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A5" w:rsidRPr="00CF5EA5" w:rsidRDefault="00CF5EA5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CF5EA5">
        <w:t>AIŠKINAMASIS RAŠTAS</w:t>
      </w:r>
    </w:p>
    <w:p w:rsidR="0090649F" w:rsidRDefault="009060EC" w:rsidP="009060EC">
      <w:pPr>
        <w:tabs>
          <w:tab w:val="left" w:pos="360"/>
        </w:tabs>
        <w:jc w:val="center"/>
        <w:rPr>
          <w:noProof/>
        </w:rPr>
      </w:pPr>
      <w:r>
        <w:rPr>
          <w:noProof/>
        </w:rPr>
        <w:t>Dėl M</w:t>
      </w:r>
      <w:r w:rsidRPr="009060EC">
        <w:rPr>
          <w:noProof/>
        </w:rPr>
        <w:t>olėtų rajono savivaldyb</w:t>
      </w:r>
      <w:r>
        <w:rPr>
          <w:noProof/>
        </w:rPr>
        <w:t>ės nematerialiojo ir ilgalaikio</w:t>
      </w:r>
      <w:r w:rsidRPr="009060EC">
        <w:rPr>
          <w:noProof/>
        </w:rPr>
        <w:t xml:space="preserve"> materialiojo turto, kurio </w:t>
      </w:r>
      <w:r w:rsidR="003B1006">
        <w:rPr>
          <w:noProof/>
        </w:rPr>
        <w:t xml:space="preserve">vieneto </w:t>
      </w:r>
      <w:r w:rsidRPr="009060EC">
        <w:rPr>
          <w:noProof/>
        </w:rPr>
        <w:t>likutinė vertė yra mažesnė nei 15 tūkst. eurų, nurašymo tvarkos aprašo patvirtinimo</w:t>
      </w:r>
    </w:p>
    <w:p w:rsidR="009060EC" w:rsidRPr="009060EC" w:rsidRDefault="009060EC" w:rsidP="009060EC">
      <w:pPr>
        <w:tabs>
          <w:tab w:val="left" w:pos="360"/>
        </w:tabs>
        <w:spacing w:line="360" w:lineRule="auto"/>
        <w:jc w:val="center"/>
      </w:pPr>
    </w:p>
    <w:p w:rsidR="00CF5EA5" w:rsidRPr="00CF5EA5" w:rsidRDefault="00CF5EA5" w:rsidP="001B01C1">
      <w:pPr>
        <w:numPr>
          <w:ilvl w:val="0"/>
          <w:numId w:val="3"/>
        </w:numPr>
        <w:tabs>
          <w:tab w:val="left" w:pos="360"/>
        </w:tabs>
        <w:spacing w:line="360" w:lineRule="auto"/>
        <w:contextualSpacing/>
        <w:rPr>
          <w:b/>
        </w:rPr>
      </w:pPr>
      <w:r w:rsidRPr="00CF5EA5">
        <w:rPr>
          <w:b/>
        </w:rPr>
        <w:t>Parengto tarybos sprendimo projekto tikslai ir uždaviniai</w:t>
      </w:r>
    </w:p>
    <w:p w:rsidR="0083783F" w:rsidRDefault="00CF5EA5" w:rsidP="00AC4FCD">
      <w:pPr>
        <w:pStyle w:val="HTMLiankstoformatuotas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AC4FCD">
        <w:rPr>
          <w:rFonts w:ascii="Times New Roman" w:hAnsi="Times New Roman"/>
          <w:sz w:val="24"/>
          <w:szCs w:val="24"/>
        </w:rPr>
        <w:t xml:space="preserve">Molėtų rajono savivaldybės taryba 2015 m. </w:t>
      </w:r>
      <w:r w:rsidR="006A6F9D" w:rsidRPr="00AC4FCD">
        <w:rPr>
          <w:rFonts w:ascii="Times New Roman" w:hAnsi="Times New Roman"/>
          <w:sz w:val="24"/>
          <w:szCs w:val="24"/>
        </w:rPr>
        <w:t>vasario 20 d. sprendimu Nr. B1-38</w:t>
      </w:r>
      <w:r w:rsidRPr="00AC4FCD">
        <w:rPr>
          <w:rFonts w:ascii="Times New Roman" w:hAnsi="Times New Roman"/>
          <w:sz w:val="24"/>
          <w:szCs w:val="24"/>
        </w:rPr>
        <w:t xml:space="preserve"> „</w:t>
      </w:r>
      <w:r w:rsidR="006A6F9D" w:rsidRPr="00AC4FCD">
        <w:rPr>
          <w:rFonts w:ascii="Times New Roman" w:hAnsi="Times New Roman"/>
          <w:sz w:val="24"/>
          <w:szCs w:val="24"/>
        </w:rPr>
        <w:t>Dėl Molėtų rajono savivaldybės turto, pripažinto nereikalingu arba netinkamu (negalimu) naudoti, nurašymo, išardymo ir likvidavimo tvarkos aprašo patvirtinimo</w:t>
      </w:r>
      <w:r w:rsidRPr="00AC4FCD">
        <w:rPr>
          <w:rFonts w:ascii="Times New Roman" w:hAnsi="Times New Roman"/>
          <w:sz w:val="24"/>
          <w:szCs w:val="24"/>
        </w:rPr>
        <w:t xml:space="preserve">“ patvirtino Molėtų rajono savivaldybės </w:t>
      </w:r>
      <w:r w:rsidR="009D682C" w:rsidRPr="00AC4FCD">
        <w:rPr>
          <w:rFonts w:ascii="Times New Roman" w:hAnsi="Times New Roman"/>
          <w:sz w:val="24"/>
          <w:szCs w:val="24"/>
        </w:rPr>
        <w:t>turto</w:t>
      </w:r>
      <w:r w:rsidR="003B1006">
        <w:rPr>
          <w:rFonts w:ascii="Times New Roman" w:hAnsi="Times New Roman"/>
          <w:sz w:val="24"/>
          <w:szCs w:val="24"/>
        </w:rPr>
        <w:t>,</w:t>
      </w:r>
      <w:r w:rsidR="009D682C" w:rsidRPr="00AC4FCD">
        <w:rPr>
          <w:rFonts w:ascii="Times New Roman" w:hAnsi="Times New Roman"/>
          <w:sz w:val="24"/>
          <w:szCs w:val="24"/>
        </w:rPr>
        <w:t xml:space="preserve"> </w:t>
      </w:r>
      <w:r w:rsidR="006A6F9D" w:rsidRPr="00AC4FCD">
        <w:rPr>
          <w:rFonts w:ascii="Times New Roman" w:hAnsi="Times New Roman"/>
          <w:sz w:val="24"/>
          <w:szCs w:val="24"/>
        </w:rPr>
        <w:t>pripažinto nereikalingu arba netinkamu (negalimu) naudoti, nurašymo, išardymo ir likvidavimo tvarkos aprašą</w:t>
      </w:r>
      <w:r w:rsidR="00627BC2" w:rsidRPr="00AC4FCD">
        <w:rPr>
          <w:rFonts w:ascii="Times New Roman" w:hAnsi="Times New Roman"/>
          <w:sz w:val="24"/>
          <w:szCs w:val="24"/>
        </w:rPr>
        <w:t xml:space="preserve"> (toliau – Aprašas)</w:t>
      </w:r>
      <w:r w:rsidR="001954F3" w:rsidRPr="00AC4FCD">
        <w:rPr>
          <w:rFonts w:ascii="Times New Roman" w:hAnsi="Times New Roman"/>
          <w:sz w:val="24"/>
          <w:szCs w:val="24"/>
        </w:rPr>
        <w:t>.</w:t>
      </w:r>
      <w:r w:rsidRPr="00AC4FCD">
        <w:rPr>
          <w:rFonts w:ascii="Times New Roman" w:hAnsi="Times New Roman"/>
          <w:sz w:val="24"/>
          <w:szCs w:val="24"/>
        </w:rPr>
        <w:t xml:space="preserve"> </w:t>
      </w:r>
      <w:r w:rsidR="00AC4FCD" w:rsidRPr="00AC4FCD">
        <w:rPr>
          <w:rFonts w:ascii="Times New Roman" w:hAnsi="Times New Roman"/>
          <w:sz w:val="24"/>
          <w:szCs w:val="24"/>
        </w:rPr>
        <w:t>Patvirtintas aktas turi perteklinių normų, kurias reglamentuoja Lietuvos Respublikos Vyriausybės 2001 m. spalio 19 d. nutarimas Nr. 1250 „</w:t>
      </w:r>
      <w:r w:rsidR="00AC4FCD" w:rsidRPr="00AC4FCD">
        <w:rPr>
          <w:rFonts w:ascii="Times New Roman" w:hAnsi="Times New Roman"/>
          <w:sz w:val="24"/>
          <w:szCs w:val="24"/>
          <w:lang w:eastAsia="lt-LT"/>
        </w:rPr>
        <w:t>Dėl pripažinto nereikalingu arba netinkamu (negalimu) naudoti valstybės ir savivaldybių turto nurašymo, išardymo ir likvidavimo tvarkos aprašo patvirtinimo</w:t>
      </w:r>
      <w:r w:rsidR="00B97FE2">
        <w:rPr>
          <w:rFonts w:ascii="Times New Roman" w:hAnsi="Times New Roman"/>
          <w:sz w:val="24"/>
          <w:szCs w:val="24"/>
          <w:lang w:eastAsia="lt-LT"/>
        </w:rPr>
        <w:t xml:space="preserve">“ (toliau – Nutarimas), todėl siūloma Aprašą pripažinti netekusiu galios. </w:t>
      </w:r>
    </w:p>
    <w:p w:rsidR="00AC4FCD" w:rsidRDefault="00B97FE2" w:rsidP="0083783F">
      <w:pPr>
        <w:pStyle w:val="HTMLiankstoformatuotas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Nutarimo 13.2 papunktis reglamentuoja, kad Savivaldybės taryba nustato tvarką, kas priima sprendimus </w:t>
      </w:r>
      <w:r w:rsidRPr="00B97FE2">
        <w:rPr>
          <w:rFonts w:ascii="Times New Roman" w:hAnsi="Times New Roman"/>
          <w:sz w:val="24"/>
          <w:szCs w:val="24"/>
        </w:rPr>
        <w:t>dėl pripažinto nereikalingu arba netinkamu (negalimu) naudoti nematerialiojo ir ilgalaikio materialiojo turto (išskyrus nekilnojamąjį turtą ar kitus nekilnojamuosius daiktus), kurio vieneto likutinė vertė, neatsižvelgiant į buhalterinėje apskaitoje pripažintą nuvertėjimą,</w:t>
      </w:r>
      <w:r w:rsidR="0083783F">
        <w:rPr>
          <w:rFonts w:ascii="Times New Roman" w:hAnsi="Times New Roman"/>
          <w:sz w:val="24"/>
          <w:szCs w:val="24"/>
        </w:rPr>
        <w:t xml:space="preserve"> yra mažesnė nei 15 tūkst. eurų</w:t>
      </w:r>
      <w:r w:rsidRPr="00B97FE2">
        <w:rPr>
          <w:rFonts w:ascii="Times New Roman" w:hAnsi="Times New Roman"/>
          <w:sz w:val="24"/>
          <w:szCs w:val="24"/>
        </w:rPr>
        <w:t xml:space="preserve"> (toliau – turtas), nurašymo</w:t>
      </w:r>
      <w:r w:rsidR="0083783F">
        <w:rPr>
          <w:rFonts w:ascii="Times New Roman" w:hAnsi="Times New Roman"/>
          <w:sz w:val="24"/>
          <w:szCs w:val="24"/>
        </w:rPr>
        <w:t xml:space="preserve">, todėl teikiamas sprendimo projektas, atitinkantis </w:t>
      </w:r>
      <w:r w:rsidRPr="00B97FE2">
        <w:rPr>
          <w:rFonts w:ascii="Times New Roman" w:hAnsi="Times New Roman"/>
          <w:sz w:val="24"/>
          <w:szCs w:val="24"/>
        </w:rPr>
        <w:t xml:space="preserve"> </w:t>
      </w:r>
      <w:r w:rsidR="0083783F">
        <w:rPr>
          <w:rFonts w:ascii="Times New Roman" w:hAnsi="Times New Roman"/>
          <w:sz w:val="24"/>
          <w:szCs w:val="24"/>
          <w:lang w:eastAsia="lt-LT"/>
        </w:rPr>
        <w:t>Nutarimo 13.2 papunkčio nuostatas.</w:t>
      </w:r>
    </w:p>
    <w:p w:rsidR="0083783F" w:rsidRDefault="00CF5EA5" w:rsidP="0083783F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 w:rsidRPr="00CF5EA5">
        <w:t xml:space="preserve">Parengto sprendimo projekto tikslas – </w:t>
      </w:r>
      <w:r w:rsidR="0083783F">
        <w:t>p</w:t>
      </w:r>
      <w:r w:rsidR="0083783F" w:rsidRPr="0083783F">
        <w:t xml:space="preserve">atvirtinti </w:t>
      </w:r>
      <w:r w:rsidR="0083783F" w:rsidRPr="0083783F">
        <w:rPr>
          <w:noProof/>
        </w:rPr>
        <w:t xml:space="preserve">Molėtų rajono savivaldybės nematerialiojo ir ilgalaikio materialiojo turto, kurio </w:t>
      </w:r>
      <w:r w:rsidR="003B1006">
        <w:rPr>
          <w:noProof/>
        </w:rPr>
        <w:t xml:space="preserve">vieneto </w:t>
      </w:r>
      <w:r w:rsidR="0083783F" w:rsidRPr="0083783F">
        <w:rPr>
          <w:noProof/>
        </w:rPr>
        <w:t>likutinė vertė yra mažesnė nei 15 tūkst. eurų, nurašymo tvarkos aprašą</w:t>
      </w:r>
      <w:r w:rsidR="0083783F">
        <w:rPr>
          <w:noProof/>
        </w:rPr>
        <w:t>.</w:t>
      </w:r>
      <w:r w:rsidR="0083783F" w:rsidRPr="0083783F">
        <w:t xml:space="preserve"> </w:t>
      </w:r>
    </w:p>
    <w:p w:rsidR="00CF5EA5" w:rsidRPr="0006725E" w:rsidRDefault="00CF5EA5" w:rsidP="00F02729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b/>
        </w:rPr>
      </w:pPr>
      <w:r w:rsidRPr="0006725E">
        <w:rPr>
          <w:b/>
        </w:rPr>
        <w:t>Šiuo metu esantis teisinis reglamentavimas</w:t>
      </w:r>
    </w:p>
    <w:p w:rsidR="00D25DD9" w:rsidRDefault="00D25DD9" w:rsidP="00D25DD9">
      <w:pPr>
        <w:tabs>
          <w:tab w:val="left" w:pos="709"/>
          <w:tab w:val="left" w:pos="1440"/>
        </w:tabs>
        <w:spacing w:line="360" w:lineRule="auto"/>
        <w:ind w:firstLine="709"/>
        <w:jc w:val="both"/>
      </w:pPr>
      <w:r>
        <w:t>Lietuvos Respublikos vietos savivaldos įstatymo 16 straipsnio 2 dalies 26 punktas</w:t>
      </w:r>
      <w:r w:rsidR="00CA7BAF">
        <w:t>, 18 straipsnio 1 dalis</w:t>
      </w:r>
      <w:r w:rsidR="0083783F">
        <w:t>;</w:t>
      </w:r>
    </w:p>
    <w:p w:rsidR="00D25DD9" w:rsidRDefault="00D25DD9" w:rsidP="00D25DD9">
      <w:pPr>
        <w:tabs>
          <w:tab w:val="left" w:pos="709"/>
          <w:tab w:val="left" w:pos="1440"/>
        </w:tabs>
        <w:spacing w:line="360" w:lineRule="auto"/>
        <w:ind w:firstLine="709"/>
        <w:jc w:val="both"/>
      </w:pPr>
      <w:r>
        <w:t xml:space="preserve">Lietuvos Respublikos valstybės ir savivaldybių turto valdymo, naudojimo ir disponavimo juo įstatymo </w:t>
      </w:r>
      <w:r w:rsidR="00CA7BAF">
        <w:t>27 straipsnio 2, 6 dalys</w:t>
      </w:r>
      <w:r w:rsidR="0083783F">
        <w:t>;</w:t>
      </w:r>
      <w:r>
        <w:t xml:space="preserve"> </w:t>
      </w:r>
    </w:p>
    <w:p w:rsidR="00D25DD9" w:rsidRDefault="00D25DD9" w:rsidP="00D25DD9">
      <w:pPr>
        <w:tabs>
          <w:tab w:val="left" w:pos="709"/>
          <w:tab w:val="left" w:pos="1440"/>
        </w:tabs>
        <w:spacing w:line="360" w:lineRule="auto"/>
        <w:ind w:firstLine="709"/>
        <w:jc w:val="both"/>
      </w:pPr>
      <w:r>
        <w:t>Lietuvos Respublikos Vyriausybės 2001 m. spalio 19 d. nutarimas Nr. 1250 „Dėl Pripažinto nereikalingu arba netinkamu (negalimu) naudoti valstybės ir savivaldybių turto nurašymo, išardymo ir likvidavimo tvarkos aprašo patvirtinimo“</w:t>
      </w:r>
      <w:r w:rsidR="00CA7BAF">
        <w:t>, 13.2 papunktis</w:t>
      </w:r>
      <w:r>
        <w:t>.</w:t>
      </w:r>
    </w:p>
    <w:p w:rsidR="00CF5EA5" w:rsidRPr="00CF5EA5" w:rsidRDefault="00CF5EA5" w:rsidP="00D936BA">
      <w:pPr>
        <w:numPr>
          <w:ilvl w:val="0"/>
          <w:numId w:val="3"/>
        </w:numPr>
        <w:tabs>
          <w:tab w:val="left" w:pos="720"/>
          <w:tab w:val="num" w:pos="993"/>
        </w:tabs>
        <w:spacing w:line="360" w:lineRule="auto"/>
        <w:ind w:left="0" w:firstLine="660"/>
        <w:contextualSpacing/>
        <w:jc w:val="both"/>
        <w:rPr>
          <w:b/>
        </w:rPr>
      </w:pPr>
      <w:r w:rsidRPr="00CF5EA5">
        <w:rPr>
          <w:b/>
        </w:rPr>
        <w:t xml:space="preserve">Galimos teigiamos ir neigiamos pasekmės priėmus siūlomą tarybos sprendimo projektą </w:t>
      </w:r>
    </w:p>
    <w:p w:rsidR="00CF5EA5" w:rsidRPr="00CF5EA5" w:rsidRDefault="00CF5EA5" w:rsidP="00C40A20">
      <w:pPr>
        <w:tabs>
          <w:tab w:val="num" w:pos="0"/>
          <w:tab w:val="left" w:pos="720"/>
        </w:tabs>
        <w:spacing w:line="360" w:lineRule="auto"/>
        <w:ind w:firstLine="709"/>
        <w:jc w:val="both"/>
      </w:pPr>
      <w:r w:rsidRPr="00CF5EA5">
        <w:t xml:space="preserve">Teigiamos pasekmės – </w:t>
      </w:r>
      <w:r w:rsidR="00C40A20">
        <w:t>Apraš</w:t>
      </w:r>
      <w:r w:rsidR="0083783F">
        <w:t>as</w:t>
      </w:r>
      <w:r w:rsidR="00C40A20">
        <w:t xml:space="preserve"> reglamentuos </w:t>
      </w:r>
      <w:r w:rsidR="00F02729">
        <w:t>sprendimų priėmimo tvarką dėl S</w:t>
      </w:r>
      <w:r w:rsidR="00C40A20">
        <w:t>avivaldybės</w:t>
      </w:r>
      <w:r w:rsidR="0083783F">
        <w:t xml:space="preserve"> nematerialiojo ir</w:t>
      </w:r>
      <w:r w:rsidR="005D78AF">
        <w:t xml:space="preserve"> ilgalaikio materialiojo </w:t>
      </w:r>
      <w:r w:rsidR="00F02729">
        <w:t xml:space="preserve">turto </w:t>
      </w:r>
      <w:r w:rsidR="005D78AF">
        <w:t xml:space="preserve">(išskyrus nekilnojamąjį turtą ar kitus nekilnojamuosius daiktus), kurio </w:t>
      </w:r>
      <w:r w:rsidR="003B1006">
        <w:t>vieneto likutinė vertė</w:t>
      </w:r>
      <w:bookmarkStart w:id="0" w:name="_GoBack"/>
      <w:bookmarkEnd w:id="0"/>
      <w:r w:rsidR="005D78AF">
        <w:t xml:space="preserve"> yra mažesnė nei 15 tūkst. eurų, </w:t>
      </w:r>
      <w:r w:rsidR="005D78AF" w:rsidRPr="0084278F">
        <w:t>nurašym</w:t>
      </w:r>
      <w:r w:rsidR="00F02729">
        <w:t>o</w:t>
      </w:r>
      <w:r w:rsidRPr="00CF5EA5">
        <w:t>.</w:t>
      </w:r>
    </w:p>
    <w:p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CF5EA5">
        <w:t>Neigiam</w:t>
      </w:r>
      <w:r w:rsidR="00C40A20">
        <w:t>ų</w:t>
      </w:r>
      <w:r w:rsidRPr="00CF5EA5">
        <w:t xml:space="preserve"> pasekm</w:t>
      </w:r>
      <w:r w:rsidR="00C40A20">
        <w:t>ių</w:t>
      </w:r>
      <w:r w:rsidRPr="00CF5EA5">
        <w:t xml:space="preserve"> nenumatoma. </w:t>
      </w:r>
    </w:p>
    <w:p w:rsidR="00CF5EA5" w:rsidRPr="00C40A20" w:rsidRDefault="00CF5EA5" w:rsidP="00C40A20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rPr>
          <w:b/>
        </w:rPr>
      </w:pPr>
      <w:r w:rsidRPr="00C40A20">
        <w:rPr>
          <w:b/>
        </w:rPr>
        <w:lastRenderedPageBreak/>
        <w:t xml:space="preserve">Priemonės sprendimui įgyvendinti </w:t>
      </w:r>
    </w:p>
    <w:p w:rsidR="00CF5EA5" w:rsidRPr="00CF5EA5" w:rsidRDefault="00CF5EA5" w:rsidP="00CF5EA5">
      <w:pPr>
        <w:tabs>
          <w:tab w:val="num" w:pos="0"/>
          <w:tab w:val="left" w:pos="720"/>
        </w:tabs>
        <w:spacing w:line="360" w:lineRule="auto"/>
      </w:pPr>
      <w:r w:rsidRPr="00CF5EA5">
        <w:tab/>
        <w:t>Priimto sprendimo vykdymas.</w:t>
      </w:r>
    </w:p>
    <w:p w:rsidR="00CF5EA5" w:rsidRPr="00C40A20" w:rsidRDefault="00CF5EA5" w:rsidP="00C40A20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rPr>
          <w:b/>
        </w:rPr>
      </w:pPr>
      <w:r w:rsidRPr="00C40A20">
        <w:rPr>
          <w:b/>
        </w:rPr>
        <w:t>Lėšų poreikis ir jų šaltiniai (prireikus skaičiavimai ir išlaidų sąmatos)</w:t>
      </w:r>
      <w:r w:rsidRPr="00CF5EA5">
        <w:t xml:space="preserve"> </w:t>
      </w:r>
    </w:p>
    <w:p w:rsidR="00CF5EA5" w:rsidRPr="00CF5EA5" w:rsidRDefault="00CF5EA5" w:rsidP="00CF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5EA5">
        <w:t xml:space="preserve">            Lėšų poreikio nėra. </w:t>
      </w:r>
    </w:p>
    <w:p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CF5EA5">
        <w:rPr>
          <w:b/>
        </w:rPr>
        <w:tab/>
        <w:t xml:space="preserve">6. Vykdytojai, įvykdymo terminai </w:t>
      </w:r>
    </w:p>
    <w:p w:rsidR="00CF5EA5" w:rsidRPr="00CF5EA5" w:rsidRDefault="00CF5EA5" w:rsidP="00CF5EA5">
      <w:pPr>
        <w:tabs>
          <w:tab w:val="left" w:pos="1296"/>
        </w:tabs>
        <w:ind w:firstLine="680"/>
      </w:pPr>
      <w:r w:rsidRPr="00CF5EA5">
        <w:t xml:space="preserve">Molėtų rajono savivaldybės </w:t>
      </w:r>
      <w:r w:rsidR="00C40A20">
        <w:t>turto valdytojai.</w:t>
      </w:r>
    </w:p>
    <w:p w:rsidR="00CA4327" w:rsidRPr="00CF5EA5" w:rsidRDefault="00CA4327" w:rsidP="00CF5EA5"/>
    <w:sectPr w:rsidR="00CA4327" w:rsidRPr="00CF5EA5" w:rsidSect="00F02729">
      <w:headerReference w:type="default" r:id="rId7"/>
      <w:pgSz w:w="11906" w:h="16838" w:code="9"/>
      <w:pgMar w:top="709" w:right="567" w:bottom="1134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D6" w:rsidRDefault="004D40D6" w:rsidP="00F02729">
      <w:r>
        <w:separator/>
      </w:r>
    </w:p>
  </w:endnote>
  <w:endnote w:type="continuationSeparator" w:id="0">
    <w:p w:rsidR="004D40D6" w:rsidRDefault="004D40D6" w:rsidP="00F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D6" w:rsidRDefault="004D40D6" w:rsidP="00F02729">
      <w:r>
        <w:separator/>
      </w:r>
    </w:p>
  </w:footnote>
  <w:footnote w:type="continuationSeparator" w:id="0">
    <w:p w:rsidR="004D40D6" w:rsidRDefault="004D40D6" w:rsidP="00F0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033559"/>
      <w:docPartObj>
        <w:docPartGallery w:val="Page Numbers (Top of Page)"/>
        <w:docPartUnique/>
      </w:docPartObj>
    </w:sdtPr>
    <w:sdtEndPr/>
    <w:sdtContent>
      <w:p w:rsidR="00F02729" w:rsidRDefault="00F0272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006">
          <w:rPr>
            <w:noProof/>
          </w:rPr>
          <w:t>2</w:t>
        </w:r>
        <w:r>
          <w:fldChar w:fldCharType="end"/>
        </w:r>
      </w:p>
    </w:sdtContent>
  </w:sdt>
  <w:p w:rsidR="00F02729" w:rsidRDefault="00F0272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4FF"/>
    <w:multiLevelType w:val="hybridMultilevel"/>
    <w:tmpl w:val="01D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1A70F1"/>
    <w:multiLevelType w:val="hybridMultilevel"/>
    <w:tmpl w:val="F140B62A"/>
    <w:lvl w:ilvl="0" w:tplc="A4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B1"/>
    <w:rsid w:val="0006725E"/>
    <w:rsid w:val="000E259E"/>
    <w:rsid w:val="001954F3"/>
    <w:rsid w:val="001B01C1"/>
    <w:rsid w:val="001C7539"/>
    <w:rsid w:val="0023289E"/>
    <w:rsid w:val="00337D35"/>
    <w:rsid w:val="00346E97"/>
    <w:rsid w:val="003B1006"/>
    <w:rsid w:val="004D40D6"/>
    <w:rsid w:val="005D78AF"/>
    <w:rsid w:val="00624637"/>
    <w:rsid w:val="00627BC2"/>
    <w:rsid w:val="006336B1"/>
    <w:rsid w:val="006A6F9D"/>
    <w:rsid w:val="006E6A4F"/>
    <w:rsid w:val="00756864"/>
    <w:rsid w:val="0083783F"/>
    <w:rsid w:val="009060EC"/>
    <w:rsid w:val="0090649F"/>
    <w:rsid w:val="00910EF8"/>
    <w:rsid w:val="009D682C"/>
    <w:rsid w:val="00AC4FCD"/>
    <w:rsid w:val="00B53BD8"/>
    <w:rsid w:val="00B97FE2"/>
    <w:rsid w:val="00C15F73"/>
    <w:rsid w:val="00C17F24"/>
    <w:rsid w:val="00C40A20"/>
    <w:rsid w:val="00CA4327"/>
    <w:rsid w:val="00CA7BAF"/>
    <w:rsid w:val="00CF5EA5"/>
    <w:rsid w:val="00D04B4A"/>
    <w:rsid w:val="00D25DD9"/>
    <w:rsid w:val="00D936BA"/>
    <w:rsid w:val="00E458FC"/>
    <w:rsid w:val="00E951AB"/>
    <w:rsid w:val="00EB64EB"/>
    <w:rsid w:val="00F02729"/>
    <w:rsid w:val="00F8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48FB"/>
  <w15:chartTrackingRefBased/>
  <w15:docId w15:val="{2E080CA5-07A8-45C3-A4D2-37A18C8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36B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336B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336B1"/>
    <w:rPr>
      <w:rFonts w:ascii="Consolas" w:eastAsia="Times New Roman" w:hAnsi="Consolas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0272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272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027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027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dcterms:created xsi:type="dcterms:W3CDTF">2017-12-12T09:55:00Z</dcterms:created>
  <dcterms:modified xsi:type="dcterms:W3CDTF">2017-12-12T14:14:00Z</dcterms:modified>
</cp:coreProperties>
</file>