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9C6F98">
        <w:rPr>
          <w:b/>
          <w:caps/>
          <w:noProof/>
        </w:rPr>
        <w:t xml:space="preserve"> molėtų rajono savivaldybės tarybos 201</w:t>
      </w:r>
      <w:r w:rsidR="006C72DE">
        <w:rPr>
          <w:b/>
          <w:caps/>
          <w:noProof/>
        </w:rPr>
        <w:t xml:space="preserve">5 </w:t>
      </w:r>
      <w:r w:rsidR="009C6F98">
        <w:rPr>
          <w:b/>
          <w:caps/>
          <w:noProof/>
        </w:rPr>
        <w:t xml:space="preserve">m. </w:t>
      </w:r>
      <w:r w:rsidR="006C72DE">
        <w:rPr>
          <w:b/>
          <w:caps/>
          <w:noProof/>
        </w:rPr>
        <w:t>kovo</w:t>
      </w:r>
      <w:r w:rsidR="009C6F98">
        <w:rPr>
          <w:b/>
          <w:caps/>
          <w:noProof/>
        </w:rPr>
        <w:t xml:space="preserve"> 2</w:t>
      </w:r>
      <w:r w:rsidR="006C72DE">
        <w:rPr>
          <w:b/>
          <w:caps/>
          <w:noProof/>
        </w:rPr>
        <w:t>6</w:t>
      </w:r>
      <w:r w:rsidR="009C6F98">
        <w:rPr>
          <w:b/>
          <w:caps/>
          <w:noProof/>
        </w:rPr>
        <w:t xml:space="preserve"> d. sprendimo Nr. b1-</w:t>
      </w:r>
      <w:r w:rsidR="006C72DE">
        <w:rPr>
          <w:b/>
          <w:caps/>
          <w:noProof/>
        </w:rPr>
        <w:t>7</w:t>
      </w:r>
      <w:r w:rsidR="009C6F98">
        <w:rPr>
          <w:b/>
          <w:caps/>
          <w:noProof/>
        </w:rPr>
        <w:t xml:space="preserve">7 </w:t>
      </w:r>
      <w:r w:rsidR="00A015ED" w:rsidRPr="00A015ED">
        <w:rPr>
          <w:b/>
          <w:caps/>
          <w:noProof/>
        </w:rPr>
        <w:t>„</w:t>
      </w:r>
      <w:r w:rsidR="009C6F98">
        <w:rPr>
          <w:b/>
          <w:caps/>
          <w:noProof/>
        </w:rPr>
        <w:t xml:space="preserve">Dėl Molėtų </w:t>
      </w:r>
      <w:r w:rsidR="006C72DE">
        <w:rPr>
          <w:b/>
          <w:caps/>
          <w:noProof/>
        </w:rPr>
        <w:t xml:space="preserve">vaikų savarankiško gyvenimo namų nuostatų </w:t>
      </w:r>
      <w:r w:rsidR="009C6F98">
        <w:rPr>
          <w:b/>
          <w:caps/>
          <w:noProof/>
        </w:rPr>
        <w:t>patvirtinimo</w:t>
      </w:r>
      <w:r w:rsidR="00A015ED" w:rsidRPr="00A015ED">
        <w:rPr>
          <w:b/>
          <w:caps/>
          <w:noProof/>
        </w:rPr>
        <w:t>“</w:t>
      </w:r>
      <w:r w:rsidR="00A015ED">
        <w:rPr>
          <w:b/>
          <w:caps/>
          <w:noProof/>
        </w:rPr>
        <w:t xml:space="preserve"> </w:t>
      </w:r>
      <w:r w:rsidR="009C6F98">
        <w:rPr>
          <w:b/>
          <w:caps/>
          <w:noProof/>
        </w:rPr>
        <w:t>pa</w:t>
      </w:r>
      <w:r w:rsidR="006C72DE">
        <w:rPr>
          <w:b/>
          <w:caps/>
          <w:noProof/>
        </w:rPr>
        <w:t>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9C6F98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06813">
        <w:rPr>
          <w:noProof/>
        </w:rPr>
        <w:t>lapkričio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CF45CE">
      <w:pPr>
        <w:tabs>
          <w:tab w:val="left" w:pos="680"/>
          <w:tab w:val="left" w:pos="1206"/>
        </w:tabs>
        <w:spacing w:line="360" w:lineRule="auto"/>
      </w:pPr>
    </w:p>
    <w:p w:rsidR="009C6F98" w:rsidRPr="006F4206" w:rsidRDefault="009C6F98" w:rsidP="00B14CCD">
      <w:pPr>
        <w:tabs>
          <w:tab w:val="left" w:pos="0"/>
          <w:tab w:val="left" w:pos="426"/>
          <w:tab w:val="left" w:pos="1206"/>
        </w:tabs>
        <w:spacing w:line="360" w:lineRule="auto"/>
        <w:ind w:firstLine="851"/>
        <w:jc w:val="both"/>
      </w:pPr>
      <w:r>
        <w:t>Vadovaudamasi Lietuvos Respublikos vietos savivaldos įstatymo 18 straipsnio 1 dalimi</w:t>
      </w:r>
      <w:r w:rsidR="00CF45CE">
        <w:t>,</w:t>
      </w:r>
      <w:r w:rsidR="007206C4" w:rsidRPr="007206C4">
        <w:t xml:space="preserve"> </w:t>
      </w:r>
      <w:r w:rsidR="007206C4">
        <w:t xml:space="preserve">Lietuvos Respublikos biudžetinių įstaigų įstatymo  6 </w:t>
      </w:r>
      <w:r w:rsidR="007206C4" w:rsidRPr="00743D35">
        <w:t>straipsnio 5 dalimi</w:t>
      </w:r>
      <w:r w:rsidR="007206C4">
        <w:t xml:space="preserve"> ir atsižvelgdama į Molėtų vaikų savarankiško gyvenimo namų 2017 m. </w:t>
      </w:r>
      <w:r w:rsidR="006F4206">
        <w:t>lapkričio 17</w:t>
      </w:r>
      <w:r w:rsidR="007206C4">
        <w:t xml:space="preserve"> d. </w:t>
      </w:r>
      <w:r w:rsidR="007206C4" w:rsidRPr="006F4206">
        <w:t>raštą Nr. 8-</w:t>
      </w:r>
      <w:r w:rsidR="006F4206" w:rsidRPr="006F4206">
        <w:t>194</w:t>
      </w:r>
      <w:r w:rsidR="007206C4" w:rsidRPr="006F4206">
        <w:t xml:space="preserve"> „Dėl Molėtų vaikų savarankiško gyvenimo namų nuostatų </w:t>
      </w:r>
      <w:r w:rsidR="006F4206" w:rsidRPr="006F4206">
        <w:t>pakeitimo</w:t>
      </w:r>
      <w:r w:rsidR="007206C4" w:rsidRPr="006F4206">
        <w:t>“,</w:t>
      </w:r>
    </w:p>
    <w:p w:rsidR="00B14CCD" w:rsidRPr="007302ED" w:rsidRDefault="009C6F98" w:rsidP="00B14CCD">
      <w:pPr>
        <w:tabs>
          <w:tab w:val="left" w:pos="0"/>
          <w:tab w:val="left" w:pos="426"/>
          <w:tab w:val="left" w:pos="1206"/>
        </w:tabs>
        <w:spacing w:line="360" w:lineRule="auto"/>
        <w:ind w:firstLine="851"/>
        <w:jc w:val="both"/>
      </w:pPr>
      <w:r w:rsidRPr="007302ED">
        <w:t>Molėtų rajono savivaldyb</w:t>
      </w:r>
      <w:r w:rsidR="00DC6A8F" w:rsidRPr="007302ED">
        <w:t>ės taryba n u s p r e n d ž i a</w:t>
      </w:r>
      <w:r w:rsidR="00B14CCD" w:rsidRPr="007302ED">
        <w:t>:</w:t>
      </w:r>
    </w:p>
    <w:p w:rsidR="006913DC" w:rsidRPr="007302ED" w:rsidRDefault="00B14CCD" w:rsidP="00506813">
      <w:pPr>
        <w:tabs>
          <w:tab w:val="left" w:pos="0"/>
          <w:tab w:val="left" w:pos="426"/>
          <w:tab w:val="left" w:pos="1206"/>
        </w:tabs>
        <w:spacing w:line="360" w:lineRule="auto"/>
        <w:ind w:firstLine="851"/>
        <w:jc w:val="both"/>
      </w:pPr>
      <w:r w:rsidRPr="007302ED">
        <w:t>1.</w:t>
      </w:r>
      <w:r w:rsidR="009C6F98" w:rsidRPr="007302ED">
        <w:t xml:space="preserve"> </w:t>
      </w:r>
      <w:r w:rsidR="00DC6A8F" w:rsidRPr="007302ED">
        <w:t xml:space="preserve"> </w:t>
      </w:r>
      <w:r w:rsidRPr="007302ED">
        <w:t>P</w:t>
      </w:r>
      <w:r w:rsidR="009C6F98" w:rsidRPr="007302ED">
        <w:t>a</w:t>
      </w:r>
      <w:r w:rsidR="00FD25B4" w:rsidRPr="007302ED">
        <w:t>pildyti</w:t>
      </w:r>
      <w:r w:rsidR="009C6F98" w:rsidRPr="007302ED">
        <w:t xml:space="preserve"> Molėtų </w:t>
      </w:r>
      <w:r w:rsidR="006C72DE" w:rsidRPr="007302ED">
        <w:t>vaikų savarankiško gyvenimo namų nuostatus</w:t>
      </w:r>
      <w:r w:rsidR="009C6F98" w:rsidRPr="007302ED">
        <w:t>, patvirtint</w:t>
      </w:r>
      <w:r w:rsidR="006C72DE" w:rsidRPr="007302ED">
        <w:t>us</w:t>
      </w:r>
      <w:r w:rsidR="009C6F98" w:rsidRPr="007302ED">
        <w:t xml:space="preserve"> Molėtų rajono savivaldybės tarybos 201</w:t>
      </w:r>
      <w:r w:rsidR="006C72DE" w:rsidRPr="007302ED">
        <w:t>5</w:t>
      </w:r>
      <w:r w:rsidR="009C6F98" w:rsidRPr="007302ED">
        <w:t xml:space="preserve"> m</w:t>
      </w:r>
      <w:r w:rsidR="006C72DE" w:rsidRPr="007302ED">
        <w:t>. kovo 26 d. sprendimu Nr. B1-7</w:t>
      </w:r>
      <w:r w:rsidR="009C6F98" w:rsidRPr="007302ED">
        <w:t xml:space="preserve">7 „Dėl Molėtų </w:t>
      </w:r>
      <w:r w:rsidR="006C72DE" w:rsidRPr="007302ED">
        <w:t xml:space="preserve">vaikų savarankiško gyvenimo namų nuostatų </w:t>
      </w:r>
      <w:r w:rsidR="009C6F98" w:rsidRPr="007302ED">
        <w:t>patvirtinimo“</w:t>
      </w:r>
      <w:r w:rsidR="006C72DE" w:rsidRPr="007302ED">
        <w:t xml:space="preserve"> (Molėtų rajono savivaldybės tarybos 2017 m. balandžio 27 d. sprendimo Nr. B1-96 redakcija)</w:t>
      </w:r>
      <w:r w:rsidR="00506813" w:rsidRPr="007302ED">
        <w:t>, 6.3</w:t>
      </w:r>
      <w:r w:rsidR="00FD25B4" w:rsidRPr="007302ED">
        <w:t>,</w:t>
      </w:r>
      <w:r w:rsidR="00506813" w:rsidRPr="007302ED">
        <w:rPr>
          <w:color w:val="000000"/>
          <w:lang w:eastAsia="lt-LT"/>
        </w:rPr>
        <w:t xml:space="preserve"> 7.18 papunkčiais ir juos išdėstyti taip</w:t>
      </w:r>
      <w:r w:rsidR="00506813" w:rsidRPr="007302ED">
        <w:t>:</w:t>
      </w:r>
    </w:p>
    <w:p w:rsidR="00506813" w:rsidRPr="007302ED" w:rsidRDefault="00506813" w:rsidP="00B14CCD">
      <w:pPr>
        <w:tabs>
          <w:tab w:val="left" w:pos="0"/>
          <w:tab w:val="left" w:pos="426"/>
          <w:tab w:val="left" w:pos="1206"/>
        </w:tabs>
        <w:spacing w:line="360" w:lineRule="auto"/>
        <w:ind w:firstLine="851"/>
        <w:jc w:val="both"/>
      </w:pPr>
      <w:r w:rsidRPr="007302ED">
        <w:t>„6.3. Or</w:t>
      </w:r>
      <w:r w:rsidR="00FD25B4" w:rsidRPr="007302ED">
        <w:t>ganizuoti globos centro veiklą.</w:t>
      </w:r>
      <w:r w:rsidRPr="007302ED">
        <w:t>;</w:t>
      </w:r>
    </w:p>
    <w:p w:rsidR="00506813" w:rsidRPr="00506813" w:rsidRDefault="00FD25B4" w:rsidP="00B14CCD">
      <w:pPr>
        <w:tabs>
          <w:tab w:val="left" w:pos="0"/>
          <w:tab w:val="left" w:pos="426"/>
          <w:tab w:val="left" w:pos="1206"/>
        </w:tabs>
        <w:spacing w:line="360" w:lineRule="auto"/>
        <w:ind w:firstLine="851"/>
        <w:jc w:val="both"/>
      </w:pPr>
      <w:r w:rsidRPr="007302ED">
        <w:t xml:space="preserve">  </w:t>
      </w:r>
      <w:r w:rsidR="00506813" w:rsidRPr="007302ED">
        <w:t>7.18</w:t>
      </w:r>
      <w:r w:rsidR="00506813" w:rsidRPr="00506813">
        <w:t xml:space="preserve">. Pagal tarpusavio bendradarbiavimo ir paslaugų teikimo sutartį </w:t>
      </w:r>
      <w:r w:rsidR="00506813" w:rsidRPr="00506813">
        <w:rPr>
          <w:color w:val="000000"/>
          <w:lang w:eastAsia="lt-LT"/>
        </w:rPr>
        <w:t>perduoti likusį be tėvų globos vaiką, socialinę riziką patiriantį vaiką prižiūrėti budinčiam globotojui</w:t>
      </w:r>
      <w:r w:rsidR="006F4206">
        <w:rPr>
          <w:color w:val="000000"/>
          <w:lang w:eastAsia="lt-LT"/>
        </w:rPr>
        <w:t xml:space="preserve"> ar socialiniam globėjui, teikti ir organizuoti social</w:t>
      </w:r>
      <w:r>
        <w:rPr>
          <w:color w:val="000000"/>
          <w:lang w:eastAsia="lt-LT"/>
        </w:rPr>
        <w:t>ines paslaugas bei kitą pagalbą</w:t>
      </w:r>
      <w:r w:rsidR="00506813" w:rsidRPr="00506813">
        <w:rPr>
          <w:color w:val="000000"/>
          <w:lang w:eastAsia="lt-LT"/>
        </w:rPr>
        <w:t>, taip pat kit</w:t>
      </w:r>
      <w:r w:rsidR="006F4206">
        <w:rPr>
          <w:color w:val="000000"/>
          <w:lang w:eastAsia="lt-LT"/>
        </w:rPr>
        <w:t xml:space="preserve">ą </w:t>
      </w:r>
      <w:r w:rsidR="00506813" w:rsidRPr="00506813">
        <w:rPr>
          <w:color w:val="000000"/>
          <w:lang w:eastAsia="lt-LT"/>
        </w:rPr>
        <w:t xml:space="preserve">pagalbą </w:t>
      </w:r>
      <w:r w:rsidR="006F4206">
        <w:rPr>
          <w:color w:val="000000"/>
          <w:lang w:eastAsia="lt-LT"/>
        </w:rPr>
        <w:t xml:space="preserve">pagal poreikį vaikui ir budinčiam globotojui ar socialiniam globėjui, taip pat kitokią pagalbą </w:t>
      </w:r>
      <w:r w:rsidR="00506813" w:rsidRPr="00506813">
        <w:rPr>
          <w:color w:val="000000"/>
          <w:lang w:eastAsia="lt-LT"/>
        </w:rPr>
        <w:t>vaiko tėvams, siekiant grąžinti vaiką į šeimą</w:t>
      </w:r>
      <w:r w:rsidR="006F4206">
        <w:rPr>
          <w:color w:val="000000"/>
          <w:lang w:eastAsia="lt-LT"/>
        </w:rPr>
        <w:t>.“</w:t>
      </w:r>
    </w:p>
    <w:p w:rsidR="00B14CCD" w:rsidRPr="00506813" w:rsidRDefault="00506813" w:rsidP="00B14CCD">
      <w:pPr>
        <w:tabs>
          <w:tab w:val="left" w:pos="0"/>
          <w:tab w:val="left" w:pos="426"/>
          <w:tab w:val="left" w:pos="1206"/>
        </w:tabs>
        <w:spacing w:line="360" w:lineRule="auto"/>
        <w:ind w:firstLine="851"/>
        <w:jc w:val="both"/>
      </w:pPr>
      <w:r w:rsidRPr="00506813">
        <w:t>2</w:t>
      </w:r>
      <w:r w:rsidR="00B14CCD" w:rsidRPr="00506813">
        <w:t>. Įgalioti Molėtų vaikų savarankiško gyvenimo namų direktorių Marių Baltušką pasirašyti pakeistus  įstaigos nuostatus ir įregistruoti juos Juridinių asmenų registre įstatymų nustatyta tvarka.</w:t>
      </w:r>
    </w:p>
    <w:p w:rsidR="00B14CCD" w:rsidRDefault="00B14CCD" w:rsidP="00B14CCD">
      <w:pPr>
        <w:tabs>
          <w:tab w:val="left" w:pos="0"/>
          <w:tab w:val="left" w:pos="426"/>
          <w:tab w:val="left" w:pos="1080"/>
          <w:tab w:val="left" w:pos="1206"/>
        </w:tabs>
        <w:spacing w:line="360" w:lineRule="auto"/>
        <w:ind w:firstLine="851"/>
        <w:jc w:val="both"/>
      </w:pPr>
      <w:r w:rsidRPr="00506813">
        <w:t xml:space="preserve">Šis </w:t>
      </w:r>
      <w:r w:rsidR="00836419" w:rsidRPr="00506813">
        <w:t xml:space="preserve">sprendimas </w:t>
      </w:r>
      <w:r w:rsidRPr="00506813">
        <w:t>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34D1DEEC27204F3F9CA583311D773AB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  <w:bookmarkStart w:id="7" w:name="_GoBack"/>
      <w:bookmarkEnd w:id="7"/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EE9" w:rsidRDefault="00636EE9">
      <w:r>
        <w:separator/>
      </w:r>
    </w:p>
  </w:endnote>
  <w:endnote w:type="continuationSeparator" w:id="0">
    <w:p w:rsidR="00636EE9" w:rsidRDefault="0063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EE9" w:rsidRDefault="00636EE9">
      <w:r>
        <w:separator/>
      </w:r>
    </w:p>
  </w:footnote>
  <w:footnote w:type="continuationSeparator" w:id="0">
    <w:p w:rsidR="00636EE9" w:rsidRDefault="00636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D25B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615CF"/>
    <w:multiLevelType w:val="hybridMultilevel"/>
    <w:tmpl w:val="A2B45C38"/>
    <w:lvl w:ilvl="0" w:tplc="0427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E9"/>
    <w:rsid w:val="000518A0"/>
    <w:rsid w:val="00110DF4"/>
    <w:rsid w:val="001156B7"/>
    <w:rsid w:val="0012091C"/>
    <w:rsid w:val="00132437"/>
    <w:rsid w:val="001F4AC6"/>
    <w:rsid w:val="00211F14"/>
    <w:rsid w:val="00262F47"/>
    <w:rsid w:val="00305758"/>
    <w:rsid w:val="00341D56"/>
    <w:rsid w:val="00384B4D"/>
    <w:rsid w:val="003975CE"/>
    <w:rsid w:val="003A762C"/>
    <w:rsid w:val="003E1B8F"/>
    <w:rsid w:val="004968FC"/>
    <w:rsid w:val="004D0C5C"/>
    <w:rsid w:val="004F285B"/>
    <w:rsid w:val="00503B36"/>
    <w:rsid w:val="00504780"/>
    <w:rsid w:val="00506813"/>
    <w:rsid w:val="00551B15"/>
    <w:rsid w:val="00561916"/>
    <w:rsid w:val="005A4424"/>
    <w:rsid w:val="005D20A3"/>
    <w:rsid w:val="005F38B6"/>
    <w:rsid w:val="00601C99"/>
    <w:rsid w:val="006213AE"/>
    <w:rsid w:val="006255FA"/>
    <w:rsid w:val="00636EE9"/>
    <w:rsid w:val="006913DC"/>
    <w:rsid w:val="006C72DE"/>
    <w:rsid w:val="006F4206"/>
    <w:rsid w:val="007206C4"/>
    <w:rsid w:val="007302ED"/>
    <w:rsid w:val="007761B3"/>
    <w:rsid w:val="00776F64"/>
    <w:rsid w:val="00794407"/>
    <w:rsid w:val="00794C2F"/>
    <w:rsid w:val="007951EA"/>
    <w:rsid w:val="00796C66"/>
    <w:rsid w:val="007A3F5C"/>
    <w:rsid w:val="007E4516"/>
    <w:rsid w:val="00834BB5"/>
    <w:rsid w:val="00836419"/>
    <w:rsid w:val="00872337"/>
    <w:rsid w:val="008A401C"/>
    <w:rsid w:val="0093412A"/>
    <w:rsid w:val="009B4614"/>
    <w:rsid w:val="009C6F98"/>
    <w:rsid w:val="009E70D9"/>
    <w:rsid w:val="00A015ED"/>
    <w:rsid w:val="00AE325A"/>
    <w:rsid w:val="00B14CCD"/>
    <w:rsid w:val="00B37171"/>
    <w:rsid w:val="00B67F19"/>
    <w:rsid w:val="00BA65BB"/>
    <w:rsid w:val="00BB70B1"/>
    <w:rsid w:val="00C16EA1"/>
    <w:rsid w:val="00CC1DF9"/>
    <w:rsid w:val="00CF45CE"/>
    <w:rsid w:val="00D03D5A"/>
    <w:rsid w:val="00D2759A"/>
    <w:rsid w:val="00D47412"/>
    <w:rsid w:val="00D74773"/>
    <w:rsid w:val="00D8136A"/>
    <w:rsid w:val="00DB7660"/>
    <w:rsid w:val="00DC6469"/>
    <w:rsid w:val="00DC6A8F"/>
    <w:rsid w:val="00E032E8"/>
    <w:rsid w:val="00EE645F"/>
    <w:rsid w:val="00EF6A79"/>
    <w:rsid w:val="00F21D3B"/>
    <w:rsid w:val="00F54307"/>
    <w:rsid w:val="00FB77DF"/>
    <w:rsid w:val="00FD25B4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3368699B-606E-40EB-994C-BF2637DC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9C6F9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601C9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01C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parama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D1DEEC27204F3F9CA583311D773AB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4E17380-3137-49E2-8B6F-08F1399A989C}"/>
      </w:docPartPr>
      <w:docPartBody>
        <w:p w:rsidR="00416579" w:rsidRDefault="00416579">
          <w:pPr>
            <w:pStyle w:val="34D1DEEC27204F3F9CA583311D773AB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79"/>
    <w:rsid w:val="0041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4D1DEEC27204F3F9CA583311D773AB2">
    <w:name w:val="34D1DEEC27204F3F9CA583311D773A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1</Pages>
  <Words>242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Karūžaitė Rasa</dc:creator>
  <cp:keywords/>
  <dc:description/>
  <cp:lastModifiedBy>Karūžaitė Rasa</cp:lastModifiedBy>
  <cp:revision>3</cp:revision>
  <cp:lastPrinted>2017-09-27T10:04:00Z</cp:lastPrinted>
  <dcterms:created xsi:type="dcterms:W3CDTF">2017-11-20T08:37:00Z</dcterms:created>
  <dcterms:modified xsi:type="dcterms:W3CDTF">2017-11-20T08:39:00Z</dcterms:modified>
</cp:coreProperties>
</file>