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A5FA1">
        <w:rPr>
          <w:b/>
          <w:caps/>
          <w:noProof/>
        </w:rPr>
        <w:t xml:space="preserve"> molėtų rajono savivaldybės tarybos 2015 m. gegužės 28 d. sprendimo nr. b1-120 </w:t>
      </w:r>
      <w:r>
        <w:rPr>
          <w:b/>
          <w:caps/>
          <w:noProof/>
        </w:rPr>
        <w:t>„</w:t>
      </w:r>
      <w:r w:rsidR="008A5FA1">
        <w:rPr>
          <w:b/>
          <w:caps/>
          <w:noProof/>
        </w:rPr>
        <w:t>dėl molėtų rajono savivaldybės biudžetinių įstaigų teikiamų atlygintinų paslaugų kainoraščio patvirtinimo</w:t>
      </w:r>
      <w:r>
        <w:rPr>
          <w:b/>
          <w:caps/>
          <w:noProof/>
        </w:rPr>
        <w:t>“</w:t>
      </w:r>
      <w:r w:rsidR="008A5FA1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5FA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A5FA1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A5FA1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8A5FA1" w:rsidP="008A5FA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atsižvelgdama į Utenos rajono savivaldybės visuomenės sveikatos biuro 2017-19-12 prašymą Nr. S-182 (1.12) „Dėl galimybės nemokamai naudotis sporto sale“,</w:t>
      </w:r>
      <w:r w:rsidR="006B249E">
        <w:t xml:space="preserve"> Molėtų krepšinio sporto klubo „Ežerūnas“ 2017-09-13 raštą „Dėl atleidimo nuo sporto salės nuomos mokesčio“,</w:t>
      </w:r>
    </w:p>
    <w:p w:rsidR="008A5FA1" w:rsidRDefault="008A5FA1" w:rsidP="008A5FA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</w:t>
      </w:r>
      <w:r w:rsidR="0081518C">
        <w:t>ės taryba n u s p r e n d ž i a:</w:t>
      </w:r>
    </w:p>
    <w:p w:rsidR="003975CE" w:rsidRDefault="008A5FA1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Papildyti Molėtų rajono savivaldybės biudžetinių įstaigų teikiamų atlygintinų paslaugų kainoraštį, patvirtintą Molėtų rajono savivaldybės tarybos 2015 m. gegužės 28 d. sprendimu Nr. B1-120 „Dėl Molėtų rajono savivaldybės biudžetinių įstaigų teikiamų atlygintinų paslaugų kainoraščio patvirtinimo“, 7.7</w:t>
      </w:r>
      <w:r w:rsidR="00812F9B">
        <w:t>, 15.8</w:t>
      </w:r>
      <w:r>
        <w:t xml:space="preserve"> papunkči</w:t>
      </w:r>
      <w:r w:rsidR="00812F9B">
        <w:t>ais</w:t>
      </w:r>
      <w:r>
        <w:t xml:space="preserve"> ir j</w:t>
      </w:r>
      <w:r w:rsidR="00812F9B">
        <w:t>uos</w:t>
      </w:r>
      <w:r>
        <w:t xml:space="preserve"> išdėstyti taip</w:t>
      </w:r>
      <w:r w:rsidR="00C74DB9">
        <w:t>:</w:t>
      </w:r>
    </w:p>
    <w:p w:rsidR="00C74DB9" w:rsidRDefault="00C74DB9" w:rsidP="00C74DB9">
      <w:pPr>
        <w:tabs>
          <w:tab w:val="left" w:pos="680"/>
          <w:tab w:val="left" w:pos="1206"/>
        </w:tabs>
        <w:spacing w:line="360" w:lineRule="auto"/>
      </w:pPr>
      <w:r>
        <w:t>„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6816"/>
        <w:gridCol w:w="1131"/>
        <w:gridCol w:w="985"/>
      </w:tblGrid>
      <w:tr w:rsidR="00C74DB9" w:rsidTr="00C74DB9">
        <w:tc>
          <w:tcPr>
            <w:tcW w:w="576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</w:pPr>
            <w:r>
              <w:t>Eil.</w:t>
            </w:r>
          </w:p>
          <w:p w:rsidR="00C74DB9" w:rsidRDefault="00C74DB9" w:rsidP="00C74DB9">
            <w:pPr>
              <w:tabs>
                <w:tab w:val="left" w:pos="680"/>
                <w:tab w:val="left" w:pos="1206"/>
              </w:tabs>
            </w:pPr>
            <w:r>
              <w:t>Nr.</w:t>
            </w:r>
          </w:p>
        </w:tc>
        <w:tc>
          <w:tcPr>
            <w:tcW w:w="6932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  <w:jc w:val="center"/>
            </w:pPr>
            <w:r>
              <w:t>Paslaugos pavadinimas</w:t>
            </w:r>
          </w:p>
        </w:tc>
        <w:tc>
          <w:tcPr>
            <w:tcW w:w="1134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</w:pPr>
            <w:r>
              <w:t>Mato</w:t>
            </w:r>
          </w:p>
          <w:p w:rsidR="00C74DB9" w:rsidRDefault="00C74DB9" w:rsidP="00C74DB9">
            <w:pPr>
              <w:tabs>
                <w:tab w:val="left" w:pos="680"/>
                <w:tab w:val="left" w:pos="1206"/>
              </w:tabs>
            </w:pPr>
            <w:r>
              <w:t>vienetas</w:t>
            </w:r>
          </w:p>
        </w:tc>
        <w:tc>
          <w:tcPr>
            <w:tcW w:w="986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</w:pPr>
            <w:r>
              <w:t>Kaina,</w:t>
            </w:r>
          </w:p>
          <w:p w:rsidR="00C74DB9" w:rsidRDefault="00C74DB9" w:rsidP="00C74DB9">
            <w:pPr>
              <w:tabs>
                <w:tab w:val="left" w:pos="680"/>
                <w:tab w:val="left" w:pos="1206"/>
              </w:tabs>
            </w:pPr>
            <w:r>
              <w:t>eurais</w:t>
            </w:r>
          </w:p>
        </w:tc>
      </w:tr>
      <w:tr w:rsidR="00C74DB9" w:rsidTr="00C74DB9">
        <w:tc>
          <w:tcPr>
            <w:tcW w:w="576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7.7.</w:t>
            </w:r>
          </w:p>
        </w:tc>
        <w:tc>
          <w:tcPr>
            <w:tcW w:w="6932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Esant galimybei biudžetinė</w:t>
            </w:r>
            <w:r w:rsidR="00566B86">
              <w:t>m</w:t>
            </w:r>
            <w:r>
              <w:t>s istaigoms neatlygintinai teikiančioms gyventojų sveikatinimo paslaugas</w:t>
            </w:r>
          </w:p>
        </w:tc>
        <w:tc>
          <w:tcPr>
            <w:tcW w:w="1134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—</w:t>
            </w:r>
          </w:p>
        </w:tc>
        <w:tc>
          <w:tcPr>
            <w:tcW w:w="986" w:type="dxa"/>
          </w:tcPr>
          <w:p w:rsidR="00C74DB9" w:rsidRDefault="00C74DB9" w:rsidP="00C74DB9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neatly- gintinai</w:t>
            </w:r>
          </w:p>
        </w:tc>
      </w:tr>
      <w:tr w:rsidR="00812F9B" w:rsidTr="00C74DB9">
        <w:tc>
          <w:tcPr>
            <w:tcW w:w="576" w:type="dxa"/>
          </w:tcPr>
          <w:p w:rsidR="00812F9B" w:rsidRDefault="00812F9B" w:rsidP="00C74DB9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15.8.</w:t>
            </w:r>
          </w:p>
        </w:tc>
        <w:tc>
          <w:tcPr>
            <w:tcW w:w="6932" w:type="dxa"/>
          </w:tcPr>
          <w:p w:rsidR="00812F9B" w:rsidRDefault="00D07A7C" w:rsidP="00D07A7C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Molėtų rajono s</w:t>
            </w:r>
            <w:r w:rsidR="00812F9B">
              <w:t>porto klubų komandoms, kurios dalyvauja Lietuvos Respublikos</w:t>
            </w:r>
            <w:r w:rsidR="00832322">
              <w:t xml:space="preserve"> komandinių</w:t>
            </w:r>
            <w:bookmarkStart w:id="6" w:name="_GoBack"/>
            <w:bookmarkEnd w:id="6"/>
            <w:r w:rsidR="00812F9B">
              <w:t xml:space="preserve"> sporto šakų federacijų </w:t>
            </w:r>
            <w:r w:rsidR="00D05CF6">
              <w:t xml:space="preserve">struktūrų </w:t>
            </w:r>
            <w:r w:rsidR="00812F9B">
              <w:t>organizuojamuose čempionatuose (I, II, III lygose)</w:t>
            </w:r>
          </w:p>
        </w:tc>
        <w:tc>
          <w:tcPr>
            <w:tcW w:w="1134" w:type="dxa"/>
          </w:tcPr>
          <w:p w:rsidR="00812F9B" w:rsidRDefault="00812F9B" w:rsidP="00C74DB9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–</w:t>
            </w:r>
          </w:p>
        </w:tc>
        <w:tc>
          <w:tcPr>
            <w:tcW w:w="986" w:type="dxa"/>
          </w:tcPr>
          <w:p w:rsidR="00812F9B" w:rsidRDefault="00812F9B" w:rsidP="00C74DB9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neatly-gintinai</w:t>
            </w:r>
          </w:p>
        </w:tc>
      </w:tr>
    </w:tbl>
    <w:p w:rsidR="00C74DB9" w:rsidRDefault="00C74DB9" w:rsidP="00C74DB9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C74DB9" w:rsidRDefault="00C74DB9">
      <w:pPr>
        <w:tabs>
          <w:tab w:val="left" w:pos="1674"/>
        </w:tabs>
        <w:sectPr w:rsidR="00C74DB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3AFFFB0713643D6B04F1DABC45CE0B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A1" w:rsidRDefault="008A5FA1">
      <w:r>
        <w:separator/>
      </w:r>
    </w:p>
  </w:endnote>
  <w:endnote w:type="continuationSeparator" w:id="0">
    <w:p w:rsidR="008A5FA1" w:rsidRDefault="008A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A1" w:rsidRDefault="008A5FA1">
      <w:r>
        <w:separator/>
      </w:r>
    </w:p>
  </w:footnote>
  <w:footnote w:type="continuationSeparator" w:id="0">
    <w:p w:rsidR="008A5FA1" w:rsidRDefault="008A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6B86"/>
    <w:rsid w:val="005A4424"/>
    <w:rsid w:val="005F38B6"/>
    <w:rsid w:val="006213AE"/>
    <w:rsid w:val="006B249E"/>
    <w:rsid w:val="00776F64"/>
    <w:rsid w:val="00794407"/>
    <w:rsid w:val="00794C2F"/>
    <w:rsid w:val="007951EA"/>
    <w:rsid w:val="00796C66"/>
    <w:rsid w:val="007A3F5C"/>
    <w:rsid w:val="007E4516"/>
    <w:rsid w:val="00812F9B"/>
    <w:rsid w:val="0081518C"/>
    <w:rsid w:val="00832322"/>
    <w:rsid w:val="00872337"/>
    <w:rsid w:val="008A401C"/>
    <w:rsid w:val="008A5FA1"/>
    <w:rsid w:val="0093412A"/>
    <w:rsid w:val="009B4614"/>
    <w:rsid w:val="009E70D9"/>
    <w:rsid w:val="00AE325A"/>
    <w:rsid w:val="00BA65BB"/>
    <w:rsid w:val="00BB70B1"/>
    <w:rsid w:val="00C16EA1"/>
    <w:rsid w:val="00C74DB9"/>
    <w:rsid w:val="00CC1DF9"/>
    <w:rsid w:val="00D03D5A"/>
    <w:rsid w:val="00D05CF6"/>
    <w:rsid w:val="00D07A7C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A21DAF"/>
  <w15:chartTrackingRefBased/>
  <w15:docId w15:val="{AC158234-714F-4DDE-AEAC-A9B9F2A6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C7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B24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B24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FFFB0713643D6B04F1DABC45CE0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264681-912C-4BCF-8A30-F83E72565013}"/>
      </w:docPartPr>
      <w:docPartBody>
        <w:p w:rsidR="006855F2" w:rsidRDefault="006855F2">
          <w:pPr>
            <w:pStyle w:val="83AFFFB0713643D6B04F1DABC45CE0B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2"/>
    <w:rsid w:val="006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3AFFFB0713643D6B04F1DABC45CE0BC">
    <w:name w:val="83AFFFB0713643D6B04F1DABC45CE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8</cp:revision>
  <cp:lastPrinted>2017-09-19T11:01:00Z</cp:lastPrinted>
  <dcterms:created xsi:type="dcterms:W3CDTF">2017-09-18T13:10:00Z</dcterms:created>
  <dcterms:modified xsi:type="dcterms:W3CDTF">2017-09-20T08:10:00Z</dcterms:modified>
</cp:coreProperties>
</file>