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22" w:rsidRDefault="00CE4F22" w:rsidP="006310B6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6310B6" w:rsidRDefault="006310B6" w:rsidP="006310B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F14D1E" w:rsidRPr="001D2939" w:rsidRDefault="006310B6" w:rsidP="001D293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 xml:space="preserve">Dėl </w:t>
      </w:r>
      <w:r w:rsidR="00840D60">
        <w:rPr>
          <w:noProof/>
        </w:rPr>
        <w:t>savivaldybės nekilnojamojo turto, esančio ad</w:t>
      </w:r>
      <w:r w:rsidR="001D2939">
        <w:rPr>
          <w:noProof/>
        </w:rPr>
        <w:t>resu: Molėtų r. sav., Giedraičiai</w:t>
      </w:r>
      <w:r w:rsidR="00840D60">
        <w:rPr>
          <w:noProof/>
        </w:rPr>
        <w:t>., Vilniaus g. 32-1,</w:t>
      </w:r>
      <w:r w:rsidR="0096164D">
        <w:rPr>
          <w:noProof/>
        </w:rPr>
        <w:t xml:space="preserve"> išnuomojimo viešo konkurso būdu</w:t>
      </w: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F14D1E" w:rsidRDefault="00F14D1E" w:rsidP="009F4C2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1. Parengto tarybos sprendimo projekto tikslai ir uždaviniai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administracijos (toliau – Administracija) patikėjimo teise valdomose ambulatorijos patalpose, </w:t>
      </w:r>
      <w:r>
        <w:rPr>
          <w:noProof/>
        </w:rPr>
        <w:t>esančiose adresu: Molėtų r. sav., Giedraičiai, Vilniaus g. 32-1, dalis patalpų šiuo metu yra nenaudojamos. Administracijos veiklai šios patalpos nereikalingos</w:t>
      </w:r>
      <w:r>
        <w:t>, todėl siūloma 58,29 kv. m ploto patalpas viešojo konkurso būdu 5 metams išnuomoti verstis gydymo veikla. Nekilnojamojo turto registre ambulatorijos patalpos priskirtos gydymo paskirčiai. Administracija 2017 m. rugsėjo 13 d. gavo viešosios įstaigos Molėtų rajono Giedraičių ambulatorijos prašymą išnuomoti minėtas patalpas.</w:t>
      </w:r>
    </w:p>
    <w:p w:rsidR="009E7206" w:rsidRDefault="009E7206" w:rsidP="009E7206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 xml:space="preserve">Molėtų rajono savivaldybės administracijos direktoriaus 2017 m. rugsėjo 19 d. įsakymu Nr. B6-759 </w:t>
      </w:r>
      <w:r w:rsidR="009F4C2B" w:rsidRPr="009F4C2B">
        <w:t xml:space="preserve">„Dėl savivaldybės turto pripažinimo nereikalingu Molėtų rajono savivaldybės administracijos funkcijoms įgyvendinti“, </w:t>
      </w:r>
      <w:r w:rsidR="009F4C2B">
        <w:t xml:space="preserve">minėtos patalpos </w:t>
      </w:r>
      <w:r>
        <w:t>pripažint</w:t>
      </w:r>
      <w:r w:rsidR="009F4C2B">
        <w:t>o</w:t>
      </w:r>
      <w:r>
        <w:t>s nereikaling</w:t>
      </w:r>
      <w:r w:rsidR="009F4C2B">
        <w:t>omis</w:t>
      </w:r>
      <w:r>
        <w:t xml:space="preserve"> </w:t>
      </w:r>
      <w:r w:rsidR="009F4C2B">
        <w:t>A</w:t>
      </w:r>
      <w:r>
        <w:t>dministracijos funkcijoms vykdyti</w:t>
      </w:r>
      <w:r w:rsidR="009F4C2B">
        <w:t>, tai pat nenumatoma šių patalpų pritaikyti kitoms savivaldybės funkcijoms vykdyti.</w:t>
      </w:r>
      <w:r>
        <w:t xml:space="preserve"> </w:t>
      </w:r>
      <w:r w:rsidR="009F4C2B">
        <w:t>S</w:t>
      </w:r>
      <w:r>
        <w:t xml:space="preserve">iūloma patalpas išnuomoti viešo aukciono būdu. </w:t>
      </w:r>
    </w:p>
    <w:p w:rsidR="00F14D1E" w:rsidRDefault="00F14D1E" w:rsidP="00F14D1E">
      <w:pPr>
        <w:spacing w:line="360" w:lineRule="auto"/>
        <w:ind w:firstLine="680"/>
        <w:jc w:val="both"/>
      </w:pPr>
      <w:r>
        <w:t xml:space="preserve">Parengto sprendimo projekto tikslas – išnuomoti viešojo konkurso būdu 5 (penkerių) metų laikotarpiui 58,29 kv. m ploto patalpas ambulatorijos patalpose, </w:t>
      </w:r>
      <w:r>
        <w:rPr>
          <w:noProof/>
        </w:rPr>
        <w:t xml:space="preserve">esančiose adresu: Molėtų r. sav., Giedraičiai, Vilniaus g. 32-1, </w:t>
      </w:r>
      <w:r>
        <w:t xml:space="preserve">verstis gydymo veikla ir nustatyti pradinę 1 kv. m nuomos kainą – 0,27 </w:t>
      </w:r>
      <w:proofErr w:type="spellStart"/>
      <w:r>
        <w:t>Eur</w:t>
      </w:r>
      <w:proofErr w:type="spellEnd"/>
      <w:r>
        <w:t xml:space="preserve"> per mėnesį.</w:t>
      </w:r>
    </w:p>
    <w:p w:rsidR="00F14D1E" w:rsidRDefault="00F14D1E" w:rsidP="00F14D1E">
      <w:pPr>
        <w:spacing w:line="360" w:lineRule="auto"/>
        <w:ind w:firstLine="680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16 straipsnio 2 dalies 26 punktas; 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>. vasario 20 d. sprendimu Nr. B1-39 „Dėl Molėtų rajono savivaldybės ilgalaikio materialiojo turto viešojo nuomos konkurso ir nuomos ne konkurso būdu organizavimo tvarkos aprašo patvirtinimo”</w:t>
      </w:r>
      <w:r w:rsidR="003B63A9">
        <w:t xml:space="preserve"> (2017 m. vasario 23 d. sprendimo Nr. B1-18 redakcija)</w:t>
      </w:r>
      <w:r>
        <w:t xml:space="preserve">, 3, 7, 8, 9 punktai. 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F14D1E" w:rsidRDefault="00F14D1E" w:rsidP="00F14D1E">
      <w:pPr>
        <w:spacing w:line="360" w:lineRule="auto"/>
        <w:ind w:firstLine="720"/>
        <w:jc w:val="both"/>
      </w:pPr>
      <w:r>
        <w:t xml:space="preserve">Teigiamos pasekmės – Molėtų rajono savivaldybės </w:t>
      </w:r>
      <w:r w:rsidR="009F4C2B">
        <w:t>funkcijoms vykdyti</w:t>
      </w:r>
      <w:r>
        <w:t xml:space="preserve"> nereikalingos ir nenaudojamos patalpos bus išnuomotos ir jose bus vykdoma gydymo veikla. 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9F4C2B" w:rsidRDefault="00F14D1E" w:rsidP="00F14D1E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ab/>
      </w:r>
    </w:p>
    <w:p w:rsidR="00F14D1E" w:rsidRDefault="00F14D1E" w:rsidP="009F4C2B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 xml:space="preserve">4. Priemonės sprendimui įgyvendinti </w:t>
      </w:r>
    </w:p>
    <w:p w:rsidR="00F14D1E" w:rsidRDefault="00F14D1E" w:rsidP="00F14D1E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5. Lėšų poreikis ir jų šaltiniai (prireikus skaičiavimai ir išlaidų sąmatos)</w:t>
      </w:r>
      <w:r>
        <w:t xml:space="preserve"> 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</w:t>
      </w:r>
      <w:r w:rsidR="009F4C2B">
        <w:t>os bus reikalingos apmokėti viešojo konkurso skelbimą</w:t>
      </w:r>
      <w:bookmarkStart w:id="0" w:name="_GoBack"/>
      <w:bookmarkEnd w:id="0"/>
      <w:r>
        <w:t>.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Vykdytojai, įvykdymo terminai </w:t>
      </w:r>
    </w:p>
    <w:p w:rsidR="00F14D1E" w:rsidRDefault="00F14D1E" w:rsidP="00F14D1E">
      <w:pPr>
        <w:tabs>
          <w:tab w:val="left" w:pos="1674"/>
        </w:tabs>
        <w:ind w:firstLine="720"/>
      </w:pPr>
      <w:r>
        <w:t>Molėtų rajono savivaldybės administracija.</w:t>
      </w: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sectPr w:rsidR="00F14D1E" w:rsidSect="009F4C2B">
      <w:headerReference w:type="default" r:id="rId7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4E" w:rsidRDefault="0073114E" w:rsidP="009F4C2B">
      <w:r>
        <w:separator/>
      </w:r>
    </w:p>
  </w:endnote>
  <w:endnote w:type="continuationSeparator" w:id="0">
    <w:p w:rsidR="0073114E" w:rsidRDefault="0073114E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4E" w:rsidRDefault="0073114E" w:rsidP="009F4C2B">
      <w:r>
        <w:separator/>
      </w:r>
    </w:p>
  </w:footnote>
  <w:footnote w:type="continuationSeparator" w:id="0">
    <w:p w:rsidR="0073114E" w:rsidRDefault="0073114E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B3458"/>
    <w:rsid w:val="000E259E"/>
    <w:rsid w:val="0015162F"/>
    <w:rsid w:val="001D2939"/>
    <w:rsid w:val="003B63A9"/>
    <w:rsid w:val="004234BD"/>
    <w:rsid w:val="004F6065"/>
    <w:rsid w:val="00515824"/>
    <w:rsid w:val="00537DE0"/>
    <w:rsid w:val="006310B6"/>
    <w:rsid w:val="00724C87"/>
    <w:rsid w:val="00730EB9"/>
    <w:rsid w:val="0073114E"/>
    <w:rsid w:val="00840D60"/>
    <w:rsid w:val="00861C7E"/>
    <w:rsid w:val="00900F3B"/>
    <w:rsid w:val="00960CC3"/>
    <w:rsid w:val="0096164D"/>
    <w:rsid w:val="009E7206"/>
    <w:rsid w:val="009F4C2B"/>
    <w:rsid w:val="00A22D0F"/>
    <w:rsid w:val="00A46FA7"/>
    <w:rsid w:val="00BE65B5"/>
    <w:rsid w:val="00CE4F22"/>
    <w:rsid w:val="00D072AE"/>
    <w:rsid w:val="00E12CBC"/>
    <w:rsid w:val="00F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488883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2017-03-14T14:03:00Z</cp:lastPrinted>
  <dcterms:created xsi:type="dcterms:W3CDTF">2017-09-19T10:39:00Z</dcterms:created>
  <dcterms:modified xsi:type="dcterms:W3CDTF">2017-09-19T12:59:00Z</dcterms:modified>
</cp:coreProperties>
</file>