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E8" w:rsidRDefault="00472AE8" w:rsidP="00472AE8">
      <w:pPr>
        <w:jc w:val="right"/>
        <w:rPr>
          <w:b/>
        </w:rPr>
      </w:pPr>
      <w:r w:rsidRPr="00813CF5">
        <w:rPr>
          <w:b/>
        </w:rPr>
        <w:t>Projekto lyginamasis variantas</w:t>
      </w:r>
    </w:p>
    <w:p w:rsidR="00472AE8" w:rsidRDefault="00472AE8" w:rsidP="00472AE8">
      <w:pPr>
        <w:jc w:val="right"/>
        <w:rPr>
          <w:b/>
        </w:rPr>
      </w:pPr>
    </w:p>
    <w:p w:rsidR="00472AE8" w:rsidRPr="004E72E3" w:rsidRDefault="00472AE8" w:rsidP="00472AE8">
      <w:pPr>
        <w:pStyle w:val="Patvirtinta"/>
        <w:outlineLvl w:val="0"/>
        <w:rPr>
          <w:sz w:val="24"/>
          <w:szCs w:val="24"/>
        </w:rPr>
      </w:pPr>
      <w:r w:rsidRPr="004E72E3">
        <w:rPr>
          <w:sz w:val="24"/>
          <w:szCs w:val="24"/>
        </w:rPr>
        <w:t>PATVIRTINTA</w:t>
      </w:r>
    </w:p>
    <w:p w:rsidR="00472AE8" w:rsidRDefault="00472AE8" w:rsidP="00472AE8">
      <w:pPr>
        <w:pStyle w:val="Patvirtinta"/>
        <w:rPr>
          <w:sz w:val="24"/>
          <w:szCs w:val="24"/>
        </w:rPr>
      </w:pPr>
      <w:r w:rsidRPr="004E72E3">
        <w:rPr>
          <w:sz w:val="24"/>
          <w:szCs w:val="24"/>
        </w:rPr>
        <w:t>Molėtų rajono savivaldybės tarybos 201</w:t>
      </w:r>
      <w:r>
        <w:rPr>
          <w:sz w:val="24"/>
          <w:szCs w:val="24"/>
        </w:rPr>
        <w:t>5</w:t>
      </w:r>
      <w:r w:rsidRPr="004E72E3">
        <w:rPr>
          <w:sz w:val="24"/>
          <w:szCs w:val="24"/>
        </w:rPr>
        <w:t xml:space="preserve"> m. </w:t>
      </w:r>
      <w:r>
        <w:rPr>
          <w:sz w:val="24"/>
          <w:szCs w:val="24"/>
        </w:rPr>
        <w:t xml:space="preserve">rugsėjo 24 </w:t>
      </w:r>
      <w:r w:rsidRPr="004E72E3">
        <w:rPr>
          <w:sz w:val="24"/>
          <w:szCs w:val="24"/>
        </w:rPr>
        <w:t xml:space="preserve">d. </w:t>
      </w:r>
    </w:p>
    <w:p w:rsidR="00472AE8" w:rsidRDefault="00472AE8" w:rsidP="00472AE8">
      <w:pPr>
        <w:pStyle w:val="Patvirtinta"/>
        <w:rPr>
          <w:sz w:val="24"/>
          <w:szCs w:val="24"/>
        </w:rPr>
      </w:pPr>
      <w:r w:rsidRPr="004E72E3">
        <w:rPr>
          <w:sz w:val="24"/>
          <w:szCs w:val="24"/>
        </w:rPr>
        <w:t xml:space="preserve">sprendimu Nr. </w:t>
      </w:r>
      <w:r>
        <w:rPr>
          <w:sz w:val="24"/>
          <w:szCs w:val="24"/>
        </w:rPr>
        <w:t>B1</w:t>
      </w:r>
      <w:r w:rsidRPr="004E72E3">
        <w:rPr>
          <w:sz w:val="24"/>
          <w:szCs w:val="24"/>
        </w:rPr>
        <w:t>-</w:t>
      </w:r>
      <w:r>
        <w:rPr>
          <w:sz w:val="24"/>
          <w:szCs w:val="24"/>
        </w:rPr>
        <w:t>215</w:t>
      </w:r>
    </w:p>
    <w:p w:rsidR="00472AE8" w:rsidRDefault="00472AE8" w:rsidP="00472AE8">
      <w:pPr>
        <w:pStyle w:val="Patvirtinta"/>
        <w:rPr>
          <w:sz w:val="24"/>
          <w:szCs w:val="24"/>
        </w:rPr>
      </w:pPr>
      <w:r>
        <w:rPr>
          <w:sz w:val="24"/>
          <w:szCs w:val="24"/>
        </w:rPr>
        <w:t>(Molėtų rajono savivaldybės tarybos</w:t>
      </w:r>
    </w:p>
    <w:p w:rsidR="00472AE8" w:rsidRDefault="00472AE8" w:rsidP="00472AE8">
      <w:pPr>
        <w:pStyle w:val="Patvirtinta"/>
        <w:rPr>
          <w:sz w:val="24"/>
          <w:szCs w:val="24"/>
        </w:rPr>
      </w:pPr>
      <w:r>
        <w:rPr>
          <w:sz w:val="24"/>
          <w:szCs w:val="24"/>
        </w:rPr>
        <w:t>2017 m. rugsėjo     d.</w:t>
      </w:r>
    </w:p>
    <w:p w:rsidR="00472AE8" w:rsidRPr="004E72E3" w:rsidRDefault="00472AE8" w:rsidP="00472AE8">
      <w:pPr>
        <w:pStyle w:val="Patvirtinta"/>
        <w:rPr>
          <w:sz w:val="24"/>
          <w:szCs w:val="24"/>
        </w:rPr>
      </w:pPr>
      <w:r>
        <w:rPr>
          <w:sz w:val="24"/>
          <w:szCs w:val="24"/>
        </w:rPr>
        <w:t>sprendimo Nr. B1-        redakcija)</w:t>
      </w:r>
    </w:p>
    <w:p w:rsidR="00472AE8" w:rsidRPr="004E72E3" w:rsidRDefault="00472AE8" w:rsidP="00472AE8">
      <w:pPr>
        <w:pStyle w:val="Pagrindinistekstas1"/>
        <w:rPr>
          <w:sz w:val="24"/>
          <w:szCs w:val="24"/>
        </w:rPr>
      </w:pPr>
    </w:p>
    <w:p w:rsidR="00472AE8" w:rsidRDefault="00472AE8" w:rsidP="00472AE8">
      <w:pPr>
        <w:pStyle w:val="CentrBold"/>
        <w:outlineLvl w:val="0"/>
        <w:rPr>
          <w:sz w:val="24"/>
          <w:szCs w:val="24"/>
        </w:rPr>
      </w:pPr>
      <w:r w:rsidRPr="004E72E3">
        <w:rPr>
          <w:sz w:val="24"/>
          <w:szCs w:val="24"/>
        </w:rPr>
        <w:t>Molėtų rajono SAVIVALDYBĖS TARYBOS VEIKLOS REGLAMENTAS</w:t>
      </w:r>
    </w:p>
    <w:p w:rsidR="00472AE8" w:rsidRDefault="00472AE8" w:rsidP="00472AE8">
      <w:pPr>
        <w:jc w:val="both"/>
        <w:rPr>
          <w:b/>
        </w:rPr>
      </w:pPr>
    </w:p>
    <w:p w:rsidR="00472AE8" w:rsidRPr="008605DB" w:rsidRDefault="00472AE8" w:rsidP="00472AE8">
      <w:pPr>
        <w:tabs>
          <w:tab w:val="left" w:pos="680"/>
          <w:tab w:val="left" w:pos="1206"/>
        </w:tabs>
        <w:spacing w:line="360" w:lineRule="auto"/>
        <w:jc w:val="both"/>
        <w:rPr>
          <w:strike/>
        </w:rPr>
      </w:pPr>
      <w:r w:rsidRPr="000657CD">
        <w:rPr>
          <w:color w:val="FF0000"/>
        </w:rPr>
        <w:tab/>
      </w:r>
      <w:r w:rsidRPr="00784B9E">
        <w:rPr>
          <w:color w:val="000000" w:themeColor="text1"/>
        </w:rPr>
        <w:tab/>
      </w:r>
      <w:r>
        <w:t>„</w:t>
      </w:r>
      <w:r w:rsidRPr="00CC7F0D">
        <w:t>87. Kontrolės komiteto pirmininką tarybos mažumos (opozicijos) siūlymu skiria taryba.</w:t>
      </w:r>
      <w:r w:rsidRPr="008605DB">
        <w:t xml:space="preserve"> </w:t>
      </w:r>
      <w:r w:rsidRPr="00031F97">
        <w:rPr>
          <w:b/>
        </w:rPr>
        <w:t xml:space="preserve">Kontrolės komiteto pirmininko pavaduotoją mero siūlymu skiria savivaldybės taryba. </w:t>
      </w:r>
      <w:r w:rsidRPr="00472AE8">
        <w:t>Kontrolės komiteto pirmininkas</w:t>
      </w:r>
      <w:r w:rsidRPr="00031F97">
        <w:rPr>
          <w:b/>
        </w:rPr>
        <w:t xml:space="preserve">, jo pavaduotojas </w:t>
      </w:r>
      <w:r w:rsidRPr="00472AE8">
        <w:t>laikom</w:t>
      </w:r>
      <w:r w:rsidRPr="00472AE8">
        <w:rPr>
          <w:strike/>
        </w:rPr>
        <w:t>as</w:t>
      </w:r>
      <w:r w:rsidRPr="00472AE8">
        <w:rPr>
          <w:b/>
        </w:rPr>
        <w:t>i</w:t>
      </w:r>
      <w:r w:rsidRPr="00472AE8">
        <w:t xml:space="preserve"> </w:t>
      </w:r>
      <w:proofErr w:type="spellStart"/>
      <w:r w:rsidRPr="00472AE8">
        <w:t>paskirt</w:t>
      </w:r>
      <w:r w:rsidRPr="00472AE8">
        <w:rPr>
          <w:strike/>
        </w:rPr>
        <w:t>u</w:t>
      </w:r>
      <w:r w:rsidRPr="00472AE8">
        <w:rPr>
          <w:b/>
        </w:rPr>
        <w:t>ais</w:t>
      </w:r>
      <w:proofErr w:type="spellEnd"/>
      <w:r w:rsidRPr="00472AE8">
        <w:t xml:space="preserve">, kai už </w:t>
      </w:r>
      <w:proofErr w:type="spellStart"/>
      <w:r w:rsidRPr="00472AE8">
        <w:t>j</w:t>
      </w:r>
      <w:r w:rsidRPr="00472AE8">
        <w:rPr>
          <w:strike/>
        </w:rPr>
        <w:t>o</w:t>
      </w:r>
      <w:r w:rsidRPr="00472AE8">
        <w:rPr>
          <w:b/>
        </w:rPr>
        <w:t>ų</w:t>
      </w:r>
      <w:proofErr w:type="spellEnd"/>
      <w:r w:rsidRPr="00472AE8">
        <w:t xml:space="preserve"> </w:t>
      </w:r>
      <w:proofErr w:type="spellStart"/>
      <w:r w:rsidRPr="00472AE8">
        <w:t>kandidatūr</w:t>
      </w:r>
      <w:r w:rsidRPr="00472AE8">
        <w:rPr>
          <w:strike/>
        </w:rPr>
        <w:t>ą</w:t>
      </w:r>
      <w:r w:rsidRPr="00472AE8">
        <w:rPr>
          <w:b/>
        </w:rPr>
        <w:t>as</w:t>
      </w:r>
      <w:proofErr w:type="spellEnd"/>
      <w:r w:rsidRPr="00472AE8">
        <w:t xml:space="preserve"> tarybos posėdyje balsavo visų dalyvaujančių posėdyje tarybos narių dauguma.</w:t>
      </w:r>
      <w:r w:rsidRPr="00CC7F0D">
        <w:t xml:space="preserve"> </w:t>
      </w:r>
      <w:r w:rsidRPr="008605DB">
        <w:rPr>
          <w:strike/>
        </w:rPr>
        <w:t>Jeigu tarybos nariai nepritaria tarybos mažumos (opozicijos) pasiūlytai Kontrolės komiteto pirmininko kandidatūrai, tarybos mažuma (opozicija) tą pačią kandidatūrą gali siūlyti dar kartą. Jei taryba tarybos mažumos (opozicijos) pasiūlytai Kontrolės komiteto pirmininko kandidatūrai nepritaria ir antrąjį kartą, tarybos mažuma (opozicija) privalo teikti kitą kandidatą į Kontrolės komiteto pirmininkus. Jeigu tarybos mažuma (opozicija) nepasiūlo Kontrolės komiteto pirmininko kandidatūros arba jeigu nėra paskelbta Tarybos mažuma (opozicija) ar mažumos (opozicijos) pateiktoms kandidatūroms nepritariama, Kontrolės komiteto pirmininką ir pirmininko pavaduotoją skiria savivaldybės taryba mero siūlymu ta pačia tvarka.“</w:t>
      </w:r>
    </w:p>
    <w:p w:rsidR="00472AE8" w:rsidRDefault="00472AE8" w:rsidP="00472AE8">
      <w:pPr>
        <w:pStyle w:val="Sraopastraipa"/>
        <w:tabs>
          <w:tab w:val="left" w:pos="680"/>
          <w:tab w:val="left" w:pos="1206"/>
        </w:tabs>
        <w:spacing w:line="360" w:lineRule="auto"/>
        <w:ind w:left="0"/>
        <w:jc w:val="both"/>
      </w:pPr>
      <w:r>
        <w:tab/>
        <w:t xml:space="preserve">„90. </w:t>
      </w:r>
      <w:r>
        <w:rPr>
          <w:color w:val="000000"/>
        </w:rPr>
        <w:t>Kontrolės komiteto kompetencija</w:t>
      </w:r>
      <w:bookmarkStart w:id="0" w:name="_GoBack"/>
      <w:bookmarkEnd w:id="0"/>
      <w:r>
        <w:rPr>
          <w:color w:val="000000"/>
        </w:rPr>
        <w:t xml:space="preserve"> nustatyta Lietuvos Respublikos vietos savivaldos įstatyme. </w:t>
      </w:r>
      <w:r w:rsidRPr="00AE4315">
        <w:rPr>
          <w:b/>
        </w:rPr>
        <w:t xml:space="preserve">Kontrolės komitetas atsiskaito tarybai kiekvienų metų pirmajame tarybos posėdyje. Ataskaitą pateikia </w:t>
      </w:r>
      <w:r>
        <w:rPr>
          <w:b/>
        </w:rPr>
        <w:t>K</w:t>
      </w:r>
      <w:r w:rsidRPr="00AE4315">
        <w:rPr>
          <w:b/>
        </w:rPr>
        <w:t>ontrolės komiteto pirmininkas pristatydamas ją posėdžio metu.</w:t>
      </w:r>
      <w:r>
        <w:t xml:space="preserve">“ </w:t>
      </w:r>
    </w:p>
    <w:p w:rsidR="003C2DD7" w:rsidRDefault="00472AE8" w:rsidP="00472AE8">
      <w:pPr>
        <w:tabs>
          <w:tab w:val="left" w:pos="680"/>
          <w:tab w:val="left" w:pos="1206"/>
        </w:tabs>
        <w:spacing w:line="360" w:lineRule="auto"/>
        <w:jc w:val="both"/>
      </w:pPr>
      <w:r>
        <w:tab/>
        <w:t>„</w:t>
      </w:r>
      <w:r w:rsidRPr="008D5919">
        <w:t>201. Tarybos nariui su jo, kaip tarybos nario, veikla susijusioms kanceliarijos, pašto, telefono, interneto ryšio, transporto išlaidoms apmokėti, kiek jų nesuteikia ar tiesiogiai neapmoka savivaldybės administracija,  kas mėnesį skiriama iki 0,4 MMA dydžio išmoka. Už transporto paslaugas, taip pat už asmeninio transporto naudojimą, vykdant tarybos nario veiklą, apmokama 0,2 euro už vieną kilometrą.</w:t>
      </w:r>
      <w:r>
        <w:t xml:space="preserve"> </w:t>
      </w:r>
      <w:r w:rsidRPr="00EC177B">
        <w:rPr>
          <w:b/>
        </w:rPr>
        <w:t xml:space="preserve">Tarybos nariui su jo, kaip tarybos nario, veikla susijusioms biuro patalpų nuomos  išlaidoms apmokėti, kiek jų nesuteikia ar tiesiogiai neapmoka savivaldybės administracija, kas mėnesį gali būti skiriama iki 50 </w:t>
      </w:r>
      <w:proofErr w:type="spellStart"/>
      <w:r w:rsidRPr="00EC177B">
        <w:rPr>
          <w:b/>
        </w:rPr>
        <w:t>Eur</w:t>
      </w:r>
      <w:proofErr w:type="spellEnd"/>
      <w:r w:rsidRPr="00EC177B">
        <w:rPr>
          <w:b/>
        </w:rPr>
        <w:t xml:space="preserve"> išmoka, už kurią atsiskaitoma ne rečiau kaip vieną kartą  per  tris  mėnesius</w:t>
      </w:r>
      <w:r>
        <w:t>.“</w:t>
      </w:r>
    </w:p>
    <w:sectPr w:rsidR="003C2D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8"/>
    <w:rsid w:val="0019377E"/>
    <w:rsid w:val="003C2DD7"/>
    <w:rsid w:val="00472AE8"/>
    <w:rsid w:val="00D35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102F-EC6F-4FDD-91C4-0EB4EA4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2AE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72A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customStyle="1" w:styleId="CentrBold">
    <w:name w:val="CentrBold"/>
    <w:basedOn w:val="prastasis"/>
    <w:rsid w:val="00472AE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Patvirtinta">
    <w:name w:val="Patvirtinta"/>
    <w:basedOn w:val="prastasis"/>
    <w:rsid w:val="00472AE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paragraph" w:styleId="Sraopastraipa">
    <w:name w:val="List Paragraph"/>
    <w:basedOn w:val="prastasis"/>
    <w:uiPriority w:val="34"/>
    <w:qFormat/>
    <w:rsid w:val="00472AE8"/>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1464</Words>
  <Characters>835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Tamošiūnas Remigijus</cp:lastModifiedBy>
  <cp:revision>2</cp:revision>
  <dcterms:created xsi:type="dcterms:W3CDTF">2017-09-18T10:39:00Z</dcterms:created>
  <dcterms:modified xsi:type="dcterms:W3CDTF">2017-09-18T12:41:00Z</dcterms:modified>
</cp:coreProperties>
</file>