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nurašymo, išardymo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E91CC5" w:rsidP="00D36D72">
      <w:pPr>
        <w:spacing w:line="360" w:lineRule="auto"/>
        <w:ind w:firstLine="720"/>
        <w:jc w:val="both"/>
      </w:pPr>
      <w:r>
        <w:t xml:space="preserve">Molėtų rajono savivaldybės administracija </w:t>
      </w:r>
      <w:r w:rsidRPr="00E91CC5">
        <w:t xml:space="preserve">2017 m. gegužės 23 d. </w:t>
      </w:r>
      <w:r>
        <w:t xml:space="preserve">gavo </w:t>
      </w:r>
      <w:r w:rsidRPr="00E91CC5">
        <w:t>Molėtų kultūros centr</w:t>
      </w:r>
      <w:r>
        <w:t>o</w:t>
      </w:r>
      <w:r w:rsidRPr="00E91CC5">
        <w:t xml:space="preserve"> </w:t>
      </w:r>
      <w:r>
        <w:t>raštą</w:t>
      </w:r>
      <w:r w:rsidRPr="00E91CC5">
        <w:t xml:space="preserve"> Nr. (1.7.)SR-52 „Dėl savivaldybės turto pripažinimo nereikalingu arba netinkamu (negalimu) naudoti Molėtų kultūros centro veiklai“</w:t>
      </w:r>
      <w:r>
        <w:t xml:space="preserve"> ir </w:t>
      </w:r>
      <w:r w:rsidRPr="00851D87">
        <w:t xml:space="preserve">Molėtų </w:t>
      </w:r>
      <w:r>
        <w:t>kultūros centro direktoriaus</w:t>
      </w:r>
      <w:r w:rsidRPr="00851D87">
        <w:t xml:space="preserve"> 2017 m. </w:t>
      </w:r>
      <w:r>
        <w:t>gegužės 22 d. įsakymą Nr. V-19</w:t>
      </w:r>
      <w:r w:rsidRPr="00851D87">
        <w:t xml:space="preserve"> „Dėl savivaldybės turto pripažinimo nereikalingu arba netinkamu (negalimu)</w:t>
      </w:r>
      <w:r>
        <w:t xml:space="preserve"> naudoti</w:t>
      </w:r>
      <w:r w:rsidRPr="00851D87">
        <w:t xml:space="preserve"> Molėtų </w:t>
      </w:r>
      <w:r>
        <w:t>kultūros centro veiklai</w:t>
      </w:r>
      <w:r w:rsidRPr="00851D87">
        <w:t>“</w:t>
      </w:r>
      <w:r>
        <w:t xml:space="preserve"> dėl</w:t>
      </w:r>
      <w:r w:rsidRPr="00851D87">
        <w:t xml:space="preserve"> </w:t>
      </w:r>
      <w:r w:rsidR="00D830DF">
        <w:t>pastato-</w:t>
      </w:r>
      <w:r>
        <w:t>sandėl</w:t>
      </w:r>
      <w:r w:rsidR="00D36D72">
        <w:t>io</w:t>
      </w:r>
      <w:r>
        <w:t>, esan</w:t>
      </w:r>
      <w:r w:rsidR="00D36D72">
        <w:t>čio</w:t>
      </w:r>
      <w:r w:rsidRPr="009C00B8">
        <w:t xml:space="preserve"> Molėtų r. sav., </w:t>
      </w:r>
      <w:r>
        <w:t>Alantos sen., Alantos mstl., S. Dariaus ir S. Girėno g. 4</w:t>
      </w:r>
      <w:r w:rsidR="00D36D72">
        <w:t>,</w:t>
      </w:r>
      <w:r>
        <w:t xml:space="preserve"> </w:t>
      </w:r>
      <w:r w:rsidRPr="00851D87">
        <w:t>pripažin</w:t>
      </w:r>
      <w:r w:rsidR="00D36D72">
        <w:t>imo</w:t>
      </w:r>
      <w:r>
        <w:t xml:space="preserve"> </w:t>
      </w:r>
      <w:r w:rsidR="00D36D72">
        <w:t xml:space="preserve">nereikalingu ir </w:t>
      </w:r>
      <w:r>
        <w:t xml:space="preserve">netinkamu </w:t>
      </w:r>
      <w:r w:rsidR="00D830DF">
        <w:t>įstaigos</w:t>
      </w:r>
      <w:r w:rsidRPr="00851D87">
        <w:t xml:space="preserve"> funkcijoms vykdyti.</w:t>
      </w:r>
      <w:r w:rsidR="00D36D72">
        <w:t xml:space="preserve"> Pastatas </w:t>
      </w:r>
      <w:r w:rsidR="00D36D72" w:rsidRPr="00851D87">
        <w:t>fiziškai ir funkciškai susidėvėję</w:t>
      </w:r>
      <w:r w:rsidR="00D36D72">
        <w:t xml:space="preserve">s, </w:t>
      </w:r>
      <w:r w:rsidR="00D36D72">
        <w:rPr>
          <w:lang w:eastAsia="lt-LT"/>
        </w:rPr>
        <w:t>nenaudojamas, yra labai blogos būklės, teršia aplinką.</w:t>
      </w:r>
      <w:r w:rsidR="00D36D72">
        <w:t xml:space="preserve"> </w:t>
      </w:r>
      <w:r w:rsidR="000C1114" w:rsidRPr="00851D87">
        <w:rPr>
          <w:lang w:eastAsia="lt-LT"/>
        </w:rPr>
        <w:t>Rekonstruoti š</w:t>
      </w:r>
      <w:r w:rsidR="00D36D72">
        <w:rPr>
          <w:lang w:eastAsia="lt-LT"/>
        </w:rPr>
        <w:t xml:space="preserve">į </w:t>
      </w:r>
      <w:r w:rsidR="000C1114" w:rsidRPr="00851D87">
        <w:rPr>
          <w:lang w:eastAsia="lt-LT"/>
        </w:rPr>
        <w:t>pastat</w:t>
      </w:r>
      <w:r w:rsidR="00D36D72">
        <w:rPr>
          <w:lang w:eastAsia="lt-LT"/>
        </w:rPr>
        <w:t>ą</w:t>
      </w:r>
      <w:r w:rsidR="000C1114"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="000C1114" w:rsidRPr="00851D87">
        <w:rPr>
          <w:lang w:eastAsia="lt-LT"/>
        </w:rPr>
        <w:t xml:space="preserve">. </w:t>
      </w:r>
    </w:p>
    <w:p w:rsidR="000C1114" w:rsidRPr="00D830DF" w:rsidRDefault="00FA37D6" w:rsidP="000C1114">
      <w:pPr>
        <w:spacing w:line="360" w:lineRule="auto"/>
        <w:ind w:firstLine="720"/>
        <w:jc w:val="both"/>
      </w:pPr>
      <w:r w:rsidRPr="00D830DF">
        <w:t>Prie sprendimo pridedama</w:t>
      </w:r>
      <w:r w:rsidR="000C1114" w:rsidRPr="00D830DF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D830DF">
        <w:t>Parengto sprendi</w:t>
      </w:r>
      <w:r w:rsidR="0073707C" w:rsidRPr="00D830DF">
        <w:t>mo projekto tikslas – pripažint</w:t>
      </w:r>
      <w:r w:rsidR="000F64F6" w:rsidRPr="00D830DF">
        <w:t>ą</w:t>
      </w:r>
      <w:r w:rsidRPr="00D830DF">
        <w:t xml:space="preserve"> netinkam</w:t>
      </w:r>
      <w:r w:rsidR="0073707C" w:rsidRPr="00D830DF">
        <w:t>u</w:t>
      </w:r>
      <w:r w:rsidRPr="00D830DF">
        <w:t xml:space="preserve"> (negalim</w:t>
      </w:r>
      <w:r w:rsidR="0073707C" w:rsidRPr="00D830DF">
        <w:t>u</w:t>
      </w:r>
      <w:r w:rsidRPr="00D830DF">
        <w:t>) naudoti Molėtų rajono savivaldybei nuosavybės teise priklausan</w:t>
      </w:r>
      <w:r w:rsidR="0073707C" w:rsidRPr="00D830DF">
        <w:t>tį ir šiuo metu Molėtų kultūros centro patikėjimo teise valdomą</w:t>
      </w:r>
      <w:r w:rsidRPr="00D830DF">
        <w:t xml:space="preserve"> </w:t>
      </w:r>
      <w:r w:rsidR="00D830DF">
        <w:t>pastatą -</w:t>
      </w:r>
      <w:r w:rsidR="0073707C" w:rsidRPr="00D830DF">
        <w:t>sandėlį</w:t>
      </w:r>
      <w:r w:rsidRPr="00D830DF">
        <w:rPr>
          <w:shd w:val="clear" w:color="auto" w:fill="FFFFFF"/>
        </w:rPr>
        <w:t xml:space="preserve"> nurašyti, išardyti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>. spalio 19 d. nutarimu Nr. 1250 „Dėl Pripažinto nereikalingu arba netinkamu (negalimu) naudoti valstybės ir savivaldybių turto nurašymo, išardymo ir likvidavimo tvarkos</w:t>
      </w:r>
      <w:r w:rsidR="0073707C">
        <w:t xml:space="preserve"> aprašo patvirtinimo“, 9.4</w:t>
      </w:r>
      <w:r w:rsidRPr="00851D87">
        <w:t xml:space="preserve">, 13.1.1 papunkčiai;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</w:t>
      </w:r>
      <w:r w:rsidR="0073707C">
        <w:t xml:space="preserve"> tvarkos aprašo patvirtinimo“, 9.4,</w:t>
      </w:r>
      <w:r w:rsidRPr="00851D87">
        <w:t xml:space="preserve"> 12.1.1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Teigiamos pasekmės –</w:t>
      </w:r>
      <w:r w:rsidR="00D830DF">
        <w:t xml:space="preserve"> netinkamas</w:t>
      </w:r>
      <w:r w:rsidRPr="00851D87">
        <w:rPr>
          <w:shd w:val="clear" w:color="auto" w:fill="FFFFFF"/>
        </w:rPr>
        <w:t xml:space="preserve"> </w:t>
      </w:r>
      <w:r w:rsidR="00D830DF">
        <w:rPr>
          <w:shd w:val="clear" w:color="auto" w:fill="FFFFFF"/>
        </w:rPr>
        <w:t xml:space="preserve">(negalimas) naudoti </w:t>
      </w:r>
      <w:r w:rsidRPr="00851D87">
        <w:rPr>
          <w:shd w:val="clear" w:color="auto" w:fill="FFFFFF"/>
        </w:rPr>
        <w:t>savivaldybei nuosavybės teise priklausantis turtas bus i</w:t>
      </w:r>
      <w:r w:rsidR="00D830DF">
        <w:rPr>
          <w:shd w:val="clear" w:color="auto" w:fill="FFFFFF"/>
        </w:rPr>
        <w:t>šardytas ir likviduotas, sutvarkyta aplinka.</w:t>
      </w:r>
      <w:r w:rsidRPr="00851D87">
        <w:rPr>
          <w:shd w:val="clear" w:color="auto" w:fill="FFFFFF"/>
        </w:rPr>
        <w:t xml:space="preserve"> </w:t>
      </w:r>
    </w:p>
    <w:p w:rsidR="00D830DF" w:rsidRDefault="000C1114" w:rsidP="000C1114">
      <w:pPr>
        <w:spacing w:line="360" w:lineRule="auto"/>
        <w:ind w:firstLine="720"/>
        <w:jc w:val="both"/>
      </w:pPr>
      <w:r w:rsidRPr="00851D87">
        <w:lastRenderedPageBreak/>
        <w:t>Neigiamos pasekmės</w:t>
      </w:r>
      <w:r w:rsidR="00D830DF">
        <w:t>.</w:t>
      </w:r>
      <w:r w:rsidRPr="00851D87">
        <w:t xml:space="preserve"> 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>5. Lėšų poreikis ir jų šaltiniai (prireikus skaičiavimai ir išlaidų sąmatos)</w:t>
      </w:r>
      <w:r w:rsidRPr="00851D87">
        <w:t xml:space="preserve"> </w:t>
      </w:r>
    </w:p>
    <w:p w:rsidR="000C1114" w:rsidRPr="00851D87" w:rsidRDefault="0073707C" w:rsidP="000C1114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Sandėlio</w:t>
      </w:r>
      <w:r w:rsidR="000C1114" w:rsidRPr="00851D87">
        <w:t>, esanči</w:t>
      </w:r>
      <w:r>
        <w:t>o</w:t>
      </w:r>
      <w:r w:rsidR="000C1114" w:rsidRPr="00851D87">
        <w:t xml:space="preserve"> Molėtų r. sav., </w:t>
      </w:r>
      <w:r>
        <w:t>Alantos</w:t>
      </w:r>
      <w:r w:rsidR="000C1114" w:rsidRPr="00851D87">
        <w:t xml:space="preserve"> sen., </w:t>
      </w:r>
      <w:r>
        <w:t>Alantos</w:t>
      </w:r>
      <w:r w:rsidR="000C1114" w:rsidRPr="00851D87">
        <w:t xml:space="preserve"> mstl., </w:t>
      </w:r>
      <w:r>
        <w:t>S. Dariaus ir S. Girėno g. 4</w:t>
      </w:r>
      <w:r w:rsidR="000C1114" w:rsidRPr="00851D87">
        <w:t xml:space="preserve">, išardymui ir likvidavimui reikalingos lėšos </w:t>
      </w:r>
      <w:r w:rsidR="000C1114" w:rsidRPr="00B41A46">
        <w:t xml:space="preserve">– </w:t>
      </w:r>
      <w:r w:rsidRPr="00B41A46">
        <w:t xml:space="preserve"> </w:t>
      </w:r>
      <w:r w:rsidR="00B41A46" w:rsidRPr="00B41A46">
        <w:t>4</w:t>
      </w:r>
      <w:r w:rsidR="00F45EB4">
        <w:t>628,15</w:t>
      </w:r>
      <w:r w:rsidR="00FA37D6" w:rsidRPr="00B41A46">
        <w:t xml:space="preserve"> tūkst.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</w:t>
      </w:r>
      <w:r w:rsidR="0073707C">
        <w:t>kultūros centras</w:t>
      </w:r>
      <w:r w:rsidR="00D830DF">
        <w:t>.</w:t>
      </w:r>
      <w:bookmarkStart w:id="0" w:name="_GoBack"/>
      <w:bookmarkEnd w:id="0"/>
    </w:p>
    <w:p w:rsidR="00A70C44" w:rsidRDefault="00A70C44"/>
    <w:sectPr w:rsidR="00A70C44" w:rsidSect="000C1114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82E9B"/>
    <w:rsid w:val="000C1114"/>
    <w:rsid w:val="000E259E"/>
    <w:rsid w:val="000F64F6"/>
    <w:rsid w:val="001C6443"/>
    <w:rsid w:val="0073707C"/>
    <w:rsid w:val="00851D87"/>
    <w:rsid w:val="008C0004"/>
    <w:rsid w:val="00913081"/>
    <w:rsid w:val="00A70C44"/>
    <w:rsid w:val="00B042A4"/>
    <w:rsid w:val="00B41A46"/>
    <w:rsid w:val="00C850CF"/>
    <w:rsid w:val="00D36D72"/>
    <w:rsid w:val="00D830DF"/>
    <w:rsid w:val="00E91CC5"/>
    <w:rsid w:val="00F45EB4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49D01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2017-07-19T15:20:00Z</dcterms:created>
  <dcterms:modified xsi:type="dcterms:W3CDTF">2017-07-20T04:34:00Z</dcterms:modified>
</cp:coreProperties>
</file>