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5099E" w:rsidRPr="0010058A" w:rsidRDefault="00011556" w:rsidP="0010058A">
      <w:pPr>
        <w:tabs>
          <w:tab w:val="left" w:pos="720"/>
          <w:tab w:val="num" w:pos="3960"/>
        </w:tabs>
        <w:jc w:val="both"/>
        <w:rPr>
          <w:rFonts w:eastAsia="Times New Roman" w:cs="Times New Roman"/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10058A">
        <w:rPr>
          <w:rFonts w:eastAsia="Times New Roman" w:cs="Times New Roman"/>
          <w:szCs w:val="24"/>
        </w:rPr>
        <w:t>D</w:t>
      </w:r>
      <w:r w:rsidR="0010058A">
        <w:rPr>
          <w:rFonts w:eastAsia="Times New Roman" w:cs="Times New Roman"/>
          <w:noProof/>
          <w:szCs w:val="24"/>
        </w:rPr>
        <w:t>ėl M</w:t>
      </w:r>
      <w:r w:rsidR="0010058A" w:rsidRPr="0010058A">
        <w:rPr>
          <w:rFonts w:eastAsia="Times New Roman" w:cs="Times New Roman"/>
          <w:noProof/>
          <w:szCs w:val="24"/>
        </w:rPr>
        <w:t>olėtų rajono savivaldybės tarybos 2</w:t>
      </w:r>
      <w:r w:rsidR="0010058A">
        <w:rPr>
          <w:rFonts w:eastAsia="Times New Roman" w:cs="Times New Roman"/>
          <w:noProof/>
          <w:szCs w:val="24"/>
        </w:rPr>
        <w:t>015 m. vasario 20 d. sprendimo Nr. B1-40 „Dėl M</w:t>
      </w:r>
      <w:r w:rsidR="0010058A" w:rsidRPr="0010058A">
        <w:rPr>
          <w:rFonts w:eastAsia="Times New Roman" w:cs="Times New Roman"/>
          <w:noProof/>
          <w:szCs w:val="24"/>
        </w:rPr>
        <w:t>olėtų rajono savivaldybės turto perdavimo panaudos pagrindais laikinai neatlygintinai valdyti ir naudotis tvarkos aprašo patvirtinimo“ pakeitimo</w:t>
      </w:r>
    </w:p>
    <w:p w:rsidR="009A2C77" w:rsidRPr="00EA7E39" w:rsidRDefault="00011556" w:rsidP="0025099E">
      <w:pPr>
        <w:tabs>
          <w:tab w:val="left" w:pos="720"/>
          <w:tab w:val="num" w:pos="3960"/>
        </w:tabs>
        <w:rPr>
          <w:rFonts w:eastAsia="Times New Roman" w:cs="Times New Roman"/>
          <w:szCs w:val="24"/>
          <w:lang w:val="pt-BR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42245">
        <w:rPr>
          <w:rFonts w:eastAsia="Times New Roman" w:cs="Times New Roman"/>
          <w:szCs w:val="24"/>
          <w:lang w:eastAsia="lt-LT"/>
        </w:rPr>
        <w:t>Aldona Rusteikienė</w:t>
      </w:r>
      <w:r w:rsidR="00EA7E39">
        <w:rPr>
          <w:rFonts w:eastAsia="Times New Roman" w:cs="Times New Roman"/>
          <w:szCs w:val="24"/>
          <w:lang w:eastAsia="lt-LT"/>
        </w:rPr>
        <w:t xml:space="preserve">, </w:t>
      </w:r>
      <w:r w:rsidR="00F42245">
        <w:rPr>
          <w:rFonts w:eastAsia="Times New Roman" w:cs="Times New Roman"/>
          <w:szCs w:val="24"/>
          <w:lang w:eastAsia="lt-LT"/>
        </w:rPr>
        <w:t>Turto skyriaus vedėja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EA7E39" w:rsidRDefault="008952F2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227CF2" w:rsidRDefault="005860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227CF2" w:rsidRDefault="00432B2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227CF2" w:rsidRDefault="0025099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Viešinamas teisės aktų nustatyta tvarka.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227CF2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227CF2" w:rsidRDefault="00605A95" w:rsidP="00227C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605A95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427"/>
        <w:gridCol w:w="2693"/>
      </w:tblGrid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42245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Turto skyriaus vedėja Aldona Rusteikienė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80908" w:rsidRDefault="00605A95" w:rsidP="0008090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skyriaus </w:t>
            </w:r>
            <w:r w:rsidR="00080908">
              <w:rPr>
                <w:rFonts w:eastAsia="Times New Roman" w:cs="Times New Roman"/>
                <w:sz w:val="22"/>
                <w:lang w:eastAsia="lt-LT"/>
              </w:rPr>
              <w:t>vyriausioji specialistė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  <w:p w:rsidR="00011556" w:rsidRPr="00011556" w:rsidRDefault="0010058A" w:rsidP="0008090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0058A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5860D4">
              <w:rPr>
                <w:rFonts w:eastAsia="Times New Roman" w:cs="Times New Roman"/>
                <w:sz w:val="22"/>
                <w:lang w:eastAsia="lt-LT"/>
              </w:rPr>
              <w:t>2017-</w:t>
            </w:r>
            <w:r w:rsidR="0010058A">
              <w:rPr>
                <w:rFonts w:eastAsia="Times New Roman" w:cs="Times New Roman"/>
                <w:sz w:val="22"/>
                <w:lang w:eastAsia="lt-LT"/>
              </w:rPr>
              <w:t>07</w:t>
            </w:r>
            <w:r w:rsidR="005860D4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10058A">
              <w:rPr>
                <w:rFonts w:eastAsia="Times New Roman" w:cs="Times New Roman"/>
                <w:sz w:val="22"/>
                <w:lang w:eastAsia="lt-LT"/>
              </w:rPr>
              <w:t>19</w:t>
            </w:r>
            <w:bookmarkStart w:id="0" w:name="_GoBack"/>
            <w:bookmarkEnd w:id="0"/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42245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5B" w:rsidRDefault="006C6E5B" w:rsidP="00011556">
      <w:pPr>
        <w:spacing w:after="0" w:line="240" w:lineRule="auto"/>
      </w:pPr>
      <w:r>
        <w:separator/>
      </w:r>
    </w:p>
  </w:endnote>
  <w:endnote w:type="continuationSeparator" w:id="0">
    <w:p w:rsidR="006C6E5B" w:rsidRDefault="006C6E5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5B" w:rsidRDefault="006C6E5B" w:rsidP="00011556">
      <w:pPr>
        <w:spacing w:after="0" w:line="240" w:lineRule="auto"/>
      </w:pPr>
      <w:r>
        <w:separator/>
      </w:r>
    </w:p>
  </w:footnote>
  <w:footnote w:type="continuationSeparator" w:id="0">
    <w:p w:rsidR="006C6E5B" w:rsidRDefault="006C6E5B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84211"/>
      <w:docPartObj>
        <w:docPartGallery w:val="Page Numbers (Top of Page)"/>
        <w:docPartUnique/>
      </w:docPartObj>
    </w:sdtPr>
    <w:sdtEndPr/>
    <w:sdtContent>
      <w:p w:rsidR="00F42245" w:rsidRDefault="00F422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8A">
          <w:rPr>
            <w:noProof/>
          </w:rPr>
          <w:t>4</w:t>
        </w:r>
        <w:r>
          <w:fldChar w:fldCharType="end"/>
        </w:r>
      </w:p>
    </w:sdtContent>
  </w:sdt>
  <w:p w:rsidR="00F42245" w:rsidRDefault="00F4224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80908"/>
    <w:rsid w:val="0010058A"/>
    <w:rsid w:val="00125A8C"/>
    <w:rsid w:val="001E0EBF"/>
    <w:rsid w:val="00227CF2"/>
    <w:rsid w:val="0025099E"/>
    <w:rsid w:val="002819ED"/>
    <w:rsid w:val="003550F1"/>
    <w:rsid w:val="00432B28"/>
    <w:rsid w:val="00450999"/>
    <w:rsid w:val="005342F9"/>
    <w:rsid w:val="005860D4"/>
    <w:rsid w:val="00605A95"/>
    <w:rsid w:val="0064472D"/>
    <w:rsid w:val="006C6E5B"/>
    <w:rsid w:val="008410FA"/>
    <w:rsid w:val="008436B3"/>
    <w:rsid w:val="00864F58"/>
    <w:rsid w:val="008952F2"/>
    <w:rsid w:val="00934C0D"/>
    <w:rsid w:val="00977F7D"/>
    <w:rsid w:val="009A2C77"/>
    <w:rsid w:val="00A403EB"/>
    <w:rsid w:val="00AC37BC"/>
    <w:rsid w:val="00B221AC"/>
    <w:rsid w:val="00C06BAA"/>
    <w:rsid w:val="00CF576B"/>
    <w:rsid w:val="00D716D6"/>
    <w:rsid w:val="00DB4C2A"/>
    <w:rsid w:val="00EA7E39"/>
    <w:rsid w:val="00F42245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0C05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6BA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42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2245"/>
  </w:style>
  <w:style w:type="paragraph" w:styleId="Porat">
    <w:name w:val="footer"/>
    <w:basedOn w:val="prastasis"/>
    <w:link w:val="PoratDiagrama"/>
    <w:uiPriority w:val="99"/>
    <w:unhideWhenUsed/>
    <w:rsid w:val="00F42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Rusteikienė Aldona</cp:lastModifiedBy>
  <cp:revision>3</cp:revision>
  <cp:lastPrinted>2017-02-15T07:41:00Z</cp:lastPrinted>
  <dcterms:created xsi:type="dcterms:W3CDTF">2017-07-19T08:14:00Z</dcterms:created>
  <dcterms:modified xsi:type="dcterms:W3CDTF">2017-07-19T08:19:00Z</dcterms:modified>
</cp:coreProperties>
</file>