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AB5C15" w:rsidRPr="009002CF" w:rsidRDefault="00C56981" w:rsidP="009002CF">
      <w:pPr>
        <w:tabs>
          <w:tab w:val="left" w:pos="720"/>
          <w:tab w:val="num" w:pos="3960"/>
        </w:tabs>
        <w:spacing w:line="360" w:lineRule="auto"/>
        <w:jc w:val="center"/>
      </w:pPr>
      <w:r>
        <w:rPr>
          <w:noProof/>
        </w:rPr>
        <w:t xml:space="preserve">Dėl turto panaudos sutarties </w:t>
      </w:r>
      <w:r w:rsidR="00AB5C15">
        <w:rPr>
          <w:noProof/>
        </w:rPr>
        <w:t>nutraukimo šalių sutarimu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ab/>
        <w:t>1. Parengto tarybos sprendimo projekto tikslai ir uždaviniai</w:t>
      </w:r>
    </w:p>
    <w:p w:rsidR="00AB5C15" w:rsidRDefault="00C56981" w:rsidP="00C56981">
      <w:pPr>
        <w:pStyle w:val="HTMLiankstoformatuotas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Molėtų r. Joniškio mokykla – daugiafunkcis centras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(toliau – </w:t>
      </w:r>
      <w:r w:rsidR="009916AB" w:rsidRPr="000346B0">
        <w:rPr>
          <w:rFonts w:ascii="Times New Roman" w:hAnsi="Times New Roman" w:cs="Times New Roman"/>
          <w:sz w:val="24"/>
          <w:szCs w:val="24"/>
          <w:lang w:val="lt-LT"/>
        </w:rPr>
        <w:t>Mokykla)</w:t>
      </w:r>
      <w:r w:rsidR="00AB5C15" w:rsidRPr="000346B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5C15" w:rsidRPr="000346B0">
        <w:rPr>
          <w:rFonts w:ascii="Times New Roman" w:hAnsi="Times New Roman" w:cs="Times New Roman"/>
          <w:bCs/>
          <w:sz w:val="24"/>
          <w:szCs w:val="24"/>
          <w:lang w:val="lt-LT"/>
        </w:rPr>
        <w:t>2017 m.</w:t>
      </w:r>
      <w:r w:rsidR="000346B0" w:rsidRPr="000346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birželio 20</w:t>
      </w:r>
      <w:r w:rsidR="00AB5C15" w:rsidRPr="000346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0346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d. raštu Nr. </w:t>
      </w:r>
      <w:r w:rsidR="000346B0" w:rsidRPr="000346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I-57 </w:t>
      </w:r>
      <w:r w:rsidR="00AB5C15" w:rsidRPr="000346B0">
        <w:rPr>
          <w:rFonts w:ascii="Times New Roman" w:hAnsi="Times New Roman" w:cs="Times New Roman"/>
          <w:bCs/>
          <w:sz w:val="24"/>
          <w:szCs w:val="24"/>
          <w:lang w:val="lt-LT"/>
        </w:rPr>
        <w:t>„Dėl sutarties nutraukimo“ informavo, kad nori nutraukti 20</w:t>
      </w:r>
      <w:r w:rsidRPr="000346B0">
        <w:rPr>
          <w:rFonts w:ascii="Times New Roman" w:hAnsi="Times New Roman" w:cs="Times New Roman"/>
          <w:bCs/>
          <w:sz w:val="24"/>
          <w:szCs w:val="24"/>
          <w:lang w:val="lt-LT"/>
        </w:rPr>
        <w:t>16</w:t>
      </w:r>
      <w:r w:rsidR="00AB5C15" w:rsidRPr="000346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m. </w:t>
      </w:r>
      <w:r w:rsidRPr="000346B0">
        <w:rPr>
          <w:rFonts w:ascii="Times New Roman" w:hAnsi="Times New Roman" w:cs="Times New Roman"/>
          <w:bCs/>
          <w:sz w:val="24"/>
          <w:szCs w:val="24"/>
          <w:lang w:val="lt-LT"/>
        </w:rPr>
        <w:t>vasario 29</w:t>
      </w:r>
      <w:r w:rsidR="00AB5C15" w:rsidRPr="000346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d.</w:t>
      </w:r>
      <w:r w:rsidR="00AB5C1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>turto panaudos sutartį Nr. T6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>10 (2016)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 dėl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bendruomenės centro p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talpų, esančių Molėtų r. sav., Joniškio 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sen.,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Joniškio mstl.,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Arino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g. 20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. Šiuo metu 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>Mokykla ne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>vykdo veikl</w:t>
      </w:r>
      <w:r w:rsidR="009916AB">
        <w:rPr>
          <w:rFonts w:ascii="Times New Roman" w:hAnsi="Times New Roman" w:cs="Times New Roman"/>
          <w:sz w:val="24"/>
          <w:szCs w:val="24"/>
          <w:lang w:val="lt-LT" w:eastAsia="lt-LT"/>
        </w:rPr>
        <w:t>os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bendruomenės centro</w:t>
      </w:r>
      <w:r w:rsidR="0047479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patalpose, todėl minėtos patalpos </w:t>
      </w:r>
      <w:r w:rsidR="009916AB">
        <w:rPr>
          <w:rFonts w:ascii="Times New Roman" w:hAnsi="Times New Roman" w:cs="Times New Roman"/>
          <w:sz w:val="24"/>
          <w:szCs w:val="24"/>
          <w:lang w:val="lt-LT" w:eastAsia="lt-LT"/>
        </w:rPr>
        <w:t>Mokyklai</w:t>
      </w:r>
      <w:r w:rsidR="00AB5C15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nereikalingos. </w:t>
      </w:r>
      <w:r w:rsidR="00D76DBB">
        <w:rPr>
          <w:rFonts w:ascii="Times New Roman" w:hAnsi="Times New Roman" w:cs="Times New Roman"/>
          <w:sz w:val="24"/>
          <w:szCs w:val="24"/>
          <w:lang w:val="lt-LT"/>
        </w:rPr>
        <w:t>Panaudos sutart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>s buvo sudaryt</w:t>
      </w: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9916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metų laikotarpiui. Atsižvelgus į 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raštą, parengtas sprendimo pro</w:t>
      </w:r>
      <w:r w:rsidR="00D80F2F">
        <w:rPr>
          <w:rFonts w:ascii="Times New Roman" w:hAnsi="Times New Roman" w:cs="Times New Roman"/>
          <w:sz w:val="24"/>
          <w:szCs w:val="24"/>
          <w:lang w:val="lt-LT"/>
        </w:rPr>
        <w:t>jektas dėl panaudos sutar</w:t>
      </w:r>
      <w:r>
        <w:rPr>
          <w:rFonts w:ascii="Times New Roman" w:hAnsi="Times New Roman" w:cs="Times New Roman"/>
          <w:sz w:val="24"/>
          <w:szCs w:val="24"/>
          <w:lang w:val="lt-LT"/>
        </w:rPr>
        <w:t>ties</w:t>
      </w:r>
      <w:r w:rsidR="00AB5C15">
        <w:rPr>
          <w:rFonts w:ascii="Times New Roman" w:hAnsi="Times New Roman" w:cs="Times New Roman"/>
          <w:sz w:val="24"/>
          <w:szCs w:val="24"/>
          <w:lang w:val="lt-LT"/>
        </w:rPr>
        <w:t xml:space="preserve"> nutraukimo šalių sutarimu. </w:t>
      </w:r>
    </w:p>
    <w:p w:rsidR="00AB5C15" w:rsidRDefault="00AB5C15" w:rsidP="00AB5C15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Parengto sprendimo projekto tikslas – nutraukti rašytiniu abiejų šalių sutarimu </w:t>
      </w:r>
      <w:r>
        <w:rPr>
          <w:bCs/>
        </w:rPr>
        <w:t>20</w:t>
      </w:r>
      <w:r w:rsidR="00C56981">
        <w:rPr>
          <w:bCs/>
        </w:rPr>
        <w:t>16</w:t>
      </w:r>
      <w:r>
        <w:rPr>
          <w:bCs/>
        </w:rPr>
        <w:t xml:space="preserve"> m. </w:t>
      </w:r>
      <w:r w:rsidR="00C56981">
        <w:rPr>
          <w:bCs/>
        </w:rPr>
        <w:t>vasario 29</w:t>
      </w:r>
      <w:r>
        <w:rPr>
          <w:bCs/>
        </w:rPr>
        <w:t xml:space="preserve"> d. </w:t>
      </w:r>
      <w:r w:rsidR="00D80F2F">
        <w:t xml:space="preserve">turto panaudos sutartį Nr. </w:t>
      </w:r>
      <w:r>
        <w:t>T6</w:t>
      </w:r>
      <w:r w:rsidR="00C56981">
        <w:t>-10 (2016)</w:t>
      </w:r>
      <w:r w:rsidR="000346B0">
        <w:t xml:space="preserve"> ir pasirašyti susitarimą </w:t>
      </w:r>
      <w:r w:rsidR="000346B0" w:rsidRPr="000346B0">
        <w:t>dėl sutarties nutraukimo ir turto perdavimo – priėmimo aktą</w:t>
      </w:r>
      <w:r>
        <w:t>.</w:t>
      </w:r>
    </w:p>
    <w:p w:rsidR="00AB5C15" w:rsidRDefault="00AB5C15" w:rsidP="00AB5C15">
      <w:pPr>
        <w:tabs>
          <w:tab w:val="left" w:pos="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            2. Š</w:t>
      </w:r>
      <w:r>
        <w:rPr>
          <w:b/>
          <w:lang w:val="pt-BR"/>
        </w:rPr>
        <w:t>iuo metu esantis teisinis reglamentavimas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>
        <w:t>Lietuvos Respublikos vietos savivaldos įstatymo 16 straipsnio 2 dalies 26 punktas,</w:t>
      </w:r>
      <w:r>
        <w:rPr>
          <w:bCs/>
        </w:rPr>
        <w:t xml:space="preserve"> 18 straipsnio 1 dalis;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eastAsia="lt-LT"/>
        </w:rPr>
      </w:pPr>
      <w:r>
        <w:rPr>
          <w:bCs/>
          <w:lang w:eastAsia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patvirtinimo“, 21 punktas.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Teigiamos pasekmės – laisvos patalpos bus </w:t>
      </w:r>
      <w:r w:rsidR="000346B0">
        <w:t>perduotos turto valdytojui, kuris šiose patalpose vykdys veiklą.</w:t>
      </w:r>
    </w:p>
    <w:p w:rsidR="00AB5C15" w:rsidRDefault="00AB5C15" w:rsidP="00AB5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Neigiamų pasekmių nenumatoma.</w:t>
      </w:r>
    </w:p>
    <w:p w:rsidR="00AB5C15" w:rsidRDefault="00AB5C15" w:rsidP="00AB5C15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 xml:space="preserve">           4. Priemonės sprendimui įgyvendinti </w:t>
      </w:r>
    </w:p>
    <w:p w:rsidR="00AB5C15" w:rsidRDefault="00AB5C15" w:rsidP="00AB5C1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</w:rPr>
      </w:pPr>
      <w:r>
        <w:t>Bus parengt</w:t>
      </w:r>
      <w:r w:rsidR="000346B0">
        <w:t>as</w:t>
      </w:r>
      <w:r>
        <w:t xml:space="preserve"> ir pasirašyt</w:t>
      </w:r>
      <w:r w:rsidR="000346B0">
        <w:t>as</w:t>
      </w:r>
      <w:r>
        <w:t xml:space="preserve"> </w:t>
      </w:r>
      <w:r w:rsidR="00850252">
        <w:t>susitarima</w:t>
      </w:r>
      <w:r w:rsidR="000346B0">
        <w:t>s</w:t>
      </w:r>
      <w:r w:rsidR="00D80F2F">
        <w:t xml:space="preserve"> dėl panaudos sutar</w:t>
      </w:r>
      <w:r w:rsidR="000346B0">
        <w:t>ties</w:t>
      </w:r>
      <w:r>
        <w:t xml:space="preserve"> nutraukimo bei turto perdavimo – priėmimo akta</w:t>
      </w:r>
      <w:r w:rsidR="000346B0">
        <w:t>s</w:t>
      </w:r>
      <w:r>
        <w:rPr>
          <w:rFonts w:eastAsia="Calibri"/>
        </w:rPr>
        <w:t>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5. Lėšų poreikis ir jų šaltiniai (prireikus skaičiavimai ir išlaidų sąmatos)</w:t>
      </w:r>
      <w:r>
        <w:t xml:space="preserve"> 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Lėšų poreikio nėra.</w:t>
      </w:r>
    </w:p>
    <w:p w:rsidR="00AB5C15" w:rsidRDefault="00AB5C15" w:rsidP="00AB5C15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            6. Vykdytojai, įvykdymo terminai </w:t>
      </w:r>
    </w:p>
    <w:p w:rsidR="00166D19" w:rsidRDefault="00AB5C15" w:rsidP="00923373">
      <w:pPr>
        <w:tabs>
          <w:tab w:val="left" w:pos="1674"/>
        </w:tabs>
        <w:ind w:firstLine="720"/>
        <w:jc w:val="both"/>
      </w:pPr>
      <w:r w:rsidRPr="00923373">
        <w:t>Molėtų rajono savivaldybės administracija</w:t>
      </w:r>
      <w:r w:rsidR="00923373" w:rsidRPr="00923373">
        <w:t>,</w:t>
      </w:r>
      <w:r w:rsidR="00923373">
        <w:t xml:space="preserve"> </w:t>
      </w:r>
      <w:r w:rsidR="00923373" w:rsidRPr="00923373">
        <w:rPr>
          <w:lang w:eastAsia="lt-LT"/>
        </w:rPr>
        <w:t xml:space="preserve">Molėtų r. </w:t>
      </w:r>
      <w:r w:rsidR="00C56981">
        <w:rPr>
          <w:lang w:eastAsia="lt-LT"/>
        </w:rPr>
        <w:t>Joniškio mokykla – daugiafunkcis centras</w:t>
      </w:r>
      <w:r w:rsidR="000346B0">
        <w:rPr>
          <w:lang w:eastAsia="lt-LT"/>
        </w:rPr>
        <w:t>.</w:t>
      </w:r>
      <w:bookmarkStart w:id="0" w:name="_GoBack"/>
      <w:bookmarkEnd w:id="0"/>
    </w:p>
    <w:sectPr w:rsidR="00166D19" w:rsidSect="000346B0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15"/>
    <w:rsid w:val="000346B0"/>
    <w:rsid w:val="000E259E"/>
    <w:rsid w:val="00166D19"/>
    <w:rsid w:val="002717C0"/>
    <w:rsid w:val="004037B0"/>
    <w:rsid w:val="00474791"/>
    <w:rsid w:val="00820E69"/>
    <w:rsid w:val="00850252"/>
    <w:rsid w:val="009002CF"/>
    <w:rsid w:val="00923373"/>
    <w:rsid w:val="009916AB"/>
    <w:rsid w:val="00AB5C15"/>
    <w:rsid w:val="00C56981"/>
    <w:rsid w:val="00D76DBB"/>
    <w:rsid w:val="00D8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0C00"/>
  <w15:chartTrackingRefBased/>
  <w15:docId w15:val="{6AF44207-2CA1-4A5D-9E6F-997A3E83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B5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B5C15"/>
    <w:rPr>
      <w:rFonts w:ascii="Consolas" w:eastAsia="Times New Roman" w:hAnsi="Consolas" w:cs="Courier New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AB5C1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69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69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cp:lastPrinted>2017-06-19T15:55:00Z</cp:lastPrinted>
  <dcterms:created xsi:type="dcterms:W3CDTF">2017-06-20T07:34:00Z</dcterms:created>
  <dcterms:modified xsi:type="dcterms:W3CDTF">2017-06-20T11:54:00Z</dcterms:modified>
</cp:coreProperties>
</file>