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F1" w:rsidRPr="003F5FF1" w:rsidRDefault="003F5FF1" w:rsidP="003F5FF1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Dėl įgaliojimų Molėtų rajono savivaldybės atstovui dalyvauti uždarosios akcinės bendrovės „Molėtų šiluma“ visuotiniame akcininkų susirinkime suteikimo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FF1" w:rsidRPr="004D453B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53B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4D453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arengto tarybos sprendimo projekto tikslai ir uždaviniai </w:t>
      </w:r>
    </w:p>
    <w:p w:rsidR="003F5FF1" w:rsidRPr="003F5FF1" w:rsidRDefault="003F5FF1" w:rsidP="003F5FF1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53B">
        <w:rPr>
          <w:rFonts w:ascii="Times New Roman" w:eastAsia="Times New Roman" w:hAnsi="Times New Roman" w:cs="Times New Roman"/>
          <w:sz w:val="24"/>
          <w:szCs w:val="24"/>
        </w:rPr>
        <w:t xml:space="preserve">UAB „Molėtų šiluma“ (toliau – Bendrovė) </w:t>
      </w:r>
      <w:r w:rsidR="004D453B" w:rsidRPr="004D453B">
        <w:rPr>
          <w:rFonts w:ascii="Times New Roman" w:hAnsi="Times New Roman" w:cs="Times New Roman"/>
          <w:sz w:val="24"/>
          <w:szCs w:val="24"/>
        </w:rPr>
        <w:t>2017 m. kovo 24 d. rašt</w:t>
      </w:r>
      <w:r w:rsidR="004D453B">
        <w:rPr>
          <w:rFonts w:ascii="Times New Roman" w:hAnsi="Times New Roman" w:cs="Times New Roman"/>
          <w:sz w:val="24"/>
          <w:szCs w:val="24"/>
        </w:rPr>
        <w:t>u</w:t>
      </w:r>
      <w:r w:rsidR="004D453B" w:rsidRPr="004D453B">
        <w:rPr>
          <w:rFonts w:ascii="Times New Roman" w:hAnsi="Times New Roman" w:cs="Times New Roman"/>
          <w:sz w:val="24"/>
          <w:szCs w:val="24"/>
        </w:rPr>
        <w:t xml:space="preserve"> Nr. 8-101 </w:t>
      </w:r>
      <w:r w:rsidRPr="004D453B">
        <w:rPr>
          <w:rFonts w:ascii="Times New Roman" w:eastAsia="Calibri" w:hAnsi="Times New Roman" w:cs="Times New Roman"/>
          <w:sz w:val="24"/>
          <w:szCs w:val="24"/>
        </w:rPr>
        <w:t>„Lydraštis siunčiamų dokumentų dėl UAB „Molėtų šiluma“ akcininkų susirinkimo“</w:t>
      </w:r>
      <w:r w:rsidRPr="004D453B">
        <w:rPr>
          <w:rFonts w:ascii="Times New Roman" w:eastAsia="Times New Roman" w:hAnsi="Times New Roman" w:cs="Times New Roman"/>
          <w:sz w:val="24"/>
          <w:szCs w:val="24"/>
        </w:rPr>
        <w:t xml:space="preserve"> informavo, kad 201</w:t>
      </w:r>
      <w:r w:rsidR="004D453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D453B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balandžio 2</w:t>
      </w:r>
      <w:r w:rsidR="004D45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d. vyks eilinis visuotinis akcininkų susirinkimas. Susirinkimo darbotvarkė: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1. Bendrovės 201</w:t>
      </w:r>
      <w:r w:rsidR="004D45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metų metinio pranešimo tvirtinimas.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2. Auditoriaus  ataskaita ir išvados dėl bendrovės 201</w:t>
      </w:r>
      <w:r w:rsidR="004D45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metų finansinių ataskaitų rinkinio. 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3. Bendrovės 201</w:t>
      </w:r>
      <w:r w:rsidR="004D45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metų audituoto metinių finansinių ataskaitų rinkinio tvirtinimas.</w:t>
      </w:r>
    </w:p>
    <w:p w:rsid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4. Bendrovės 201</w:t>
      </w:r>
      <w:r w:rsidR="004D45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metų pelno (nuostolio) paskirstymo tvirtinimas.</w:t>
      </w:r>
    </w:p>
    <w:p w:rsidR="004D453B" w:rsidRPr="003F5FF1" w:rsidRDefault="004D453B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Bendrovės valdybos nario rinkimai.</w:t>
      </w:r>
    </w:p>
    <w:p w:rsidR="003F5FF1" w:rsidRPr="000F5E2C" w:rsidRDefault="003F5FF1" w:rsidP="003F5FF1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1 darbotvarkės klausimas nepriskiriamas visuotinio akcininkų susirinkimo kompetencijai, todėl sprendimo projekte dėl šio klausimo Molėtų rajono savivaldybės atstovui nesuteikiama balsavimo teisė. 2 darbotvarkės klausimu bus išklausytas pranešimas. 3 ir 4 darbotvarkės klausimais Savivaldybės atstovas balsuos už 201</w:t>
      </w:r>
      <w:r w:rsidR="004D45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metų audituoto metinių finansinių ataskaitų rinkinio tvirtinimą ir </w:t>
      </w:r>
      <w:r w:rsidRPr="003F5FF1">
        <w:rPr>
          <w:rFonts w:ascii="Times New Roman" w:eastAsia="Calibri" w:hAnsi="Times New Roman" w:cs="Times New Roman"/>
          <w:sz w:val="24"/>
          <w:szCs w:val="24"/>
        </w:rPr>
        <w:t>201</w:t>
      </w:r>
      <w:r w:rsidR="004D453B">
        <w:rPr>
          <w:rFonts w:ascii="Times New Roman" w:eastAsia="Calibri" w:hAnsi="Times New Roman" w:cs="Times New Roman"/>
          <w:sz w:val="24"/>
          <w:szCs w:val="24"/>
        </w:rPr>
        <w:t>6</w:t>
      </w:r>
      <w:r w:rsidRPr="003F5FF1">
        <w:rPr>
          <w:rFonts w:ascii="Times New Roman" w:eastAsia="Calibri" w:hAnsi="Times New Roman" w:cs="Times New Roman"/>
          <w:sz w:val="24"/>
          <w:szCs w:val="24"/>
        </w:rPr>
        <w:t xml:space="preserve"> m. pelno (nuostolių) paskirstymą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453B">
        <w:rPr>
          <w:rFonts w:ascii="Times New Roman" w:eastAsia="Times New Roman" w:hAnsi="Times New Roman" w:cs="Times New Roman"/>
          <w:sz w:val="24"/>
          <w:szCs w:val="24"/>
        </w:rPr>
        <w:t xml:space="preserve">6 darbotvarkės klausimu bus balsuojama už valdybos nario Mariaus Jakubausko atšaukimą kadencijai nesibaigus ir valdybos nario rinkimą. 2017 m. kovo 13 d. </w:t>
      </w:r>
      <w:r w:rsidR="004D453B" w:rsidRPr="004D453B">
        <w:rPr>
          <w:rFonts w:ascii="Times New Roman" w:eastAsia="Times New Roman" w:hAnsi="Times New Roman" w:cs="Times New Roman"/>
          <w:sz w:val="24"/>
          <w:szCs w:val="24"/>
        </w:rPr>
        <w:t xml:space="preserve">Marius Jakubauskas raštu informavo apie atsistatydinimą iš valdybos nario pareigų (pridedama).  </w:t>
      </w:r>
      <w:r w:rsidR="004D453B" w:rsidRPr="000F5E2C">
        <w:rPr>
          <w:rFonts w:ascii="Times New Roman" w:hAnsi="Times New Roman" w:cs="Times New Roman"/>
          <w:sz w:val="24"/>
          <w:szCs w:val="24"/>
          <w:lang w:eastAsia="lt-LT"/>
        </w:rPr>
        <w:t>Molėtų rajono savivaldybės administracij</w:t>
      </w:r>
      <w:r w:rsidR="004D453B" w:rsidRPr="000F5E2C"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="004D453B" w:rsidRPr="000F5E2C">
        <w:rPr>
          <w:rFonts w:ascii="Times New Roman" w:hAnsi="Times New Roman" w:cs="Times New Roman"/>
          <w:sz w:val="24"/>
          <w:szCs w:val="24"/>
          <w:lang w:eastAsia="lt-LT"/>
        </w:rPr>
        <w:t xml:space="preserve"> 2017 m. balandžio 18 d. rašt</w:t>
      </w:r>
      <w:r w:rsidR="004D453B" w:rsidRPr="000F5E2C">
        <w:rPr>
          <w:rFonts w:ascii="Times New Roman" w:hAnsi="Times New Roman" w:cs="Times New Roman"/>
          <w:sz w:val="24"/>
          <w:szCs w:val="24"/>
          <w:lang w:eastAsia="lt-LT"/>
        </w:rPr>
        <w:t>u</w:t>
      </w:r>
      <w:r w:rsidR="004D453B" w:rsidRPr="000F5E2C">
        <w:rPr>
          <w:rFonts w:ascii="Times New Roman" w:hAnsi="Times New Roman" w:cs="Times New Roman"/>
          <w:sz w:val="24"/>
          <w:szCs w:val="24"/>
          <w:lang w:eastAsia="lt-LT"/>
        </w:rPr>
        <w:t xml:space="preserve"> Nr. B88-12 „Dėl valdybos nario pasiūlymo į UAB „Molėtų šiluma“ valdybą“</w:t>
      </w:r>
      <w:r w:rsidR="004D453B" w:rsidRPr="000F5E2C">
        <w:rPr>
          <w:rFonts w:ascii="Times New Roman" w:hAnsi="Times New Roman" w:cs="Times New Roman"/>
          <w:sz w:val="24"/>
          <w:szCs w:val="24"/>
          <w:lang w:eastAsia="lt-LT"/>
        </w:rPr>
        <w:t xml:space="preserve"> (pridedama) siūlo </w:t>
      </w:r>
      <w:r w:rsidR="000F5E2C">
        <w:rPr>
          <w:rFonts w:ascii="Times New Roman" w:hAnsi="Times New Roman" w:cs="Times New Roman"/>
          <w:sz w:val="24"/>
          <w:szCs w:val="24"/>
          <w:lang w:eastAsia="lt-LT"/>
        </w:rPr>
        <w:t xml:space="preserve">Bendrovės </w:t>
      </w:r>
      <w:r w:rsidR="004D453B" w:rsidRPr="000F5E2C">
        <w:rPr>
          <w:rFonts w:ascii="Times New Roman" w:hAnsi="Times New Roman" w:cs="Times New Roman"/>
          <w:sz w:val="24"/>
          <w:szCs w:val="24"/>
          <w:lang w:eastAsia="lt-LT"/>
        </w:rPr>
        <w:t xml:space="preserve">valdybos nare išrinkti </w:t>
      </w:r>
      <w:r w:rsidR="000F5E2C" w:rsidRPr="000F5E2C">
        <w:rPr>
          <w:rFonts w:ascii="Times New Roman" w:hAnsi="Times New Roman" w:cs="Times New Roman"/>
          <w:sz w:val="24"/>
          <w:szCs w:val="24"/>
        </w:rPr>
        <w:t>Molėtų rajono savivaldybės administracijos Turto skyriaus specialistę Vandą Aleksiejūnienę</w:t>
      </w:r>
    </w:p>
    <w:p w:rsidR="003F5FF1" w:rsidRPr="003F5FF1" w:rsidRDefault="003F5FF1" w:rsidP="003F5FF1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E2C">
        <w:rPr>
          <w:rFonts w:ascii="Times New Roman" w:eastAsia="Times New Roman" w:hAnsi="Times New Roman" w:cs="Times New Roman"/>
          <w:sz w:val="24"/>
          <w:szCs w:val="24"/>
        </w:rPr>
        <w:t>Molėtų rajono savivaldybė Bendrovėje ataskaitiniais finansiniais metais valdė 1 187 406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paprastąsias vardines 2,9 euro nominalios vertės akcijas, kurios suteikia 99,99 proc. balsų. Į visuotinį akcininkų susirinkimą deleguojamas Molėtų rajono savivaldybės administracijos direktorius Saulius Jauneika. </w:t>
      </w:r>
    </w:p>
    <w:p w:rsidR="003F5FF1" w:rsidRPr="003F5FF1" w:rsidRDefault="003F5FF1" w:rsidP="003F5FF1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FF1">
        <w:rPr>
          <w:rFonts w:ascii="Times New Roman" w:eastAsia="Calibri" w:hAnsi="Times New Roman" w:cs="Times New Roman"/>
          <w:sz w:val="24"/>
          <w:szCs w:val="24"/>
        </w:rPr>
        <w:t>201</w:t>
      </w:r>
      <w:r w:rsidR="00856B13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3F5FF1">
        <w:rPr>
          <w:rFonts w:ascii="Times New Roman" w:eastAsia="Calibri" w:hAnsi="Times New Roman" w:cs="Times New Roman"/>
          <w:sz w:val="24"/>
          <w:szCs w:val="24"/>
        </w:rPr>
        <w:t>metams Bendrovei buvo nustatyti šie tikslai:</w:t>
      </w:r>
    </w:p>
    <w:p w:rsidR="003F5FF1" w:rsidRPr="00324F4F" w:rsidRDefault="003F5FF1" w:rsidP="00324F4F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F4F">
        <w:rPr>
          <w:rFonts w:ascii="Times New Roman" w:eastAsia="Times New Roman" w:hAnsi="Times New Roman" w:cs="Times New Roman"/>
          <w:sz w:val="24"/>
          <w:szCs w:val="24"/>
        </w:rPr>
        <w:t>Gavus ES struktūrinių fondų paramą, pradėti investicinio projekto „Šilumos tiekimo tinklų infrastruktūros modernizacija Ąžuolų g. – Vilniaus g., Molėtų mieste“ vykdymą</w:t>
      </w:r>
      <w:r w:rsidRPr="00324F4F">
        <w:rPr>
          <w:rFonts w:ascii="Times New Roman" w:eastAsia="Calibri" w:hAnsi="Times New Roman" w:cs="Times New Roman"/>
          <w:sz w:val="24"/>
          <w:szCs w:val="24"/>
        </w:rPr>
        <w:t>.</w:t>
      </w:r>
      <w:r w:rsidR="00324F4F" w:rsidRPr="00324F4F">
        <w:rPr>
          <w:rFonts w:ascii="Times New Roman" w:eastAsia="Calibri" w:hAnsi="Times New Roman" w:cs="Times New Roman"/>
          <w:sz w:val="24"/>
          <w:szCs w:val="24"/>
        </w:rPr>
        <w:t xml:space="preserve"> Prie investicinio projekto „Šilumos tiekimo tinklų infrastruktūros modernizacija Ąžuolų g. – Vilniaus g., Molėtų mieste“ vykdymo prisidėti nuosavomis Bendrovės lėšomis.</w:t>
      </w:r>
    </w:p>
    <w:p w:rsidR="00856B13" w:rsidRPr="003F5FF1" w:rsidRDefault="00856B13" w:rsidP="00324F4F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B13">
        <w:rPr>
          <w:rFonts w:ascii="Times New Roman" w:eastAsia="Calibri" w:hAnsi="Times New Roman" w:cs="Times New Roman"/>
          <w:sz w:val="24"/>
          <w:szCs w:val="24"/>
        </w:rPr>
        <w:t xml:space="preserve">Praėjusių metų gruodžio 21 d. su LVPA pasirašyta sutartis dėl su Europos Sąjungos investicinių fondų finansine parama vykdomo projekto „Šilumos </w:t>
      </w:r>
      <w:r>
        <w:rPr>
          <w:rFonts w:ascii="Times New Roman" w:eastAsia="Calibri" w:hAnsi="Times New Roman" w:cs="Times New Roman"/>
          <w:sz w:val="24"/>
          <w:szCs w:val="24"/>
        </w:rPr>
        <w:t xml:space="preserve">tiekimo tinklų infrastruktūros </w:t>
      </w:r>
      <w:r w:rsidRPr="00856B13">
        <w:rPr>
          <w:rFonts w:ascii="Times New Roman" w:eastAsia="Calibri" w:hAnsi="Times New Roman" w:cs="Times New Roman"/>
          <w:sz w:val="24"/>
          <w:szCs w:val="24"/>
        </w:rPr>
        <w:t xml:space="preserve">modernizacija Ąžuolų g. – Vilniaus g., Molėtų mieste“ įgyvendinimo. Projekte numatyta rekonstruoti </w:t>
      </w:r>
      <w:r w:rsidRPr="00856B13">
        <w:rPr>
          <w:rFonts w:ascii="Times New Roman" w:eastAsia="Calibri" w:hAnsi="Times New Roman" w:cs="Times New Roman"/>
          <w:sz w:val="24"/>
          <w:szCs w:val="24"/>
        </w:rPr>
        <w:lastRenderedPageBreak/>
        <w:t>šilumos tiekimo trasas nuo Ąžuolų iki Vilniaus gatvės, trasos ilgis 1 987,5 m. 2017 m. vasario mėn. buvo atliktas konkursas darbų rangovo parinkimui įgyvendinant šį projektą. Viešą konkursą laimėjo UAB „</w:t>
      </w:r>
      <w:proofErr w:type="spellStart"/>
      <w:r w:rsidRPr="00856B13">
        <w:rPr>
          <w:rFonts w:ascii="Times New Roman" w:eastAsia="Calibri" w:hAnsi="Times New Roman" w:cs="Times New Roman"/>
          <w:sz w:val="24"/>
          <w:szCs w:val="24"/>
        </w:rPr>
        <w:t>Ligaja</w:t>
      </w:r>
      <w:proofErr w:type="spellEnd"/>
      <w:r w:rsidRPr="00856B13">
        <w:rPr>
          <w:rFonts w:ascii="Times New Roman" w:eastAsia="Calibri" w:hAnsi="Times New Roman" w:cs="Times New Roman"/>
          <w:sz w:val="24"/>
          <w:szCs w:val="24"/>
        </w:rPr>
        <w:t>“ ir UAB "Ukmergės inžinerija" veikiančios pagal jungtinės veiklos sutartį. Darbus pasiūlyta atlikti už 765 100 eurų.  Trasos rekonstrukcijos darbus numatoma pradėti 2017 m. gegužės mėn.</w:t>
      </w:r>
      <w:r w:rsidR="00324F4F">
        <w:rPr>
          <w:rFonts w:ascii="Times New Roman" w:eastAsia="Calibri" w:hAnsi="Times New Roman" w:cs="Times New Roman"/>
          <w:sz w:val="24"/>
          <w:szCs w:val="24"/>
        </w:rPr>
        <w:t xml:space="preserve"> Prie Projekto Bendrovė </w:t>
      </w:r>
      <w:r w:rsidR="00324F4F" w:rsidRPr="00324F4F">
        <w:rPr>
          <w:rFonts w:ascii="Times New Roman" w:eastAsia="Calibri" w:hAnsi="Times New Roman" w:cs="Times New Roman"/>
          <w:sz w:val="24"/>
          <w:szCs w:val="24"/>
        </w:rPr>
        <w:t>prisidė</w:t>
      </w:r>
      <w:r w:rsidR="00324F4F">
        <w:rPr>
          <w:rFonts w:ascii="Times New Roman" w:eastAsia="Calibri" w:hAnsi="Times New Roman" w:cs="Times New Roman"/>
          <w:sz w:val="24"/>
          <w:szCs w:val="24"/>
        </w:rPr>
        <w:t>s</w:t>
      </w:r>
      <w:r w:rsidR="00324F4F" w:rsidRPr="00324F4F">
        <w:rPr>
          <w:rFonts w:ascii="Times New Roman" w:eastAsia="Calibri" w:hAnsi="Times New Roman" w:cs="Times New Roman"/>
          <w:sz w:val="24"/>
          <w:szCs w:val="24"/>
        </w:rPr>
        <w:t xml:space="preserve"> nuosavomis lėšomis</w:t>
      </w:r>
      <w:r w:rsidR="00324F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5FF1" w:rsidRDefault="003F5FF1" w:rsidP="003F5FF1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225" w:firstLine="4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Prijungti naujus šilumos vartotojus.</w:t>
      </w:r>
    </w:p>
    <w:p w:rsidR="00B8793A" w:rsidRPr="003F5FF1" w:rsidRDefault="00B8793A" w:rsidP="00B8793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2016</w:t>
      </w:r>
      <w:r w:rsidRPr="00B879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metais prie miesto centrinio šildymo prijungt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B879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 gyvenamieji namai (kotedžai) Pušyno g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F5FF1" w:rsidRDefault="00B8793A" w:rsidP="003F5FF1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225" w:firstLine="4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Planuotas </w:t>
      </w:r>
      <w:r w:rsidR="003F5FF1" w:rsidRPr="003F5FF1">
        <w:rPr>
          <w:rFonts w:ascii="Times New Roman" w:eastAsia="Calibri" w:hAnsi="Times New Roman" w:cs="Times New Roman"/>
          <w:sz w:val="24"/>
          <w:szCs w:val="24"/>
        </w:rPr>
        <w:t>Bendrovės 2016 m. finansinis veiklos rezultatas- 31,4 tūkst. euro pelnas.</w:t>
      </w:r>
    </w:p>
    <w:p w:rsidR="00B8793A" w:rsidRDefault="00B8793A" w:rsidP="00B8793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93A">
        <w:rPr>
          <w:rFonts w:ascii="Times New Roman" w:eastAsia="Calibri" w:hAnsi="Times New Roman" w:cs="Times New Roman"/>
          <w:sz w:val="24"/>
          <w:szCs w:val="24"/>
        </w:rPr>
        <w:t xml:space="preserve">2016 metais bendrovė gavo 1 240 128 </w:t>
      </w:r>
      <w:proofErr w:type="spellStart"/>
      <w:r w:rsidRPr="00B8793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B8793A">
        <w:rPr>
          <w:rFonts w:ascii="Times New Roman" w:eastAsia="Calibri" w:hAnsi="Times New Roman" w:cs="Times New Roman"/>
          <w:sz w:val="24"/>
          <w:szCs w:val="24"/>
        </w:rPr>
        <w:t xml:space="preserve"> pajamų (2015 m. – 1 247 431 </w:t>
      </w:r>
      <w:proofErr w:type="spellStart"/>
      <w:r w:rsidRPr="00B8793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B8793A">
        <w:rPr>
          <w:rFonts w:ascii="Times New Roman" w:eastAsia="Calibri" w:hAnsi="Times New Roman" w:cs="Times New Roman"/>
          <w:sz w:val="24"/>
          <w:szCs w:val="24"/>
        </w:rPr>
        <w:t xml:space="preserve">), išlaidos sudarė 1 148 098  </w:t>
      </w:r>
      <w:proofErr w:type="spellStart"/>
      <w:r w:rsidRPr="00B8793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B8793A">
        <w:rPr>
          <w:rFonts w:ascii="Times New Roman" w:eastAsia="Calibri" w:hAnsi="Times New Roman" w:cs="Times New Roman"/>
          <w:sz w:val="24"/>
          <w:szCs w:val="24"/>
        </w:rPr>
        <w:t xml:space="preserve"> (2015 m. – 1 153 234 </w:t>
      </w:r>
      <w:proofErr w:type="spellStart"/>
      <w:r w:rsidRPr="00B8793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B8793A">
        <w:rPr>
          <w:rFonts w:ascii="Times New Roman" w:eastAsia="Calibri" w:hAnsi="Times New Roman" w:cs="Times New Roman"/>
          <w:sz w:val="24"/>
          <w:szCs w:val="24"/>
        </w:rPr>
        <w:t xml:space="preserve">). Pelnas prieš apmokestinimą sudaro 103 189  </w:t>
      </w:r>
      <w:proofErr w:type="spellStart"/>
      <w:r w:rsidRPr="00B8793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B8793A">
        <w:rPr>
          <w:rFonts w:ascii="Times New Roman" w:eastAsia="Calibri" w:hAnsi="Times New Roman" w:cs="Times New Roman"/>
          <w:sz w:val="24"/>
          <w:szCs w:val="24"/>
        </w:rPr>
        <w:t xml:space="preserve">., grynasis pelnas 92 030 </w:t>
      </w:r>
      <w:proofErr w:type="spellStart"/>
      <w:r w:rsidRPr="00B8793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B879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059E" w:rsidRDefault="00856B13" w:rsidP="002C059E">
      <w:pPr>
        <w:tabs>
          <w:tab w:val="left" w:pos="993"/>
        </w:tabs>
        <w:spacing w:after="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5FF1">
        <w:rPr>
          <w:rFonts w:ascii="Times New Roman" w:eastAsia="Calibri" w:hAnsi="Times New Roman" w:cs="Times New Roman"/>
          <w:sz w:val="24"/>
          <w:szCs w:val="24"/>
        </w:rPr>
        <w:t>Bendrovės direktorius už praėjusių metų veiklą at</w:t>
      </w:r>
      <w:r w:rsidR="002C059E">
        <w:rPr>
          <w:rFonts w:ascii="Times New Roman" w:eastAsia="Calibri" w:hAnsi="Times New Roman" w:cs="Times New Roman"/>
          <w:sz w:val="24"/>
          <w:szCs w:val="24"/>
        </w:rPr>
        <w:t xml:space="preserve">siskaitė Savivaldybės vadovams. </w:t>
      </w:r>
      <w:r w:rsidR="002C059E" w:rsidRPr="003F5FF1">
        <w:rPr>
          <w:rFonts w:ascii="Times New Roman" w:eastAsia="Calibri" w:hAnsi="Times New Roman" w:cs="Times New Roman"/>
          <w:sz w:val="24"/>
          <w:szCs w:val="24"/>
        </w:rPr>
        <w:t>Bendrovės veikla įvertinta labai gerai.</w:t>
      </w:r>
    </w:p>
    <w:p w:rsidR="002C059E" w:rsidRDefault="002C059E" w:rsidP="002C059E">
      <w:pPr>
        <w:tabs>
          <w:tab w:val="left" w:pos="993"/>
        </w:tabs>
        <w:spacing w:after="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5FF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FF1">
        <w:rPr>
          <w:rFonts w:ascii="Times New Roman" w:eastAsia="Calibri" w:hAnsi="Times New Roman" w:cs="Times New Roman"/>
          <w:sz w:val="24"/>
          <w:szCs w:val="24"/>
        </w:rPr>
        <w:t>metams Bendrovei nustatyti šie tikslai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059E" w:rsidRPr="00987807" w:rsidRDefault="002C059E" w:rsidP="002C059E">
      <w:pPr>
        <w:pStyle w:val="Sraopastraipa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Sėkmingai įgyvendinti </w:t>
      </w:r>
      <w:r w:rsidRPr="00324F4F">
        <w:rPr>
          <w:rFonts w:ascii="Times New Roman" w:eastAsia="Times New Roman" w:hAnsi="Times New Roman" w:cs="Times New Roman"/>
          <w:sz w:val="24"/>
          <w:szCs w:val="24"/>
        </w:rPr>
        <w:t>investicin</w:t>
      </w:r>
      <w:r>
        <w:rPr>
          <w:rFonts w:ascii="Times New Roman" w:eastAsia="Times New Roman" w:hAnsi="Times New Roman" w:cs="Times New Roman"/>
          <w:sz w:val="24"/>
          <w:szCs w:val="24"/>
        </w:rPr>
        <w:t>į</w:t>
      </w:r>
      <w:r w:rsidRPr="00324F4F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24F4F">
        <w:rPr>
          <w:rFonts w:ascii="Times New Roman" w:eastAsia="Times New Roman" w:hAnsi="Times New Roman" w:cs="Times New Roman"/>
          <w:sz w:val="24"/>
          <w:szCs w:val="24"/>
        </w:rPr>
        <w:t xml:space="preserve"> „Šilumos tiekimo tinklų infrastruktūros modernizacija Ąžuolų g. – Vilniaus g., Molėtų mieste“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807" w:rsidRPr="00D449C7" w:rsidRDefault="00D449C7" w:rsidP="002C059E">
      <w:pPr>
        <w:pStyle w:val="Sraopastraipa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Atlikti </w:t>
      </w:r>
      <w:proofErr w:type="spellStart"/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>Naujasodžio</w:t>
      </w:r>
      <w:proofErr w:type="spellEnd"/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k. </w:t>
      </w:r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>katilinės remonto darb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>. Remontuojant katilinę vandens šildymo katil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>pakeist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nauju, medžio granules</w:t>
      </w:r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kurui naudojančiu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katilu</w:t>
      </w:r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D449C7" w:rsidRPr="002C059E" w:rsidRDefault="00D449C7" w:rsidP="002C059E">
      <w:pPr>
        <w:pStyle w:val="Sraopastraipa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Planuojamas finansinis veiklos rezultatas – 32,5 tūkst.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pelnas.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Parengto sprendimo projekto tikslas – Molėtų rajono savivaldybės tarybos įgaliojimas atstovauti Molėtų rajono savivaldybei UAB „Molėtų šiluma“ eiliniame visuotiniame akcininkų susirinkime ir bals</w:t>
      </w:r>
      <w:r w:rsidR="00C53ABE">
        <w:rPr>
          <w:rFonts w:ascii="Times New Roman" w:eastAsia="Times New Roman" w:hAnsi="Times New Roman" w:cs="Times New Roman"/>
          <w:sz w:val="24"/>
          <w:szCs w:val="24"/>
        </w:rPr>
        <w:t>uoti už priimant sprendimus 3,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C53ABE">
        <w:rPr>
          <w:rFonts w:ascii="Times New Roman" w:eastAsia="Times New Roman" w:hAnsi="Times New Roman" w:cs="Times New Roman"/>
          <w:sz w:val="24"/>
          <w:szCs w:val="24"/>
        </w:rPr>
        <w:t xml:space="preserve"> ir 5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darbotvarkės klausimais. Sprendimų projektai pridedami.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t>2. Š</w:t>
      </w:r>
      <w:r w:rsidRPr="003F5FF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iuo metu esantis teisinis reglamentavimas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įstatymo 16 straipsnio 2 dalies 26 punktas ir 3 dalies 9 punktas, 48 straipsnio 2 dalis;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Lietuvos Respublikos akcinių bendrovių įstatymo 14 straipsnio 7 dalis, 20 straipsnio 1 </w:t>
      </w:r>
      <w:r w:rsidRPr="003F5FF1">
        <w:rPr>
          <w:rFonts w:ascii="Times New Roman" w:eastAsia="Calibri" w:hAnsi="Times New Roman" w:cs="Times New Roman"/>
          <w:sz w:val="24"/>
          <w:szCs w:val="24"/>
        </w:rPr>
        <w:t>dalies</w:t>
      </w:r>
      <w:r w:rsidR="00C53ABE">
        <w:rPr>
          <w:rFonts w:ascii="Times New Roman" w:eastAsia="Calibri" w:hAnsi="Times New Roman" w:cs="Times New Roman"/>
          <w:sz w:val="24"/>
          <w:szCs w:val="24"/>
        </w:rPr>
        <w:t xml:space="preserve"> 3, 4,</w:t>
      </w:r>
      <w:r w:rsidRPr="003F5FF1">
        <w:rPr>
          <w:rFonts w:ascii="Times New Roman" w:eastAsia="Calibri" w:hAnsi="Times New Roman" w:cs="Times New Roman"/>
          <w:sz w:val="24"/>
          <w:szCs w:val="24"/>
        </w:rPr>
        <w:t xml:space="preserve">  9 ir 10 punktai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>, 21 straipsnio 1 ir 8 dalys, 58 straipsnio 2 dalis, 59 straipsnio 1 ir 2 dalys.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F5FF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Galimos teigiamos ir neigiamos pasekmės priėmus siūlomą tarybos sprendimo projektą 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3F5FF1" w:rsidRPr="003F5FF1" w:rsidRDefault="003F5FF1" w:rsidP="003F5FF1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t xml:space="preserve">4. Priemonės sprendimui įgyvendinti </w:t>
      </w:r>
    </w:p>
    <w:p w:rsidR="003F5FF1" w:rsidRPr="003F5FF1" w:rsidRDefault="003F5FF1" w:rsidP="003F5FF1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Priimto sprendimo vykdymas.</w:t>
      </w:r>
    </w:p>
    <w:p w:rsidR="00C53ABE" w:rsidRDefault="00C53ABE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Lėšų poreikis ir jų šaltiniai (prireikus skaičiavimai ir išlaidų sąmatos) 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 </w:t>
      </w:r>
    </w:p>
    <w:p w:rsidR="00C53ABE" w:rsidRPr="003F5FF1" w:rsidRDefault="00C53ABE" w:rsidP="00C53ABE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administracijos direktorius Saulius Jauneika. 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Uždaroji akcinė bendrovė „Molėtų šiluma“.</w:t>
      </w:r>
    </w:p>
    <w:p w:rsidR="003F5FF1" w:rsidRPr="003F5FF1" w:rsidRDefault="003F5FF1" w:rsidP="003F5FF1">
      <w:pPr>
        <w:tabs>
          <w:tab w:val="left" w:pos="1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F1" w:rsidRPr="003F5FF1" w:rsidRDefault="003F5FF1" w:rsidP="003F5FF1">
      <w:pPr>
        <w:tabs>
          <w:tab w:val="left" w:pos="1674"/>
        </w:tabs>
        <w:spacing w:after="0" w:line="240" w:lineRule="auto"/>
        <w:rPr>
          <w:rFonts w:ascii="Calibri" w:eastAsia="Calibri" w:hAnsi="Calibri" w:cs="Times New Roman"/>
        </w:rPr>
      </w:pPr>
    </w:p>
    <w:p w:rsidR="00B33FC6" w:rsidRPr="003F5FF1" w:rsidRDefault="00B33FC6" w:rsidP="003F5FF1"/>
    <w:sectPr w:rsidR="00B33FC6" w:rsidRPr="003F5FF1" w:rsidSect="00C53ABE">
      <w:headerReference w:type="even" r:id="rId7"/>
      <w:headerReference w:type="default" r:id="rId8"/>
      <w:pgSz w:w="11906" w:h="16838"/>
      <w:pgMar w:top="1418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F9" w:rsidRDefault="00CF01F9">
      <w:pPr>
        <w:spacing w:after="0" w:line="240" w:lineRule="auto"/>
      </w:pPr>
      <w:r>
        <w:separator/>
      </w:r>
    </w:p>
  </w:endnote>
  <w:endnote w:type="continuationSeparator" w:id="0">
    <w:p w:rsidR="00CF01F9" w:rsidRDefault="00CF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F9" w:rsidRDefault="00CF01F9">
      <w:pPr>
        <w:spacing w:after="0" w:line="240" w:lineRule="auto"/>
      </w:pPr>
      <w:r>
        <w:separator/>
      </w:r>
    </w:p>
  </w:footnote>
  <w:footnote w:type="continuationSeparator" w:id="0">
    <w:p w:rsidR="00CF01F9" w:rsidRDefault="00CF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9D" w:rsidRDefault="00822A6F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33F9D" w:rsidRDefault="00CF01F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9D" w:rsidRDefault="00822A6F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3AB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33F9D" w:rsidRDefault="00CF01F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43E"/>
    <w:multiLevelType w:val="hybridMultilevel"/>
    <w:tmpl w:val="86D63A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2B73"/>
    <w:multiLevelType w:val="hybridMultilevel"/>
    <w:tmpl w:val="E12278BA"/>
    <w:lvl w:ilvl="0" w:tplc="BB7C1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426A3"/>
    <w:multiLevelType w:val="hybridMultilevel"/>
    <w:tmpl w:val="749CF030"/>
    <w:lvl w:ilvl="0" w:tplc="39A6F422">
      <w:start w:val="201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302E4"/>
    <w:multiLevelType w:val="hybridMultilevel"/>
    <w:tmpl w:val="E46206F0"/>
    <w:lvl w:ilvl="0" w:tplc="4498E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74024"/>
    <w:rsid w:val="000948B9"/>
    <w:rsid w:val="000F5E2C"/>
    <w:rsid w:val="00221C91"/>
    <w:rsid w:val="00221F49"/>
    <w:rsid w:val="0022551E"/>
    <w:rsid w:val="002B694C"/>
    <w:rsid w:val="002C059E"/>
    <w:rsid w:val="0031595A"/>
    <w:rsid w:val="00324F4F"/>
    <w:rsid w:val="0037041C"/>
    <w:rsid w:val="00376520"/>
    <w:rsid w:val="003769A0"/>
    <w:rsid w:val="003F5FF1"/>
    <w:rsid w:val="004205CE"/>
    <w:rsid w:val="004C1816"/>
    <w:rsid w:val="004D453B"/>
    <w:rsid w:val="005551D8"/>
    <w:rsid w:val="00575191"/>
    <w:rsid w:val="00586733"/>
    <w:rsid w:val="005F081A"/>
    <w:rsid w:val="006C795B"/>
    <w:rsid w:val="006E23FD"/>
    <w:rsid w:val="007648B6"/>
    <w:rsid w:val="007C2873"/>
    <w:rsid w:val="00822A6F"/>
    <w:rsid w:val="00856B13"/>
    <w:rsid w:val="00873918"/>
    <w:rsid w:val="00874E0D"/>
    <w:rsid w:val="00970FEC"/>
    <w:rsid w:val="00987807"/>
    <w:rsid w:val="009B5E75"/>
    <w:rsid w:val="00A47567"/>
    <w:rsid w:val="00AD3998"/>
    <w:rsid w:val="00B0265D"/>
    <w:rsid w:val="00B16E67"/>
    <w:rsid w:val="00B33FC6"/>
    <w:rsid w:val="00B7337B"/>
    <w:rsid w:val="00B8793A"/>
    <w:rsid w:val="00C14D2B"/>
    <w:rsid w:val="00C53ABE"/>
    <w:rsid w:val="00C77BB7"/>
    <w:rsid w:val="00CC052F"/>
    <w:rsid w:val="00CF01F9"/>
    <w:rsid w:val="00CF364E"/>
    <w:rsid w:val="00D059B4"/>
    <w:rsid w:val="00D06012"/>
    <w:rsid w:val="00D12EB5"/>
    <w:rsid w:val="00D449C7"/>
    <w:rsid w:val="00D60684"/>
    <w:rsid w:val="00DD5009"/>
    <w:rsid w:val="00DE470C"/>
    <w:rsid w:val="00DF08AF"/>
    <w:rsid w:val="00E30F75"/>
    <w:rsid w:val="00E751D2"/>
    <w:rsid w:val="00F00322"/>
    <w:rsid w:val="00F23A87"/>
    <w:rsid w:val="00F6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CB73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E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E470C"/>
  </w:style>
  <w:style w:type="character" w:styleId="Puslapionumeris">
    <w:name w:val="page number"/>
    <w:basedOn w:val="Numatytasispastraiposriftas"/>
    <w:rsid w:val="00DE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3342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5</cp:revision>
  <cp:lastPrinted>2015-03-19T12:43:00Z</cp:lastPrinted>
  <dcterms:created xsi:type="dcterms:W3CDTF">2016-04-18T13:10:00Z</dcterms:created>
  <dcterms:modified xsi:type="dcterms:W3CDTF">2017-04-19T11:11:00Z</dcterms:modified>
</cp:coreProperties>
</file>