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D2" w:rsidRPr="00DE470C" w:rsidRDefault="00A46AD2" w:rsidP="00DE470C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AIŠKINAMASIS RAŠTAS</w:t>
      </w:r>
    </w:p>
    <w:p w:rsidR="00A46AD2" w:rsidRPr="00DE470C" w:rsidRDefault="00A46AD2" w:rsidP="00DE470C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Dėl įgaliojimų Molėtų rajono savivaldybės atstovui dalyvauti UAB Utenos regiono atliekų tvarkymo centro visuotiniame akcininkų susirinkime suteikimo</w:t>
      </w:r>
    </w:p>
    <w:p w:rsidR="00A46AD2" w:rsidRPr="00DE470C" w:rsidRDefault="00A46AD2" w:rsidP="00DE470C">
      <w:pPr>
        <w:tabs>
          <w:tab w:val="left" w:pos="720"/>
          <w:tab w:val="num" w:pos="39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6AD2" w:rsidRPr="00DE470C" w:rsidRDefault="00A46AD2" w:rsidP="00133587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1. P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arengto tarybos sprendimo projekto tikslai ir uždaviniai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A46AD2" w:rsidRPr="00DE470C" w:rsidRDefault="00320D8F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320D8F">
        <w:rPr>
          <w:rFonts w:ascii="Times New Roman" w:eastAsia="Times New Roman" w:hAnsi="Times New Roman"/>
          <w:sz w:val="24"/>
          <w:szCs w:val="24"/>
        </w:rPr>
        <w:t>ždaro</w:t>
      </w:r>
      <w:r>
        <w:rPr>
          <w:rFonts w:ascii="Times New Roman" w:eastAsia="Times New Roman" w:hAnsi="Times New Roman"/>
          <w:sz w:val="24"/>
          <w:szCs w:val="24"/>
        </w:rPr>
        <w:t>ji</w:t>
      </w:r>
      <w:r w:rsidRPr="00320D8F">
        <w:rPr>
          <w:rFonts w:ascii="Times New Roman" w:eastAsia="Times New Roman" w:hAnsi="Times New Roman"/>
          <w:sz w:val="24"/>
          <w:szCs w:val="24"/>
        </w:rPr>
        <w:t xml:space="preserve"> akcinė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D8F">
        <w:rPr>
          <w:rFonts w:ascii="Times New Roman" w:eastAsia="Times New Roman" w:hAnsi="Times New Roman"/>
          <w:sz w:val="24"/>
          <w:szCs w:val="24"/>
        </w:rPr>
        <w:t xml:space="preserve">bendrovė (toliau – UAB) </w:t>
      </w:r>
      <w:r w:rsidR="00A46AD2" w:rsidRPr="00DE470C">
        <w:rPr>
          <w:rFonts w:ascii="Times New Roman" w:hAnsi="Times New Roman"/>
          <w:sz w:val="24"/>
          <w:szCs w:val="24"/>
        </w:rPr>
        <w:t>Utenos regiono atliekų tvarkymo centras  201</w:t>
      </w:r>
      <w:r w:rsidR="00D01A24">
        <w:rPr>
          <w:rFonts w:ascii="Times New Roman" w:hAnsi="Times New Roman"/>
          <w:sz w:val="24"/>
          <w:szCs w:val="24"/>
        </w:rPr>
        <w:t>7</w:t>
      </w:r>
      <w:r w:rsidR="00A46AD2" w:rsidRPr="00DE470C">
        <w:rPr>
          <w:rFonts w:ascii="Times New Roman" w:hAnsi="Times New Roman"/>
          <w:sz w:val="24"/>
          <w:szCs w:val="24"/>
        </w:rPr>
        <w:t xml:space="preserve"> m. </w:t>
      </w:r>
      <w:r w:rsidR="00133587">
        <w:rPr>
          <w:rFonts w:ascii="Times New Roman" w:hAnsi="Times New Roman"/>
          <w:sz w:val="24"/>
          <w:szCs w:val="24"/>
        </w:rPr>
        <w:t>balandžio</w:t>
      </w:r>
      <w:r w:rsidR="00A46AD2" w:rsidRPr="00DE470C">
        <w:rPr>
          <w:rFonts w:ascii="Times New Roman" w:hAnsi="Times New Roman"/>
          <w:sz w:val="24"/>
          <w:szCs w:val="24"/>
        </w:rPr>
        <w:t xml:space="preserve"> </w:t>
      </w:r>
      <w:r w:rsidR="00D01A24">
        <w:rPr>
          <w:rFonts w:ascii="Times New Roman" w:hAnsi="Times New Roman"/>
          <w:sz w:val="24"/>
          <w:szCs w:val="24"/>
        </w:rPr>
        <w:t>11</w:t>
      </w:r>
      <w:r w:rsidR="00A46AD2" w:rsidRPr="00DE470C">
        <w:rPr>
          <w:rFonts w:ascii="Times New Roman" w:hAnsi="Times New Roman"/>
          <w:sz w:val="24"/>
          <w:szCs w:val="24"/>
        </w:rPr>
        <w:t xml:space="preserve"> d. raštu Nr. S-</w:t>
      </w:r>
      <w:r w:rsidR="00A46AD2">
        <w:rPr>
          <w:rFonts w:ascii="Times New Roman" w:hAnsi="Times New Roman"/>
          <w:sz w:val="24"/>
          <w:szCs w:val="24"/>
        </w:rPr>
        <w:t>11</w:t>
      </w:r>
      <w:r w:rsidR="00D01A24">
        <w:rPr>
          <w:rFonts w:ascii="Times New Roman" w:hAnsi="Times New Roman"/>
          <w:sz w:val="24"/>
          <w:szCs w:val="24"/>
        </w:rPr>
        <w:t>0</w:t>
      </w:r>
      <w:r w:rsidR="00A46AD2" w:rsidRPr="00DE470C">
        <w:rPr>
          <w:rFonts w:ascii="Times New Roman" w:hAnsi="Times New Roman"/>
          <w:sz w:val="24"/>
          <w:szCs w:val="24"/>
        </w:rPr>
        <w:t xml:space="preserve"> „Pranešimas apie visuotinio akcininkų susirinkimo sušaukimą“ informavo, kad 201</w:t>
      </w:r>
      <w:r w:rsidR="00D01A24">
        <w:rPr>
          <w:rFonts w:ascii="Times New Roman" w:hAnsi="Times New Roman"/>
          <w:sz w:val="24"/>
          <w:szCs w:val="24"/>
        </w:rPr>
        <w:t>7</w:t>
      </w:r>
      <w:r w:rsidR="00A46AD2" w:rsidRPr="00DE470C">
        <w:rPr>
          <w:rFonts w:ascii="Times New Roman" w:hAnsi="Times New Roman"/>
          <w:sz w:val="24"/>
          <w:szCs w:val="24"/>
        </w:rPr>
        <w:t xml:space="preserve"> m. balandžio </w:t>
      </w:r>
      <w:r w:rsidR="00133587">
        <w:rPr>
          <w:rFonts w:ascii="Times New Roman" w:hAnsi="Times New Roman"/>
          <w:sz w:val="24"/>
          <w:szCs w:val="24"/>
        </w:rPr>
        <w:t>2</w:t>
      </w:r>
      <w:r w:rsidR="00D01A24">
        <w:rPr>
          <w:rFonts w:ascii="Times New Roman" w:hAnsi="Times New Roman"/>
          <w:sz w:val="24"/>
          <w:szCs w:val="24"/>
        </w:rPr>
        <w:t>8</w:t>
      </w:r>
      <w:r w:rsidR="00A46AD2" w:rsidRPr="00DE470C">
        <w:rPr>
          <w:rFonts w:ascii="Times New Roman" w:hAnsi="Times New Roman"/>
          <w:sz w:val="24"/>
          <w:szCs w:val="24"/>
        </w:rPr>
        <w:t xml:space="preserve"> d. vyks visuotinis akcininkų susirinkimas. Susirinkimo darbotvarkė:</w:t>
      </w:r>
    </w:p>
    <w:p w:rsidR="00D01A24" w:rsidRPr="00D01A24" w:rsidRDefault="00A46AD2" w:rsidP="00D01A2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1A24">
        <w:rPr>
          <w:rFonts w:ascii="Times New Roman" w:hAnsi="Times New Roman"/>
          <w:sz w:val="24"/>
          <w:szCs w:val="24"/>
        </w:rPr>
        <w:t xml:space="preserve"> </w:t>
      </w:r>
      <w:r w:rsidR="00D01A24" w:rsidRPr="00D01A24">
        <w:rPr>
          <w:rFonts w:ascii="Times New Roman" w:eastAsia="Times New Roman" w:hAnsi="Times New Roman"/>
          <w:sz w:val="24"/>
          <w:szCs w:val="24"/>
        </w:rPr>
        <w:t>Dėl UAB Utenos regiono atliekų tvarkymo centro valdybos nario atšaukimo kadencijai nesibaigus.</w:t>
      </w:r>
    </w:p>
    <w:p w:rsidR="00D01A24" w:rsidRPr="00D01A24" w:rsidRDefault="00D01A24" w:rsidP="00D01A2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1A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1A24">
        <w:rPr>
          <w:rFonts w:ascii="Times New Roman" w:hAnsi="Times New Roman"/>
          <w:sz w:val="24"/>
          <w:szCs w:val="24"/>
        </w:rPr>
        <w:t>Dėl UAB Utenos regiono atliekų tvarkymo centro</w:t>
      </w:r>
      <w:r w:rsidR="00320D8F">
        <w:rPr>
          <w:rFonts w:ascii="Times New Roman" w:hAnsi="Times New Roman"/>
          <w:sz w:val="24"/>
          <w:szCs w:val="24"/>
        </w:rPr>
        <w:t xml:space="preserve"> (toliau – Bendrovė)</w:t>
      </w:r>
      <w:r w:rsidRPr="00D01A24">
        <w:rPr>
          <w:rFonts w:ascii="Times New Roman" w:hAnsi="Times New Roman"/>
          <w:sz w:val="24"/>
          <w:szCs w:val="24"/>
        </w:rPr>
        <w:t xml:space="preserve"> valdybos nario rinkimo</w:t>
      </w:r>
      <w:r w:rsidR="00320D8F">
        <w:rPr>
          <w:rFonts w:ascii="Times New Roman" w:hAnsi="Times New Roman"/>
          <w:sz w:val="24"/>
          <w:szCs w:val="24"/>
        </w:rPr>
        <w:t>.</w:t>
      </w:r>
    </w:p>
    <w:p w:rsidR="00A46AD2" w:rsidRPr="00D01A24" w:rsidRDefault="00D01A24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1A24">
        <w:rPr>
          <w:rFonts w:ascii="Times New Roman" w:hAnsi="Times New Roman"/>
          <w:sz w:val="24"/>
          <w:szCs w:val="24"/>
        </w:rPr>
        <w:t xml:space="preserve"> </w:t>
      </w:r>
      <w:r w:rsidR="00320D8F">
        <w:rPr>
          <w:rFonts w:ascii="Times New Roman" w:hAnsi="Times New Roman"/>
          <w:sz w:val="24"/>
          <w:szCs w:val="24"/>
        </w:rPr>
        <w:t xml:space="preserve">Dėl </w:t>
      </w:r>
      <w:r w:rsidR="00A46AD2" w:rsidRPr="00D01A24">
        <w:rPr>
          <w:rFonts w:ascii="Times New Roman" w:hAnsi="Times New Roman"/>
          <w:sz w:val="24"/>
          <w:szCs w:val="24"/>
        </w:rPr>
        <w:t>Bendrovės 201</w:t>
      </w:r>
      <w:r w:rsidR="00320D8F">
        <w:rPr>
          <w:rFonts w:ascii="Times New Roman" w:hAnsi="Times New Roman"/>
          <w:sz w:val="24"/>
          <w:szCs w:val="24"/>
        </w:rPr>
        <w:t>6</w:t>
      </w:r>
      <w:r w:rsidR="00A46AD2" w:rsidRPr="00D01A24">
        <w:rPr>
          <w:rFonts w:ascii="Times New Roman" w:hAnsi="Times New Roman"/>
          <w:sz w:val="24"/>
          <w:szCs w:val="24"/>
        </w:rPr>
        <w:t xml:space="preserve"> m. metini</w:t>
      </w:r>
      <w:r w:rsidR="00320D8F">
        <w:rPr>
          <w:rFonts w:ascii="Times New Roman" w:hAnsi="Times New Roman"/>
          <w:sz w:val="24"/>
          <w:szCs w:val="24"/>
        </w:rPr>
        <w:t>o</w:t>
      </w:r>
      <w:r w:rsidR="00A46AD2" w:rsidRPr="00D01A24">
        <w:rPr>
          <w:rFonts w:ascii="Times New Roman" w:hAnsi="Times New Roman"/>
          <w:sz w:val="24"/>
          <w:szCs w:val="24"/>
        </w:rPr>
        <w:t xml:space="preserve"> pranešim</w:t>
      </w:r>
      <w:r w:rsidR="00320D8F">
        <w:rPr>
          <w:rFonts w:ascii="Times New Roman" w:hAnsi="Times New Roman"/>
          <w:sz w:val="24"/>
          <w:szCs w:val="24"/>
        </w:rPr>
        <w:t>o</w:t>
      </w:r>
      <w:r w:rsidR="00A46AD2" w:rsidRPr="00D01A24">
        <w:rPr>
          <w:rFonts w:ascii="Times New Roman" w:hAnsi="Times New Roman"/>
          <w:sz w:val="24"/>
          <w:szCs w:val="24"/>
        </w:rPr>
        <w:t>.</w:t>
      </w:r>
    </w:p>
    <w:p w:rsidR="00A46AD2" w:rsidRPr="00DE470C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1A24">
        <w:rPr>
          <w:rFonts w:ascii="Times New Roman" w:hAnsi="Times New Roman"/>
          <w:sz w:val="24"/>
          <w:szCs w:val="24"/>
        </w:rPr>
        <w:t xml:space="preserve"> </w:t>
      </w:r>
      <w:r w:rsidR="00320D8F">
        <w:rPr>
          <w:rFonts w:ascii="Times New Roman" w:hAnsi="Times New Roman"/>
          <w:sz w:val="24"/>
          <w:szCs w:val="24"/>
        </w:rPr>
        <w:t xml:space="preserve">Dėl </w:t>
      </w:r>
      <w:r w:rsidRPr="00D01A24">
        <w:rPr>
          <w:rFonts w:ascii="Times New Roman" w:hAnsi="Times New Roman"/>
          <w:sz w:val="24"/>
          <w:szCs w:val="24"/>
        </w:rPr>
        <w:t>Bendrovės</w:t>
      </w:r>
      <w:r w:rsidRPr="00DE470C">
        <w:rPr>
          <w:rFonts w:ascii="Times New Roman" w:hAnsi="Times New Roman"/>
          <w:sz w:val="24"/>
          <w:szCs w:val="24"/>
        </w:rPr>
        <w:t xml:space="preserve"> 201</w:t>
      </w:r>
      <w:r w:rsidR="00320D8F">
        <w:rPr>
          <w:rFonts w:ascii="Times New Roman" w:hAnsi="Times New Roman"/>
          <w:sz w:val="24"/>
          <w:szCs w:val="24"/>
        </w:rPr>
        <w:t>6</w:t>
      </w:r>
      <w:r w:rsidRPr="00DE470C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finansinių ataskaitų rinkinio </w:t>
      </w:r>
      <w:r w:rsidRPr="00DE470C">
        <w:rPr>
          <w:rFonts w:ascii="Times New Roman" w:hAnsi="Times New Roman"/>
          <w:sz w:val="24"/>
          <w:szCs w:val="24"/>
        </w:rPr>
        <w:t>audito išvad</w:t>
      </w:r>
      <w:r w:rsidR="00320D8F">
        <w:rPr>
          <w:rFonts w:ascii="Times New Roman" w:hAnsi="Times New Roman"/>
          <w:sz w:val="24"/>
          <w:szCs w:val="24"/>
        </w:rPr>
        <w:t>os</w:t>
      </w:r>
      <w:r w:rsidRPr="00DE470C">
        <w:rPr>
          <w:rFonts w:ascii="Times New Roman" w:hAnsi="Times New Roman"/>
          <w:sz w:val="24"/>
          <w:szCs w:val="24"/>
        </w:rPr>
        <w:t>.</w:t>
      </w:r>
    </w:p>
    <w:p w:rsidR="00A46AD2" w:rsidRPr="00DE470C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 </w:t>
      </w:r>
      <w:r w:rsidR="00320D8F">
        <w:rPr>
          <w:rFonts w:ascii="Times New Roman" w:hAnsi="Times New Roman"/>
          <w:sz w:val="24"/>
          <w:szCs w:val="24"/>
        </w:rPr>
        <w:t xml:space="preserve">Dėl </w:t>
      </w:r>
      <w:r w:rsidRPr="00DE470C">
        <w:rPr>
          <w:rFonts w:ascii="Times New Roman" w:hAnsi="Times New Roman"/>
          <w:sz w:val="24"/>
          <w:szCs w:val="24"/>
        </w:rPr>
        <w:t>Bendrovės 201</w:t>
      </w:r>
      <w:r w:rsidR="00320D8F">
        <w:rPr>
          <w:rFonts w:ascii="Times New Roman" w:hAnsi="Times New Roman"/>
          <w:sz w:val="24"/>
          <w:szCs w:val="24"/>
        </w:rPr>
        <w:t>6</w:t>
      </w:r>
      <w:r w:rsidRPr="00DE470C">
        <w:rPr>
          <w:rFonts w:ascii="Times New Roman" w:hAnsi="Times New Roman"/>
          <w:sz w:val="24"/>
          <w:szCs w:val="24"/>
        </w:rPr>
        <w:t xml:space="preserve"> m. metinio finansinio ataskaitų rinkinio tvirtinim</w:t>
      </w:r>
      <w:r w:rsidR="00320D8F">
        <w:rPr>
          <w:rFonts w:ascii="Times New Roman" w:hAnsi="Times New Roman"/>
          <w:sz w:val="24"/>
          <w:szCs w:val="24"/>
        </w:rPr>
        <w:t>o</w:t>
      </w:r>
      <w:r w:rsidRPr="00DE470C">
        <w:rPr>
          <w:rFonts w:ascii="Times New Roman" w:hAnsi="Times New Roman"/>
          <w:sz w:val="24"/>
          <w:szCs w:val="24"/>
        </w:rPr>
        <w:t>.</w:t>
      </w:r>
    </w:p>
    <w:p w:rsidR="00A46AD2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 </w:t>
      </w:r>
      <w:r w:rsidR="00320D8F">
        <w:rPr>
          <w:rFonts w:ascii="Times New Roman" w:hAnsi="Times New Roman"/>
          <w:sz w:val="24"/>
          <w:szCs w:val="24"/>
        </w:rPr>
        <w:t xml:space="preserve">Dėl </w:t>
      </w:r>
      <w:r w:rsidRPr="00DE470C">
        <w:rPr>
          <w:rFonts w:ascii="Times New Roman" w:hAnsi="Times New Roman"/>
          <w:sz w:val="24"/>
          <w:szCs w:val="24"/>
        </w:rPr>
        <w:t>Bendrovės 201</w:t>
      </w:r>
      <w:r w:rsidR="00320D8F">
        <w:rPr>
          <w:rFonts w:ascii="Times New Roman" w:hAnsi="Times New Roman"/>
          <w:sz w:val="24"/>
          <w:szCs w:val="24"/>
        </w:rPr>
        <w:t>6</w:t>
      </w:r>
      <w:r w:rsidRPr="00DE470C">
        <w:rPr>
          <w:rFonts w:ascii="Times New Roman" w:hAnsi="Times New Roman"/>
          <w:sz w:val="24"/>
          <w:szCs w:val="24"/>
        </w:rPr>
        <w:t xml:space="preserve"> m. pelno</w:t>
      </w:r>
      <w:r w:rsidR="00320D8F">
        <w:rPr>
          <w:rFonts w:ascii="Times New Roman" w:hAnsi="Times New Roman"/>
          <w:sz w:val="24"/>
          <w:szCs w:val="24"/>
        </w:rPr>
        <w:t xml:space="preserve"> (nuostolių)</w:t>
      </w:r>
      <w:r w:rsidRPr="00DE470C">
        <w:rPr>
          <w:rFonts w:ascii="Times New Roman" w:hAnsi="Times New Roman"/>
          <w:sz w:val="24"/>
          <w:szCs w:val="24"/>
        </w:rPr>
        <w:t xml:space="preserve"> paskirstymo tvirtinim</w:t>
      </w:r>
      <w:r w:rsidR="00320D8F">
        <w:rPr>
          <w:rFonts w:ascii="Times New Roman" w:hAnsi="Times New Roman"/>
          <w:sz w:val="24"/>
          <w:szCs w:val="24"/>
        </w:rPr>
        <w:t>o</w:t>
      </w:r>
      <w:r w:rsidRPr="00DE470C">
        <w:rPr>
          <w:rFonts w:ascii="Times New Roman" w:hAnsi="Times New Roman"/>
          <w:sz w:val="24"/>
          <w:szCs w:val="24"/>
        </w:rPr>
        <w:t>.</w:t>
      </w:r>
    </w:p>
    <w:p w:rsidR="00A46AD2" w:rsidRPr="00DE470C" w:rsidRDefault="00320D8F" w:rsidP="00330643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</w:t>
      </w:r>
      <w:r w:rsidRPr="00DE470C">
        <w:rPr>
          <w:rFonts w:ascii="Times New Roman" w:hAnsi="Times New Roman"/>
          <w:sz w:val="24"/>
          <w:szCs w:val="24"/>
        </w:rPr>
        <w:t>usirinkimo darbotvarkė</w:t>
      </w:r>
      <w:r>
        <w:rPr>
          <w:rFonts w:ascii="Times New Roman" w:hAnsi="Times New Roman"/>
          <w:sz w:val="24"/>
          <w:szCs w:val="24"/>
        </w:rPr>
        <w:t>s 1 ir 2 klausimo</w:t>
      </w:r>
      <w:r w:rsidR="00330643">
        <w:rPr>
          <w:rFonts w:ascii="Times New Roman" w:hAnsi="Times New Roman"/>
          <w:sz w:val="24"/>
          <w:szCs w:val="24"/>
        </w:rPr>
        <w:t xml:space="preserve"> pridedami Anykščių rajono savivaldybės administracijos dokumentai, adresuoti Bendrovei. </w:t>
      </w:r>
      <w:r>
        <w:rPr>
          <w:rFonts w:ascii="Times New Roman" w:hAnsi="Times New Roman"/>
          <w:sz w:val="24"/>
          <w:szCs w:val="24"/>
        </w:rPr>
        <w:t>3</w:t>
      </w:r>
      <w:r w:rsidR="00A46AD2" w:rsidRPr="00DE470C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4</w:t>
      </w:r>
      <w:r w:rsidR="00A46AD2" w:rsidRPr="00DE470C">
        <w:rPr>
          <w:rFonts w:ascii="Times New Roman" w:hAnsi="Times New Roman"/>
          <w:sz w:val="24"/>
          <w:szCs w:val="24"/>
        </w:rPr>
        <w:t xml:space="preserve"> darbotvarkės klausimais bus išklausyti pranešimai, kitais darbotvarkėje nurodytais klausimais vyks balsavimas. </w:t>
      </w:r>
      <w:r w:rsidR="00A46AD2">
        <w:rPr>
          <w:rFonts w:ascii="Times New Roman" w:hAnsi="Times New Roman"/>
          <w:sz w:val="24"/>
          <w:szCs w:val="24"/>
        </w:rPr>
        <w:t>4 ir 5</w:t>
      </w:r>
      <w:r w:rsidR="00A46AD2" w:rsidRPr="00DE470C">
        <w:rPr>
          <w:rFonts w:ascii="Times New Roman" w:hAnsi="Times New Roman"/>
          <w:sz w:val="24"/>
          <w:szCs w:val="24"/>
        </w:rPr>
        <w:t xml:space="preserve"> darbotvarkės klausim</w:t>
      </w:r>
      <w:r w:rsidR="00A46AD2">
        <w:rPr>
          <w:rFonts w:ascii="Times New Roman" w:hAnsi="Times New Roman"/>
          <w:sz w:val="24"/>
          <w:szCs w:val="24"/>
        </w:rPr>
        <w:t>ų</w:t>
      </w:r>
      <w:r w:rsidR="00A46AD2" w:rsidRPr="00DE470C">
        <w:rPr>
          <w:rFonts w:ascii="Times New Roman" w:hAnsi="Times New Roman"/>
          <w:sz w:val="24"/>
          <w:szCs w:val="24"/>
        </w:rPr>
        <w:t xml:space="preserve"> </w:t>
      </w:r>
      <w:r w:rsidR="00A46AD2">
        <w:rPr>
          <w:rFonts w:ascii="Times New Roman" w:hAnsi="Times New Roman"/>
          <w:sz w:val="24"/>
          <w:szCs w:val="24"/>
        </w:rPr>
        <w:t>s</w:t>
      </w:r>
      <w:r w:rsidR="00A46AD2" w:rsidRPr="00DE470C">
        <w:rPr>
          <w:rFonts w:ascii="Times New Roman" w:hAnsi="Times New Roman"/>
          <w:sz w:val="24"/>
          <w:szCs w:val="24"/>
        </w:rPr>
        <w:t>prendimų projektai</w:t>
      </w:r>
      <w:r w:rsidR="00133587">
        <w:rPr>
          <w:rFonts w:ascii="Times New Roman" w:hAnsi="Times New Roman"/>
          <w:sz w:val="24"/>
          <w:szCs w:val="24"/>
        </w:rPr>
        <w:t xml:space="preserve"> </w:t>
      </w:r>
      <w:r w:rsidR="00A46AD2" w:rsidRPr="00DE470C">
        <w:rPr>
          <w:rFonts w:ascii="Times New Roman" w:hAnsi="Times New Roman"/>
          <w:sz w:val="24"/>
          <w:szCs w:val="24"/>
        </w:rPr>
        <w:t>pridedami</w:t>
      </w:r>
      <w:r w:rsidR="00A46AD2">
        <w:rPr>
          <w:rFonts w:ascii="Times New Roman" w:hAnsi="Times New Roman"/>
          <w:sz w:val="24"/>
          <w:szCs w:val="24"/>
        </w:rPr>
        <w:t xml:space="preserve"> prie parengto </w:t>
      </w:r>
      <w:r w:rsidR="00A46AD2" w:rsidRPr="00DE470C">
        <w:rPr>
          <w:rFonts w:ascii="Times New Roman" w:hAnsi="Times New Roman"/>
          <w:sz w:val="24"/>
          <w:szCs w:val="24"/>
        </w:rPr>
        <w:t xml:space="preserve">sprendimo projekto. </w:t>
      </w:r>
    </w:p>
    <w:p w:rsidR="00A46AD2" w:rsidRDefault="00A46AD2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Molėtų rajono savivaldybė Bendrovėje valdo 13652 paprastąsias vardines akcijas, kurios suteikia 13,65 proc. balsų. </w:t>
      </w:r>
      <w:r>
        <w:rPr>
          <w:rFonts w:ascii="Times New Roman" w:hAnsi="Times New Roman"/>
          <w:sz w:val="24"/>
          <w:szCs w:val="24"/>
        </w:rPr>
        <w:t>201</w:t>
      </w:r>
      <w:r w:rsidR="003306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metus Bendrovė užbaigė turėdama </w:t>
      </w:r>
      <w:r w:rsidR="00330643">
        <w:rPr>
          <w:rFonts w:ascii="Times New Roman" w:hAnsi="Times New Roman"/>
          <w:sz w:val="24"/>
          <w:szCs w:val="24"/>
        </w:rPr>
        <w:t>312 026</w:t>
      </w:r>
      <w:r w:rsidR="00133587">
        <w:rPr>
          <w:rFonts w:ascii="Times New Roman" w:hAnsi="Times New Roman"/>
          <w:sz w:val="24"/>
          <w:szCs w:val="24"/>
        </w:rPr>
        <w:t xml:space="preserve"> eurus nuostolio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6AD2" w:rsidRPr="00DE470C" w:rsidRDefault="00A46AD2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Į visuotinį akcininkų susirinkimą deleguojamas Molėtų rajono savivaldybės mero pavaduotojas </w:t>
      </w:r>
      <w:r w:rsidR="00133587">
        <w:rPr>
          <w:rFonts w:ascii="Times New Roman" w:hAnsi="Times New Roman"/>
          <w:sz w:val="24"/>
          <w:szCs w:val="24"/>
        </w:rPr>
        <w:t>Mindaugas Kildišius</w:t>
      </w:r>
      <w:r w:rsidRPr="00DE470C">
        <w:rPr>
          <w:rFonts w:ascii="Times New Roman" w:hAnsi="Times New Roman"/>
          <w:sz w:val="24"/>
          <w:szCs w:val="24"/>
        </w:rPr>
        <w:t xml:space="preserve">. </w:t>
      </w:r>
    </w:p>
    <w:p w:rsidR="00A46AD2" w:rsidRPr="00DE470C" w:rsidRDefault="00A46AD2" w:rsidP="00DE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Parengto sprendimo projekto tikslas –</w:t>
      </w:r>
      <w:r w:rsidR="00330643">
        <w:rPr>
          <w:rFonts w:ascii="Times New Roman" w:hAnsi="Times New Roman"/>
          <w:sz w:val="24"/>
          <w:szCs w:val="24"/>
        </w:rPr>
        <w:t xml:space="preserve"> </w:t>
      </w:r>
      <w:r w:rsidRPr="00DE470C">
        <w:rPr>
          <w:rFonts w:ascii="Times New Roman" w:hAnsi="Times New Roman"/>
          <w:sz w:val="24"/>
          <w:szCs w:val="24"/>
        </w:rPr>
        <w:t>Molėtų rajono savivaldybės tarybos įgaliojimas atst</w:t>
      </w:r>
      <w:r>
        <w:rPr>
          <w:rFonts w:ascii="Times New Roman" w:hAnsi="Times New Roman"/>
          <w:sz w:val="24"/>
          <w:szCs w:val="24"/>
        </w:rPr>
        <w:t>ovauti Molėtų rajono savivald</w:t>
      </w:r>
      <w:r w:rsidRPr="00EA75EE">
        <w:rPr>
          <w:rFonts w:ascii="Times New Roman" w:hAnsi="Times New Roman"/>
          <w:sz w:val="24"/>
          <w:szCs w:val="24"/>
        </w:rPr>
        <w:t>ybei</w:t>
      </w:r>
      <w:r w:rsidRPr="00DE470C">
        <w:rPr>
          <w:rFonts w:ascii="Times New Roman" w:hAnsi="Times New Roman"/>
          <w:sz w:val="24"/>
          <w:szCs w:val="24"/>
        </w:rPr>
        <w:t xml:space="preserve"> UAB Utenos regiono atliekų tvarkymo centro visuotiniame akcininkų susirinkime ir </w:t>
      </w:r>
      <w:r w:rsidR="00330643">
        <w:rPr>
          <w:rFonts w:ascii="Times New Roman" w:hAnsi="Times New Roman"/>
          <w:sz w:val="24"/>
          <w:szCs w:val="24"/>
        </w:rPr>
        <w:t>suteikti</w:t>
      </w:r>
      <w:r w:rsidR="00330643" w:rsidRPr="00DE470C">
        <w:rPr>
          <w:rFonts w:ascii="Times New Roman" w:hAnsi="Times New Roman"/>
          <w:sz w:val="24"/>
          <w:szCs w:val="24"/>
        </w:rPr>
        <w:t xml:space="preserve"> </w:t>
      </w:r>
      <w:r w:rsidRPr="00DE470C">
        <w:rPr>
          <w:rFonts w:ascii="Times New Roman" w:hAnsi="Times New Roman"/>
          <w:sz w:val="24"/>
          <w:szCs w:val="24"/>
        </w:rPr>
        <w:t>balsavimo teis</w:t>
      </w:r>
      <w:r w:rsidR="00330643">
        <w:rPr>
          <w:rFonts w:ascii="Times New Roman" w:hAnsi="Times New Roman"/>
          <w:sz w:val="24"/>
          <w:szCs w:val="24"/>
        </w:rPr>
        <w:t>ę</w:t>
      </w:r>
      <w:r w:rsidRPr="00DE470C">
        <w:rPr>
          <w:rFonts w:ascii="Times New Roman" w:hAnsi="Times New Roman"/>
          <w:sz w:val="24"/>
          <w:szCs w:val="24"/>
        </w:rPr>
        <w:t xml:space="preserve"> priimant sprendimus darbotvarkės klausimais.</w:t>
      </w:r>
    </w:p>
    <w:p w:rsidR="00A46AD2" w:rsidRPr="00DE470C" w:rsidRDefault="00A46AD2" w:rsidP="00330643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2. Š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iuo metu esantis teisinis reglamentavimas</w:t>
      </w:r>
    </w:p>
    <w:p w:rsidR="00A46AD2" w:rsidRPr="00DE470C" w:rsidRDefault="00A46AD2" w:rsidP="00DE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Lietuvos Respublikos vietos savivaldos įstatymo 16 straipsnio 2 dalies 26 punktas ir 3 dalies 9 punktas, 48 straipsnio 2 dalis;</w:t>
      </w:r>
    </w:p>
    <w:p w:rsidR="00A46AD2" w:rsidRPr="00DE470C" w:rsidRDefault="00A46AD2" w:rsidP="00DE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Lietuvos Respublikos akcinių bendrovių įstatymo 14 straipsnio 7 </w:t>
      </w:r>
      <w:r>
        <w:rPr>
          <w:rFonts w:ascii="Times New Roman" w:hAnsi="Times New Roman"/>
          <w:sz w:val="24"/>
          <w:szCs w:val="24"/>
        </w:rPr>
        <w:t xml:space="preserve">dalis, 20 straipsnio 1 dalies </w:t>
      </w:r>
      <w:r w:rsidR="00DA02B5">
        <w:rPr>
          <w:rFonts w:ascii="Times New Roman" w:hAnsi="Times New Roman"/>
          <w:sz w:val="24"/>
          <w:szCs w:val="24"/>
        </w:rPr>
        <w:t>3,4</w:t>
      </w:r>
      <w:r>
        <w:rPr>
          <w:rFonts w:ascii="Times New Roman" w:hAnsi="Times New Roman"/>
          <w:sz w:val="24"/>
          <w:szCs w:val="24"/>
        </w:rPr>
        <w:t>,</w:t>
      </w:r>
      <w:r w:rsidRPr="00DE470C">
        <w:rPr>
          <w:rFonts w:ascii="Times New Roman" w:hAnsi="Times New Roman"/>
          <w:sz w:val="24"/>
          <w:szCs w:val="24"/>
        </w:rPr>
        <w:t xml:space="preserve"> 9 ir 10 punktai, 21 straipsnio 1 ir 8 dalys, 58 straipsnio 2 dalis, 59 straipsnio 1 ir 2 dalys. </w:t>
      </w:r>
    </w:p>
    <w:p w:rsidR="00A46AD2" w:rsidRPr="00DE470C" w:rsidRDefault="00A46AD2" w:rsidP="00DA02B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 xml:space="preserve">3. 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A46AD2" w:rsidRPr="00DE470C" w:rsidRDefault="00A46AD2" w:rsidP="00DA02B5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Neigiamų pasekmių nenumatoma.</w:t>
      </w:r>
    </w:p>
    <w:p w:rsidR="00DA02B5" w:rsidRDefault="00DA02B5" w:rsidP="00330643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46AD2" w:rsidRDefault="00A46AD2" w:rsidP="00330643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lastRenderedPageBreak/>
        <w:t>4. P</w:t>
      </w:r>
      <w:r w:rsidR="00DA02B5">
        <w:rPr>
          <w:rFonts w:ascii="Times New Roman" w:hAnsi="Times New Roman"/>
          <w:b/>
          <w:sz w:val="24"/>
          <w:szCs w:val="24"/>
        </w:rPr>
        <w:t>riemonės sprendimui įgyvendinti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330643" w:rsidRDefault="00A46AD2" w:rsidP="00DA02B5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Priimto sprendimo vykdymas.</w:t>
      </w:r>
    </w:p>
    <w:p w:rsidR="00A46AD2" w:rsidRDefault="00A46AD2" w:rsidP="00330643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5. Lėšų poreikis ir jų šaltiniai (prireikus s</w:t>
      </w:r>
      <w:r>
        <w:rPr>
          <w:rFonts w:ascii="Times New Roman" w:hAnsi="Times New Roman"/>
          <w:b/>
          <w:sz w:val="24"/>
          <w:szCs w:val="24"/>
        </w:rPr>
        <w:t>kaičiavimai ir išlaidų sąmatos)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A46AD2" w:rsidRPr="00DE470C" w:rsidRDefault="00A46AD2" w:rsidP="00E57EBC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Lėšų poreikio nėra.</w:t>
      </w:r>
    </w:p>
    <w:p w:rsidR="00DA02B5" w:rsidRPr="0076766A" w:rsidRDefault="00A46AD2" w:rsidP="0076766A">
      <w:pPr>
        <w:pStyle w:val="Sraopastraipa"/>
        <w:numPr>
          <w:ilvl w:val="0"/>
          <w:numId w:val="3"/>
        </w:numPr>
        <w:tabs>
          <w:tab w:val="num" w:pos="284"/>
          <w:tab w:val="left" w:pos="720"/>
          <w:tab w:val="num" w:pos="3960"/>
        </w:tabs>
        <w:spacing w:after="0" w:line="360" w:lineRule="auto"/>
        <w:ind w:left="993" w:hanging="273"/>
        <w:rPr>
          <w:rFonts w:ascii="Times New Roman" w:hAnsi="Times New Roman"/>
          <w:b/>
          <w:sz w:val="24"/>
          <w:szCs w:val="24"/>
        </w:rPr>
      </w:pPr>
      <w:r w:rsidRPr="0076766A">
        <w:rPr>
          <w:rFonts w:ascii="Times New Roman" w:hAnsi="Times New Roman"/>
          <w:b/>
          <w:sz w:val="24"/>
          <w:szCs w:val="24"/>
        </w:rPr>
        <w:t>Vykdytojai, įvykdymo terminai</w:t>
      </w:r>
    </w:p>
    <w:p w:rsidR="00A46AD2" w:rsidRPr="00DA02B5" w:rsidRDefault="00DA02B5" w:rsidP="00DA02B5">
      <w:pPr>
        <w:tabs>
          <w:tab w:val="num" w:pos="396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A02B5">
        <w:rPr>
          <w:rFonts w:ascii="Times New Roman" w:hAnsi="Times New Roman"/>
          <w:sz w:val="24"/>
          <w:szCs w:val="24"/>
        </w:rPr>
        <w:t>Molėtų rajono savivaldybė</w:t>
      </w:r>
      <w:r>
        <w:rPr>
          <w:rFonts w:ascii="Times New Roman" w:hAnsi="Times New Roman"/>
          <w:sz w:val="24"/>
          <w:szCs w:val="24"/>
        </w:rPr>
        <w:t>s mero pavaduotojas Mindaugas Kildišius. V</w:t>
      </w:r>
      <w:r w:rsidRPr="00DE470C">
        <w:rPr>
          <w:rFonts w:ascii="Times New Roman" w:hAnsi="Times New Roman"/>
          <w:sz w:val="24"/>
          <w:szCs w:val="24"/>
        </w:rPr>
        <w:t xml:space="preserve">isuotinis akcininkų susirinkimas </w:t>
      </w:r>
      <w:r>
        <w:rPr>
          <w:rFonts w:ascii="Times New Roman" w:hAnsi="Times New Roman"/>
          <w:sz w:val="24"/>
          <w:szCs w:val="24"/>
        </w:rPr>
        <w:t xml:space="preserve">vyks </w:t>
      </w:r>
      <w:r w:rsidRPr="00DE470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E470C">
        <w:rPr>
          <w:rFonts w:ascii="Times New Roman" w:hAnsi="Times New Roman"/>
          <w:sz w:val="24"/>
          <w:szCs w:val="24"/>
        </w:rPr>
        <w:t xml:space="preserve"> m. balandžio </w:t>
      </w:r>
      <w:r>
        <w:rPr>
          <w:rFonts w:ascii="Times New Roman" w:hAnsi="Times New Roman"/>
          <w:sz w:val="24"/>
          <w:szCs w:val="24"/>
        </w:rPr>
        <w:t>28</w:t>
      </w:r>
      <w:r w:rsidRPr="00DE470C">
        <w:rPr>
          <w:rFonts w:ascii="Times New Roman" w:hAnsi="Times New Roman"/>
          <w:sz w:val="24"/>
          <w:szCs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>10.00 val.</w:t>
      </w:r>
    </w:p>
    <w:p w:rsidR="00A46AD2" w:rsidRPr="00DE470C" w:rsidRDefault="00A46AD2" w:rsidP="00DE470C">
      <w:bookmarkStart w:id="0" w:name="_GoBack"/>
      <w:bookmarkEnd w:id="0"/>
    </w:p>
    <w:sectPr w:rsidR="00A46AD2" w:rsidRPr="00DE470C" w:rsidSect="00DA02B5">
      <w:headerReference w:type="even" r:id="rId7"/>
      <w:headerReference w:type="default" r:id="rId8"/>
      <w:pgSz w:w="11906" w:h="16838"/>
      <w:pgMar w:top="1276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3F" w:rsidRDefault="00D54B3F">
      <w:pPr>
        <w:spacing w:after="0" w:line="240" w:lineRule="auto"/>
      </w:pPr>
      <w:r>
        <w:separator/>
      </w:r>
    </w:p>
  </w:endnote>
  <w:endnote w:type="continuationSeparator" w:id="0">
    <w:p w:rsidR="00D54B3F" w:rsidRDefault="00D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3F" w:rsidRDefault="00D54B3F">
      <w:pPr>
        <w:spacing w:after="0" w:line="240" w:lineRule="auto"/>
      </w:pPr>
      <w:r>
        <w:separator/>
      </w:r>
    </w:p>
  </w:footnote>
  <w:footnote w:type="continuationSeparator" w:id="0">
    <w:p w:rsidR="00D54B3F" w:rsidRDefault="00D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2" w:rsidRDefault="00A46AD2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46AD2" w:rsidRDefault="00A46AD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2" w:rsidRDefault="00A46AD2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766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46AD2" w:rsidRDefault="00A46AD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43E0"/>
    <w:multiLevelType w:val="hybridMultilevel"/>
    <w:tmpl w:val="53B257FE"/>
    <w:lvl w:ilvl="0" w:tplc="75CCAE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948B9"/>
    <w:rsid w:val="00133587"/>
    <w:rsid w:val="00221F49"/>
    <w:rsid w:val="00251043"/>
    <w:rsid w:val="002B694C"/>
    <w:rsid w:val="0031595A"/>
    <w:rsid w:val="00320D8F"/>
    <w:rsid w:val="00330643"/>
    <w:rsid w:val="0037041C"/>
    <w:rsid w:val="00376520"/>
    <w:rsid w:val="003769A0"/>
    <w:rsid w:val="004205CE"/>
    <w:rsid w:val="00443965"/>
    <w:rsid w:val="004A175B"/>
    <w:rsid w:val="00533F9D"/>
    <w:rsid w:val="005551D8"/>
    <w:rsid w:val="00575191"/>
    <w:rsid w:val="00586733"/>
    <w:rsid w:val="005F081A"/>
    <w:rsid w:val="0076766A"/>
    <w:rsid w:val="007A33D7"/>
    <w:rsid w:val="008150D8"/>
    <w:rsid w:val="00822A6F"/>
    <w:rsid w:val="00874E0D"/>
    <w:rsid w:val="00890363"/>
    <w:rsid w:val="00970E4F"/>
    <w:rsid w:val="009B5E75"/>
    <w:rsid w:val="00A23A4C"/>
    <w:rsid w:val="00A35E75"/>
    <w:rsid w:val="00A46AD2"/>
    <w:rsid w:val="00A47567"/>
    <w:rsid w:val="00A704F3"/>
    <w:rsid w:val="00AD3998"/>
    <w:rsid w:val="00B0265D"/>
    <w:rsid w:val="00B33FC6"/>
    <w:rsid w:val="00BE0C10"/>
    <w:rsid w:val="00CC052F"/>
    <w:rsid w:val="00D01A24"/>
    <w:rsid w:val="00D54B3F"/>
    <w:rsid w:val="00D60684"/>
    <w:rsid w:val="00DA02B5"/>
    <w:rsid w:val="00DA3057"/>
    <w:rsid w:val="00DE470C"/>
    <w:rsid w:val="00E57EBC"/>
    <w:rsid w:val="00EA75EE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66AF5"/>
  <w15:docId w15:val="{CE1DC9F0-78AB-433A-8CDA-6D40751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0E4F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551D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551D8"/>
    <w:rPr>
      <w:rFonts w:ascii="Calibri Light" w:hAnsi="Calibri Light" w:cs="Times New Roman"/>
      <w:color w:val="2E74B5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551D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551D8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Emfaz">
    <w:name w:val="Emphasis"/>
    <w:basedOn w:val="Numatytasispastraiposriftas"/>
    <w:uiPriority w:val="99"/>
    <w:qFormat/>
    <w:rsid w:val="005551D8"/>
    <w:rPr>
      <w:rFonts w:cs="Times New Roman"/>
      <w:i/>
      <w:iCs/>
    </w:rPr>
  </w:style>
  <w:style w:type="paragraph" w:styleId="Sraopastraipa">
    <w:name w:val="List Paragraph"/>
    <w:basedOn w:val="prastasis"/>
    <w:uiPriority w:val="99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rsid w:val="00DE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DE470C"/>
    <w:rPr>
      <w:rFonts w:cs="Times New Roman"/>
    </w:rPr>
  </w:style>
  <w:style w:type="character" w:styleId="Puslapionumeris">
    <w:name w:val="page number"/>
    <w:basedOn w:val="Numatytasispastraiposriftas"/>
    <w:uiPriority w:val="99"/>
    <w:rsid w:val="00DE47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Rusteikienė Aldona</dc:creator>
  <cp:keywords/>
  <dc:description/>
  <cp:lastModifiedBy>Rusteikienė Aldona</cp:lastModifiedBy>
  <cp:revision>6</cp:revision>
  <cp:lastPrinted>2014-04-17T15:21:00Z</cp:lastPrinted>
  <dcterms:created xsi:type="dcterms:W3CDTF">2016-04-18T12:33:00Z</dcterms:created>
  <dcterms:modified xsi:type="dcterms:W3CDTF">2017-04-18T08:05:00Z</dcterms:modified>
</cp:coreProperties>
</file>