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148" w:rsidRPr="00067148" w:rsidRDefault="00067148" w:rsidP="00067148">
      <w:pPr>
        <w:tabs>
          <w:tab w:val="left" w:pos="7513"/>
        </w:tabs>
        <w:spacing w:after="0" w:line="240" w:lineRule="auto"/>
        <w:rPr>
          <w:rFonts w:eastAsia="Times New Roman" w:cs="Times New Roman"/>
          <w:szCs w:val="24"/>
        </w:rPr>
      </w:pPr>
    </w:p>
    <w:p w:rsidR="00067148" w:rsidRPr="00067148" w:rsidRDefault="00067148" w:rsidP="00067148">
      <w:pPr>
        <w:tabs>
          <w:tab w:val="left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>AIŠKINAMASIS RAŠTAS</w:t>
      </w:r>
    </w:p>
    <w:p w:rsidR="00067148" w:rsidRPr="00067148" w:rsidRDefault="00067148" w:rsidP="00067148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>Dėl savivaldybės nekilnojamojo turto nurašymo, išardymo ir likvidavimo</w:t>
      </w:r>
    </w:p>
    <w:p w:rsidR="00067148" w:rsidRPr="00067148" w:rsidRDefault="00067148" w:rsidP="00067148">
      <w:pPr>
        <w:tabs>
          <w:tab w:val="left" w:pos="720"/>
          <w:tab w:val="num" w:pos="3960"/>
        </w:tabs>
        <w:spacing w:after="0" w:line="360" w:lineRule="auto"/>
        <w:rPr>
          <w:rFonts w:eastAsia="Times New Roman" w:cs="Times New Roman"/>
          <w:b/>
          <w:szCs w:val="24"/>
        </w:rPr>
      </w:pPr>
      <w:r w:rsidRPr="00067148">
        <w:rPr>
          <w:rFonts w:eastAsia="Times New Roman" w:cs="Times New Roman"/>
          <w:b/>
          <w:szCs w:val="24"/>
        </w:rPr>
        <w:tab/>
        <w:t>1. Parengto tarybos sprendimo projekto tikslai ir uždaviniai</w:t>
      </w:r>
    </w:p>
    <w:p w:rsidR="00067148" w:rsidRPr="00067148" w:rsidRDefault="00067148" w:rsidP="00067148">
      <w:pPr>
        <w:tabs>
          <w:tab w:val="left" w:pos="1134"/>
        </w:tabs>
        <w:spacing w:after="0" w:line="360" w:lineRule="auto"/>
        <w:ind w:firstLine="720"/>
        <w:contextualSpacing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kern w:val="2"/>
          <w:szCs w:val="24"/>
          <w:lang w:eastAsia="lt-LT"/>
        </w:rPr>
        <w:t xml:space="preserve">Molėtų rajono savivaldybės turto pripažinto nereikalingu arba netinkamu (negalimu) naudoti komisija </w:t>
      </w:r>
      <w:r w:rsidR="00476C0E">
        <w:rPr>
          <w:rFonts w:eastAsia="Times New Roman" w:cs="Times New Roman"/>
          <w:kern w:val="2"/>
          <w:szCs w:val="24"/>
          <w:lang w:eastAsia="lt-LT"/>
        </w:rPr>
        <w:t>2017 m. kovo 8 d.</w:t>
      </w:r>
      <w:r w:rsidR="00C42C2D" w:rsidRPr="00C42C2D">
        <w:rPr>
          <w:rFonts w:eastAsia="Times New Roman" w:cs="Times New Roman"/>
          <w:kern w:val="2"/>
          <w:szCs w:val="24"/>
          <w:lang w:eastAsia="lt-LT"/>
        </w:rPr>
        <w:t xml:space="preserve"> </w:t>
      </w:r>
      <w:r w:rsidR="001318D2">
        <w:rPr>
          <w:rFonts w:eastAsia="Times New Roman" w:cs="Times New Roman"/>
          <w:kern w:val="2"/>
          <w:szCs w:val="24"/>
          <w:lang w:eastAsia="lt-LT"/>
        </w:rPr>
        <w:t>n</w:t>
      </w:r>
      <w:r w:rsidR="0083236C" w:rsidRPr="0083236C">
        <w:rPr>
          <w:rFonts w:eastAsia="Times New Roman" w:cs="Times New Roman"/>
          <w:kern w:val="2"/>
          <w:szCs w:val="24"/>
          <w:lang w:eastAsia="lt-LT"/>
        </w:rPr>
        <w:t xml:space="preserve">ereikalingų arba netinkamų (negalimų) naudoti daiktų apžiūros pažymomis </w:t>
      </w:r>
      <w:r w:rsidR="009424D2" w:rsidRPr="009424D2">
        <w:rPr>
          <w:rFonts w:eastAsia="Times New Roman" w:cs="Times New Roman"/>
          <w:kern w:val="2"/>
          <w:szCs w:val="24"/>
          <w:lang w:eastAsia="lt-LT"/>
        </w:rPr>
        <w:t>Nr. S17-1</w:t>
      </w:r>
      <w:r w:rsidR="00476C0E">
        <w:rPr>
          <w:rFonts w:eastAsia="Times New Roman" w:cs="Times New Roman"/>
          <w:kern w:val="2"/>
          <w:szCs w:val="24"/>
          <w:lang w:eastAsia="lt-LT"/>
        </w:rPr>
        <w:t>4(I1), Nr. S17-15(I2), S17-16(I3), S17-17</w:t>
      </w:r>
      <w:r w:rsidR="001E1E8A">
        <w:rPr>
          <w:rFonts w:eastAsia="Times New Roman" w:cs="Times New Roman"/>
          <w:kern w:val="2"/>
          <w:szCs w:val="24"/>
          <w:lang w:eastAsia="lt-LT"/>
        </w:rPr>
        <w:t xml:space="preserve">(I4), S17-18(I5), S17-19(I6), </w:t>
      </w:r>
      <w:r w:rsidR="00476C0E">
        <w:rPr>
          <w:rFonts w:eastAsia="Times New Roman" w:cs="Times New Roman"/>
          <w:kern w:val="2"/>
          <w:szCs w:val="24"/>
          <w:lang w:eastAsia="lt-LT"/>
        </w:rPr>
        <w:t>S17-20(I</w:t>
      </w:r>
      <w:r w:rsidR="009424D2" w:rsidRPr="009424D2">
        <w:rPr>
          <w:rFonts w:eastAsia="Times New Roman" w:cs="Times New Roman"/>
          <w:kern w:val="2"/>
          <w:szCs w:val="24"/>
          <w:lang w:eastAsia="lt-LT"/>
        </w:rPr>
        <w:t xml:space="preserve">7), </w:t>
      </w:r>
      <w:r w:rsidRPr="00067148">
        <w:rPr>
          <w:rFonts w:eastAsia="Times New Roman" w:cs="Times New Roman"/>
          <w:szCs w:val="24"/>
        </w:rPr>
        <w:t xml:space="preserve">pripažino </w:t>
      </w:r>
      <w:r w:rsidR="0083236C">
        <w:rPr>
          <w:rFonts w:eastAsia="Times New Roman" w:cs="Times New Roman"/>
          <w:szCs w:val="24"/>
        </w:rPr>
        <w:t>netinkamai</w:t>
      </w:r>
      <w:r w:rsidRPr="00067148">
        <w:rPr>
          <w:rFonts w:eastAsia="Times New Roman" w:cs="Times New Roman"/>
          <w:szCs w:val="24"/>
        </w:rPr>
        <w:t>s</w:t>
      </w:r>
      <w:r w:rsidR="0083236C">
        <w:rPr>
          <w:rFonts w:eastAsia="Times New Roman" w:cs="Times New Roman"/>
          <w:szCs w:val="24"/>
        </w:rPr>
        <w:t xml:space="preserve"> (negalimai</w:t>
      </w:r>
      <w:r w:rsidRPr="00067148">
        <w:rPr>
          <w:rFonts w:eastAsia="Times New Roman" w:cs="Times New Roman"/>
          <w:szCs w:val="24"/>
        </w:rPr>
        <w:t xml:space="preserve">s) </w:t>
      </w:r>
      <w:r w:rsidR="00476C0E">
        <w:rPr>
          <w:rFonts w:eastAsia="Times New Roman" w:cs="Times New Roman"/>
          <w:szCs w:val="24"/>
        </w:rPr>
        <w:t>naudoti 7 statinius, esančiu</w:t>
      </w:r>
      <w:r w:rsidR="004F7EA7">
        <w:rPr>
          <w:rFonts w:eastAsia="Times New Roman" w:cs="Times New Roman"/>
          <w:szCs w:val="24"/>
        </w:rPr>
        <w:t>s</w:t>
      </w:r>
      <w:r w:rsidRPr="00067148">
        <w:rPr>
          <w:rFonts w:eastAsia="Times New Roman" w:cs="Times New Roman"/>
          <w:szCs w:val="24"/>
        </w:rPr>
        <w:t xml:space="preserve"> Molėtų r. sav., </w:t>
      </w:r>
      <w:r w:rsidR="002F0B48">
        <w:rPr>
          <w:rFonts w:eastAsia="Times New Roman" w:cs="Times New Roman"/>
          <w:szCs w:val="24"/>
        </w:rPr>
        <w:t>Inturkės</w:t>
      </w:r>
      <w:r w:rsidRPr="00067148">
        <w:rPr>
          <w:rFonts w:eastAsia="Times New Roman" w:cs="Times New Roman"/>
          <w:szCs w:val="24"/>
        </w:rPr>
        <w:t xml:space="preserve"> sen., </w:t>
      </w:r>
      <w:proofErr w:type="spellStart"/>
      <w:r w:rsidR="002F0B48">
        <w:rPr>
          <w:rFonts w:eastAsia="Times New Roman" w:cs="Times New Roman"/>
          <w:szCs w:val="24"/>
        </w:rPr>
        <w:t>Antagaluonės</w:t>
      </w:r>
      <w:proofErr w:type="spellEnd"/>
      <w:r w:rsidR="008458EB">
        <w:rPr>
          <w:rFonts w:eastAsia="Times New Roman" w:cs="Times New Roman"/>
          <w:szCs w:val="24"/>
        </w:rPr>
        <w:t xml:space="preserve"> k. </w:t>
      </w:r>
      <w:r w:rsidRPr="00067148">
        <w:rPr>
          <w:rFonts w:eastAsia="Times New Roman" w:cs="Times New Roman"/>
          <w:szCs w:val="24"/>
        </w:rPr>
        <w:t xml:space="preserve">Komisija pateikė Molėtų rajono savivaldybės administracijai siūlymą nurašyti </w:t>
      </w:r>
      <w:r w:rsidR="002F0B48">
        <w:rPr>
          <w:rFonts w:eastAsia="Times New Roman" w:cs="Times New Roman"/>
          <w:szCs w:val="24"/>
        </w:rPr>
        <w:t>7</w:t>
      </w:r>
      <w:r w:rsidR="002F0B48">
        <w:rPr>
          <w:rFonts w:eastAsia="Times New Roman" w:cs="Times New Roman"/>
          <w:szCs w:val="24"/>
          <w:lang w:eastAsia="lt-LT"/>
        </w:rPr>
        <w:t xml:space="preserve"> statinius</w:t>
      </w:r>
      <w:r w:rsidR="00E06514">
        <w:rPr>
          <w:rFonts w:eastAsia="Times New Roman" w:cs="Times New Roman"/>
          <w:szCs w:val="24"/>
          <w:lang w:eastAsia="lt-LT"/>
        </w:rPr>
        <w:t xml:space="preserve">, nes tai </w:t>
      </w:r>
      <w:r w:rsidR="009424D2">
        <w:rPr>
          <w:rFonts w:eastAsia="Times New Roman" w:cs="Times New Roman"/>
          <w:szCs w:val="24"/>
          <w:lang w:eastAsia="lt-LT"/>
        </w:rPr>
        <w:t xml:space="preserve">yra </w:t>
      </w:r>
      <w:r w:rsidR="00E06514">
        <w:rPr>
          <w:rFonts w:eastAsia="Times New Roman" w:cs="Times New Roman"/>
          <w:szCs w:val="24"/>
          <w:lang w:eastAsia="lt-LT"/>
        </w:rPr>
        <w:t xml:space="preserve">statinių, nusidėvėjusių fiziškai ir </w:t>
      </w:r>
      <w:r w:rsidR="009424D2">
        <w:rPr>
          <w:rFonts w:eastAsia="Times New Roman" w:cs="Times New Roman"/>
          <w:szCs w:val="24"/>
          <w:lang w:eastAsia="lt-LT"/>
        </w:rPr>
        <w:t xml:space="preserve">(funkciškai) </w:t>
      </w:r>
      <w:r w:rsidR="00E06514">
        <w:rPr>
          <w:rFonts w:eastAsia="Times New Roman" w:cs="Times New Roman"/>
          <w:szCs w:val="24"/>
          <w:lang w:eastAsia="lt-LT"/>
        </w:rPr>
        <w:t xml:space="preserve">technologiškai, </w:t>
      </w:r>
      <w:r w:rsidR="009424D2">
        <w:rPr>
          <w:rFonts w:eastAsia="Times New Roman" w:cs="Times New Roman"/>
          <w:szCs w:val="24"/>
          <w:lang w:eastAsia="lt-LT"/>
        </w:rPr>
        <w:t xml:space="preserve">keliančių pavojų aplinkiniams ir teršiančių teritorijas, </w:t>
      </w:r>
      <w:r w:rsidR="00E06514">
        <w:rPr>
          <w:rFonts w:eastAsia="Times New Roman" w:cs="Times New Roman"/>
          <w:szCs w:val="24"/>
          <w:lang w:eastAsia="lt-LT"/>
        </w:rPr>
        <w:t>liekanos. Šie statiniai teismo buvo pripažinti bešeimininkiais ir perduoti Savivaldybės nuosavybėn. Savivaldybės administracija, pasinaudodama Europos Sąjungos fondų lėšomis, ketina šiuos statinius likviduoti ir sutvarkyti teritorijas.</w:t>
      </w:r>
      <w:r w:rsidRPr="00067148">
        <w:rPr>
          <w:rFonts w:eastAsia="Times New Roman" w:cs="Times New Roman"/>
          <w:szCs w:val="24"/>
          <w:lang w:eastAsia="lt-LT"/>
        </w:rPr>
        <w:t xml:space="preserve"> </w:t>
      </w:r>
    </w:p>
    <w:p w:rsidR="00067148" w:rsidRPr="00067148" w:rsidRDefault="00067148" w:rsidP="00067148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Molėtų rajono savivaldybės administracijos direktoriaus </w:t>
      </w:r>
      <w:r w:rsidR="00E06514">
        <w:rPr>
          <w:rFonts w:eastAsia="Times New Roman" w:cs="Times New Roman"/>
          <w:szCs w:val="24"/>
        </w:rPr>
        <w:t>2017</w:t>
      </w:r>
      <w:r w:rsidRPr="00067148">
        <w:rPr>
          <w:rFonts w:eastAsia="Times New Roman" w:cs="Times New Roman"/>
          <w:szCs w:val="24"/>
        </w:rPr>
        <w:t xml:space="preserve"> m. </w:t>
      </w:r>
      <w:r w:rsidR="00E06514">
        <w:rPr>
          <w:rFonts w:eastAsia="Times New Roman" w:cs="Times New Roman"/>
          <w:szCs w:val="24"/>
        </w:rPr>
        <w:t xml:space="preserve">kovo </w:t>
      </w:r>
      <w:r w:rsidR="006C3C02">
        <w:rPr>
          <w:rFonts w:eastAsia="Times New Roman" w:cs="Times New Roman"/>
          <w:szCs w:val="24"/>
        </w:rPr>
        <w:t>20</w:t>
      </w:r>
      <w:r w:rsidRPr="00067148">
        <w:rPr>
          <w:rFonts w:eastAsia="Times New Roman" w:cs="Times New Roman"/>
          <w:szCs w:val="24"/>
        </w:rPr>
        <w:t xml:space="preserve"> d. įsakymu Nr. </w:t>
      </w:r>
      <w:r w:rsidR="00E06514">
        <w:rPr>
          <w:rFonts w:eastAsia="Times New Roman" w:cs="Times New Roman"/>
          <w:szCs w:val="24"/>
        </w:rPr>
        <w:t>B6</w:t>
      </w:r>
      <w:r w:rsidR="006C3C02">
        <w:rPr>
          <w:rFonts w:eastAsia="Times New Roman" w:cs="Times New Roman"/>
          <w:szCs w:val="24"/>
        </w:rPr>
        <w:t>-212</w:t>
      </w:r>
      <w:bookmarkStart w:id="0" w:name="_GoBack"/>
      <w:bookmarkEnd w:id="0"/>
      <w:r w:rsidR="00E06514">
        <w:rPr>
          <w:rFonts w:eastAsia="Times New Roman" w:cs="Times New Roman"/>
          <w:szCs w:val="24"/>
        </w:rPr>
        <w:t xml:space="preserve"> statiniai buvo</w:t>
      </w:r>
      <w:r w:rsidRPr="00067148">
        <w:rPr>
          <w:rFonts w:eastAsia="Times New Roman" w:cs="Times New Roman"/>
          <w:szCs w:val="24"/>
        </w:rPr>
        <w:t xml:space="preserve"> pripažinti netinkamais (negalimais) </w:t>
      </w:r>
      <w:r w:rsidR="001F4466">
        <w:rPr>
          <w:rFonts w:eastAsia="Times New Roman" w:cs="Times New Roman"/>
          <w:szCs w:val="24"/>
        </w:rPr>
        <w:t>naudoti, nes yra nusidėvėję</w:t>
      </w:r>
      <w:r w:rsidR="001F4466" w:rsidRPr="001F4466">
        <w:rPr>
          <w:rFonts w:eastAsia="Times New Roman" w:cs="Times New Roman"/>
          <w:szCs w:val="24"/>
        </w:rPr>
        <w:t xml:space="preserve"> fiziškai ir </w:t>
      </w:r>
      <w:r w:rsidR="009424D2">
        <w:rPr>
          <w:rFonts w:eastAsia="Times New Roman" w:cs="Times New Roman"/>
          <w:szCs w:val="24"/>
        </w:rPr>
        <w:t xml:space="preserve">(funkciškai) </w:t>
      </w:r>
      <w:r w:rsidR="001F4466" w:rsidRPr="001F4466">
        <w:rPr>
          <w:rFonts w:eastAsia="Times New Roman" w:cs="Times New Roman"/>
          <w:szCs w:val="24"/>
        </w:rPr>
        <w:t>technologiškai</w:t>
      </w:r>
      <w:r w:rsidRPr="00067148">
        <w:rPr>
          <w:rFonts w:eastAsia="Times New Roman" w:cs="Times New Roman"/>
          <w:szCs w:val="24"/>
        </w:rPr>
        <w:t xml:space="preserve"> </w:t>
      </w:r>
    </w:p>
    <w:p w:rsidR="00067148" w:rsidRPr="00067148" w:rsidRDefault="001F4466" w:rsidP="00067148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Prie sprendimo pridedama</w:t>
      </w:r>
      <w:r w:rsidR="00067148" w:rsidRPr="00067148">
        <w:rPr>
          <w:rFonts w:eastAsia="Times New Roman" w:cs="Times New Roman"/>
          <w:szCs w:val="24"/>
        </w:rPr>
        <w:t xml:space="preserve"> </w:t>
      </w:r>
      <w:r w:rsidR="009952F5" w:rsidRPr="009952F5">
        <w:rPr>
          <w:rFonts w:eastAsia="Times New Roman" w:cs="Times New Roman"/>
          <w:szCs w:val="24"/>
        </w:rPr>
        <w:t>pastatų išdėstymo schemos</w:t>
      </w:r>
      <w:r w:rsidR="00067148" w:rsidRPr="00067148">
        <w:rPr>
          <w:rFonts w:eastAsia="Times New Roman" w:cs="Times New Roman"/>
          <w:szCs w:val="24"/>
        </w:rPr>
        <w:t xml:space="preserve">, </w:t>
      </w:r>
      <w:r w:rsidR="009952F5" w:rsidRPr="009952F5">
        <w:rPr>
          <w:rFonts w:eastAsia="Times New Roman" w:cs="Times New Roman"/>
          <w:szCs w:val="24"/>
        </w:rPr>
        <w:t xml:space="preserve">nereikalingų arba netinkamų (negalimų) naudoti daiktų apžiūros pažymos, </w:t>
      </w:r>
      <w:r w:rsidR="00067148" w:rsidRPr="00067148">
        <w:rPr>
          <w:rFonts w:eastAsia="Times New Roman" w:cs="Times New Roman"/>
          <w:szCs w:val="24"/>
        </w:rPr>
        <w:t>turto valdytojo įsakymas.</w:t>
      </w:r>
    </w:p>
    <w:p w:rsidR="00067148" w:rsidRPr="00067148" w:rsidRDefault="00067148" w:rsidP="00067148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Parengto sprendimo projekto tikslas – </w:t>
      </w:r>
      <w:r w:rsidRPr="00067148">
        <w:rPr>
          <w:rFonts w:eastAsia="Times New Roman" w:cs="Times New Roman"/>
          <w:szCs w:val="24"/>
          <w:shd w:val="clear" w:color="auto" w:fill="FFFFFF"/>
        </w:rPr>
        <w:t>nurašyti</w:t>
      </w:r>
      <w:r w:rsidRPr="00067148">
        <w:rPr>
          <w:rFonts w:eastAsia="Times New Roman" w:cs="Times New Roman"/>
          <w:szCs w:val="24"/>
        </w:rPr>
        <w:t xml:space="preserve"> pripažintus netinkamais (negalimais) naudoti Molėtų rajono savivaldybei nuosavybės teise priklausančius ir šiuo metu Molėtų rajono savivaldybės administracijos patikėjimo teise valdomus statinius</w:t>
      </w:r>
      <w:r w:rsidR="009424D2">
        <w:rPr>
          <w:rFonts w:eastAsia="Times New Roman" w:cs="Times New Roman"/>
          <w:szCs w:val="24"/>
          <w:shd w:val="clear" w:color="auto" w:fill="FFFFFF"/>
        </w:rPr>
        <w:t>, juos</w:t>
      </w:r>
      <w:r w:rsidRPr="00067148">
        <w:rPr>
          <w:rFonts w:eastAsia="Times New Roman" w:cs="Times New Roman"/>
          <w:szCs w:val="24"/>
          <w:shd w:val="clear" w:color="auto" w:fill="FFFFFF"/>
        </w:rPr>
        <w:t xml:space="preserve"> išardyti ir likviduoti.</w:t>
      </w:r>
      <w:r w:rsidRPr="00067148">
        <w:rPr>
          <w:rFonts w:eastAsia="Times New Roman" w:cs="Times New Roman"/>
          <w:szCs w:val="24"/>
        </w:rPr>
        <w:t xml:space="preserve">  </w:t>
      </w:r>
    </w:p>
    <w:p w:rsidR="00067148" w:rsidRPr="00067148" w:rsidRDefault="00067148" w:rsidP="00067148">
      <w:pPr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067148">
        <w:rPr>
          <w:rFonts w:eastAsia="Times New Roman" w:cs="Times New Roman"/>
          <w:b/>
          <w:szCs w:val="24"/>
        </w:rPr>
        <w:t>2. Šiuo metu esantis teisinis reglamentavimas</w:t>
      </w:r>
    </w:p>
    <w:p w:rsidR="00067148" w:rsidRPr="00067148" w:rsidRDefault="00067148" w:rsidP="00067148">
      <w:pPr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Lietuvos Respublikos vietos savivaldos įstatymo 16 straipsnio 2 dalies 26 punktas; </w:t>
      </w:r>
    </w:p>
    <w:p w:rsidR="00067148" w:rsidRPr="00067148" w:rsidRDefault="00067148" w:rsidP="00067148">
      <w:pPr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Lietuvos Respublikos valstybės ir savivaldybių turto valdymo, naudojimo ir disponavimo juo įstatymo 27 straipsnio 6 dalis; </w:t>
      </w:r>
    </w:p>
    <w:p w:rsidR="00067148" w:rsidRPr="00067148" w:rsidRDefault="00067148" w:rsidP="00067148">
      <w:pPr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Pripažinto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 w:rsidRPr="00067148">
          <w:rPr>
            <w:rFonts w:eastAsia="Times New Roman" w:cs="Times New Roman"/>
            <w:szCs w:val="24"/>
          </w:rPr>
          <w:t>2001 m</w:t>
        </w:r>
      </w:smartTag>
      <w:r w:rsidRPr="00067148">
        <w:rPr>
          <w:rFonts w:eastAsia="Times New Roman" w:cs="Times New Roman"/>
          <w:szCs w:val="24"/>
        </w:rPr>
        <w:t>. spalio 19 d. nutarimu Nr. 1250 „Dėl Pripažinto nereikalingu arba netinkamu (negalimu) naudoti valstybės ir savivaldybių turto nurašymo, išardymo ir likvidavimo tvar</w:t>
      </w:r>
      <w:r w:rsidR="00193504">
        <w:rPr>
          <w:rFonts w:eastAsia="Times New Roman" w:cs="Times New Roman"/>
          <w:szCs w:val="24"/>
        </w:rPr>
        <w:t>kos aprašo patvirtinimo“, 8.1,</w:t>
      </w:r>
      <w:r w:rsidRPr="00067148">
        <w:rPr>
          <w:rFonts w:eastAsia="Times New Roman" w:cs="Times New Roman"/>
          <w:szCs w:val="24"/>
        </w:rPr>
        <w:t xml:space="preserve"> 13.1.1 papunkčiai;  </w:t>
      </w:r>
    </w:p>
    <w:p w:rsidR="00067148" w:rsidRPr="00067148" w:rsidRDefault="00067148" w:rsidP="00067148">
      <w:pPr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067148">
        <w:rPr>
          <w:rFonts w:eastAsia="Times New Roman" w:cs="Times New Roman"/>
          <w:szCs w:val="24"/>
        </w:rPr>
        <w:t>Molėtų rajono savivaldybės turto pripažinto nereikalingu arba netinkamu (negalimu) naudoti, nurašymo, išardymo ir likvidavimo tvarkos aprašo, patvirtinto Molėtų rajono savivaldybės tarybos 2015 m. vasario 20 d. sprendimu Nr. B1-38 „Dėl Molėtų rajono savivaldybės turto pripažinto nereikalingu arba netinkamu (negalimu) naudoti, nurašymo, išardymo ir likvidavimo tva</w:t>
      </w:r>
      <w:r w:rsidR="00193504">
        <w:rPr>
          <w:rFonts w:eastAsia="Times New Roman" w:cs="Times New Roman"/>
          <w:szCs w:val="24"/>
        </w:rPr>
        <w:t>rkos aprašo patvirtinimo“, 8.1,</w:t>
      </w:r>
      <w:r w:rsidRPr="00067148">
        <w:rPr>
          <w:rFonts w:eastAsia="Times New Roman" w:cs="Times New Roman"/>
          <w:szCs w:val="24"/>
        </w:rPr>
        <w:t xml:space="preserve"> 12.1.1 papunkčiai.</w:t>
      </w:r>
    </w:p>
    <w:p w:rsidR="00067148" w:rsidRPr="00067148" w:rsidRDefault="00067148" w:rsidP="00067148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b/>
          <w:szCs w:val="24"/>
        </w:rPr>
        <w:lastRenderedPageBreak/>
        <w:t xml:space="preserve">3. Galimos teigiamos ir neigiamos pasekmės priėmus siūlomą tarybos sprendimo projektą </w:t>
      </w:r>
    </w:p>
    <w:p w:rsidR="00067148" w:rsidRPr="00067148" w:rsidRDefault="00067148" w:rsidP="00067148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>Teigiamos pasekmės –</w:t>
      </w:r>
      <w:r w:rsidRPr="00067148">
        <w:rPr>
          <w:rFonts w:eastAsia="Times New Roman" w:cs="Times New Roman"/>
          <w:szCs w:val="24"/>
          <w:shd w:val="clear" w:color="auto" w:fill="FFFFFF"/>
        </w:rPr>
        <w:t xml:space="preserve"> savivaldybei nuosavybės teise priklausantį turtą </w:t>
      </w:r>
      <w:r w:rsidR="00520A6E">
        <w:rPr>
          <w:rFonts w:eastAsia="Times New Roman" w:cs="Times New Roman"/>
          <w:szCs w:val="24"/>
          <w:shd w:val="clear" w:color="auto" w:fill="FFFFFF"/>
        </w:rPr>
        <w:t>nurašius</w:t>
      </w:r>
      <w:r w:rsidRPr="00067148">
        <w:rPr>
          <w:rFonts w:eastAsia="Times New Roman" w:cs="Times New Roman"/>
          <w:szCs w:val="24"/>
          <w:shd w:val="clear" w:color="auto" w:fill="FFFFFF"/>
        </w:rPr>
        <w:t>, stati</w:t>
      </w:r>
      <w:r w:rsidR="002A4792">
        <w:rPr>
          <w:rFonts w:eastAsia="Times New Roman" w:cs="Times New Roman"/>
          <w:szCs w:val="24"/>
          <w:shd w:val="clear" w:color="auto" w:fill="FFFFFF"/>
        </w:rPr>
        <w:t>niai bus išardyti ir likviduoti panaudojant Europos Sąjungos fondų lėšas.</w:t>
      </w:r>
    </w:p>
    <w:p w:rsidR="00067148" w:rsidRPr="00067148" w:rsidRDefault="00067148" w:rsidP="00067148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Neigiamos pasekmės – </w:t>
      </w:r>
      <w:r w:rsidR="00D508EC">
        <w:rPr>
          <w:rFonts w:eastAsia="Times New Roman" w:cs="Times New Roman"/>
          <w:szCs w:val="24"/>
        </w:rPr>
        <w:t>savivaldybė turės prisidėti savo lėšomis 15 proc.</w:t>
      </w:r>
    </w:p>
    <w:p w:rsidR="00067148" w:rsidRPr="00067148" w:rsidRDefault="00067148" w:rsidP="00067148">
      <w:pPr>
        <w:spacing w:after="0" w:line="360" w:lineRule="auto"/>
        <w:ind w:firstLine="720"/>
        <w:jc w:val="both"/>
        <w:rPr>
          <w:rFonts w:eastAsia="Times New Roman" w:cs="Times New Roman"/>
          <w:b/>
          <w:szCs w:val="24"/>
        </w:rPr>
      </w:pPr>
      <w:r w:rsidRPr="00067148">
        <w:rPr>
          <w:rFonts w:eastAsia="Times New Roman" w:cs="Times New Roman"/>
          <w:b/>
          <w:szCs w:val="24"/>
        </w:rPr>
        <w:t xml:space="preserve">4. Priemonės sprendimui įgyvendinti </w:t>
      </w:r>
    </w:p>
    <w:p w:rsidR="00067148" w:rsidRPr="00067148" w:rsidRDefault="00067148" w:rsidP="00067148">
      <w:pPr>
        <w:tabs>
          <w:tab w:val="num" w:pos="0"/>
          <w:tab w:val="left" w:pos="720"/>
        </w:tabs>
        <w:spacing w:after="0" w:line="360" w:lineRule="auto"/>
        <w:ind w:firstLine="720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>Vykdyti Molėtų rajono savivaldybės tarybos sprendimą.</w:t>
      </w:r>
    </w:p>
    <w:p w:rsidR="00067148" w:rsidRPr="00067148" w:rsidRDefault="00067148" w:rsidP="00067148">
      <w:pPr>
        <w:tabs>
          <w:tab w:val="left" w:pos="720"/>
          <w:tab w:val="num" w:pos="3960"/>
        </w:tabs>
        <w:spacing w:after="0" w:line="360" w:lineRule="auto"/>
        <w:rPr>
          <w:rFonts w:eastAsia="Times New Roman" w:cs="Times New Roman"/>
          <w:b/>
          <w:szCs w:val="24"/>
        </w:rPr>
      </w:pPr>
      <w:r w:rsidRPr="00067148">
        <w:rPr>
          <w:rFonts w:eastAsia="Times New Roman" w:cs="Times New Roman"/>
          <w:b/>
          <w:szCs w:val="24"/>
        </w:rPr>
        <w:tab/>
        <w:t>5. Lėšų poreikis ir jų šaltiniai (prireikus skaičiavimai ir išlaidų sąmatos)</w:t>
      </w:r>
      <w:r w:rsidRPr="00067148">
        <w:rPr>
          <w:rFonts w:eastAsia="Times New Roman" w:cs="Times New Roman"/>
          <w:szCs w:val="24"/>
        </w:rPr>
        <w:t xml:space="preserve"> </w:t>
      </w:r>
    </w:p>
    <w:p w:rsidR="00067148" w:rsidRPr="00067148" w:rsidRDefault="00D508EC" w:rsidP="00067148">
      <w:pPr>
        <w:tabs>
          <w:tab w:val="left" w:pos="720"/>
          <w:tab w:val="num" w:pos="3960"/>
        </w:tabs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Statinių</w:t>
      </w:r>
      <w:r w:rsidR="00067148" w:rsidRPr="00067148">
        <w:rPr>
          <w:rFonts w:eastAsia="Times New Roman" w:cs="Times New Roman"/>
          <w:szCs w:val="24"/>
        </w:rPr>
        <w:t xml:space="preserve"> išardymui ir likvidavimui reikalingos lėšos – </w:t>
      </w:r>
      <w:r>
        <w:rPr>
          <w:rFonts w:eastAsia="Times New Roman" w:cs="Times New Roman"/>
          <w:szCs w:val="24"/>
        </w:rPr>
        <w:t>15 proc. griovimo darbų vertės, kuri paaiškės, pasibaigus rangovo parinkimo konkurso procedūroms.</w:t>
      </w:r>
      <w:r w:rsidR="00067148" w:rsidRPr="00067148">
        <w:rPr>
          <w:rFonts w:eastAsia="Times New Roman" w:cs="Times New Roman"/>
          <w:szCs w:val="24"/>
        </w:rPr>
        <w:t xml:space="preserve"> </w:t>
      </w:r>
    </w:p>
    <w:p w:rsidR="00067148" w:rsidRPr="00067148" w:rsidRDefault="00067148" w:rsidP="00067148">
      <w:pPr>
        <w:tabs>
          <w:tab w:val="left" w:pos="720"/>
          <w:tab w:val="num" w:pos="3960"/>
        </w:tabs>
        <w:spacing w:after="0" w:line="360" w:lineRule="auto"/>
        <w:rPr>
          <w:rFonts w:eastAsia="Times New Roman" w:cs="Times New Roman"/>
          <w:b/>
          <w:szCs w:val="24"/>
        </w:rPr>
      </w:pPr>
      <w:r w:rsidRPr="00067148">
        <w:rPr>
          <w:rFonts w:eastAsia="Times New Roman" w:cs="Times New Roman"/>
          <w:b/>
          <w:szCs w:val="24"/>
        </w:rPr>
        <w:tab/>
        <w:t xml:space="preserve">6. Vykdytojai, įvykdymo terminai </w:t>
      </w:r>
    </w:p>
    <w:p w:rsidR="00067148" w:rsidRPr="00067148" w:rsidRDefault="00067148" w:rsidP="00067148">
      <w:pPr>
        <w:tabs>
          <w:tab w:val="left" w:pos="7513"/>
        </w:tabs>
        <w:spacing w:after="0" w:line="240" w:lineRule="auto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            Molėtų rajono savivaldybės administracija</w:t>
      </w:r>
    </w:p>
    <w:p w:rsidR="00D72336" w:rsidRDefault="00D72336"/>
    <w:sectPr w:rsidR="00D72336" w:rsidSect="00067148"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48"/>
    <w:rsid w:val="00067148"/>
    <w:rsid w:val="001318D2"/>
    <w:rsid w:val="00193504"/>
    <w:rsid w:val="001E1E8A"/>
    <w:rsid w:val="001F4466"/>
    <w:rsid w:val="00250DB8"/>
    <w:rsid w:val="002A4792"/>
    <w:rsid w:val="002F0B48"/>
    <w:rsid w:val="00476C0E"/>
    <w:rsid w:val="004F7EA7"/>
    <w:rsid w:val="00520A6E"/>
    <w:rsid w:val="006C3C02"/>
    <w:rsid w:val="0083236C"/>
    <w:rsid w:val="008458EB"/>
    <w:rsid w:val="009424D2"/>
    <w:rsid w:val="009510E0"/>
    <w:rsid w:val="009952F5"/>
    <w:rsid w:val="00BB1D5B"/>
    <w:rsid w:val="00C42C2D"/>
    <w:rsid w:val="00D508EC"/>
    <w:rsid w:val="00D72336"/>
    <w:rsid w:val="00D8223E"/>
    <w:rsid w:val="00E0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9EAB4D"/>
  <w15:chartTrackingRefBased/>
  <w15:docId w15:val="{12A54E80-B9FB-42BF-B140-FC753274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8223E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2203</Words>
  <Characters>1256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Krivičienė Lilija</dc:creator>
  <cp:keywords/>
  <dc:description/>
  <cp:lastModifiedBy>Krivičienė Lilija</cp:lastModifiedBy>
  <cp:revision>18</cp:revision>
  <dcterms:created xsi:type="dcterms:W3CDTF">2017-03-16T12:47:00Z</dcterms:created>
  <dcterms:modified xsi:type="dcterms:W3CDTF">2017-03-20T14:10:00Z</dcterms:modified>
</cp:coreProperties>
</file>