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3F" w:rsidRDefault="00791B3F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</w:p>
    <w:p w:rsidR="00791B3F" w:rsidRDefault="00791B3F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</w:p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791B3F" w:rsidRDefault="00791B3F" w:rsidP="00CF5EA5">
      <w:pPr>
        <w:tabs>
          <w:tab w:val="left" w:pos="360"/>
        </w:tabs>
        <w:jc w:val="center"/>
      </w:pPr>
    </w:p>
    <w:p w:rsidR="00CF5EA5" w:rsidRDefault="00CF5EA5" w:rsidP="00CF5EA5">
      <w:pPr>
        <w:tabs>
          <w:tab w:val="left" w:pos="360"/>
        </w:tabs>
        <w:jc w:val="center"/>
      </w:pPr>
      <w:r w:rsidRPr="00CF5EA5">
        <w:t>Dėl Molėtų rajono savivaldybės tarybos 201</w:t>
      </w:r>
      <w:r w:rsidR="00134D25">
        <w:t>6</w:t>
      </w:r>
      <w:r w:rsidRPr="00CF5EA5">
        <w:t xml:space="preserve"> m. </w:t>
      </w:r>
      <w:r w:rsidR="002B0E45">
        <w:t>vasario 19</w:t>
      </w:r>
      <w:r w:rsidRPr="00CF5EA5">
        <w:t xml:space="preserve"> d. sprendimo Nr. B1-</w:t>
      </w:r>
      <w:r w:rsidR="002B0E45">
        <w:t>40</w:t>
      </w:r>
      <w:r w:rsidR="00134D25">
        <w:t xml:space="preserve"> „Dėl s</w:t>
      </w:r>
      <w:r w:rsidRPr="00CF5EA5">
        <w:t>avivaldybės</w:t>
      </w:r>
      <w:r w:rsidR="00134D25">
        <w:t xml:space="preserve"> nekilnojamojo turto nurašymo, išardymo ir likvidavimo“ p</w:t>
      </w:r>
      <w:r w:rsidRPr="00CF5EA5">
        <w:t>akeitimo</w:t>
      </w:r>
    </w:p>
    <w:p w:rsidR="00CF5EA5" w:rsidRPr="00CF5EA5" w:rsidRDefault="00CF5EA5" w:rsidP="00CF5EA5">
      <w:pPr>
        <w:tabs>
          <w:tab w:val="left" w:pos="360"/>
        </w:tabs>
        <w:jc w:val="center"/>
      </w:pPr>
    </w:p>
    <w:p w:rsidR="00CF5EA5" w:rsidRPr="00CF5EA5" w:rsidRDefault="00CF5EA5" w:rsidP="00CF5EA5">
      <w:pPr>
        <w:numPr>
          <w:ilvl w:val="0"/>
          <w:numId w:val="3"/>
        </w:numPr>
        <w:tabs>
          <w:tab w:val="left" w:pos="360"/>
        </w:tabs>
        <w:spacing w:line="360" w:lineRule="auto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CF5EA5" w:rsidRPr="00CF5EA5" w:rsidRDefault="00CF5EA5" w:rsidP="005F0F13">
      <w:pPr>
        <w:spacing w:line="360" w:lineRule="auto"/>
        <w:ind w:firstLine="720"/>
        <w:jc w:val="both"/>
      </w:pPr>
      <w:r w:rsidRPr="00CF5EA5">
        <w:t>Molėtų rajono savivaldybės taryba 201</w:t>
      </w:r>
      <w:r w:rsidR="00134D25">
        <w:t>6</w:t>
      </w:r>
      <w:r w:rsidRPr="00CF5EA5">
        <w:t xml:space="preserve"> m. </w:t>
      </w:r>
      <w:r w:rsidR="002B0E45">
        <w:t>vasario 19</w:t>
      </w:r>
      <w:r w:rsidR="00397695">
        <w:t xml:space="preserve"> d. </w:t>
      </w:r>
      <w:r w:rsidRPr="00CF5EA5">
        <w:t>sprendim</w:t>
      </w:r>
      <w:r w:rsidR="00401B25">
        <w:t>o</w:t>
      </w:r>
      <w:r w:rsidRPr="00CF5EA5">
        <w:t xml:space="preserve"> Nr. B1-</w:t>
      </w:r>
      <w:r w:rsidR="002B0E45">
        <w:t>40</w:t>
      </w:r>
      <w:r w:rsidRPr="00CF5EA5">
        <w:t xml:space="preserve"> „</w:t>
      </w:r>
      <w:r w:rsidR="00134D25">
        <w:t>Dėl s</w:t>
      </w:r>
      <w:r w:rsidR="00134D25" w:rsidRPr="00CF5EA5">
        <w:t>avivaldybės</w:t>
      </w:r>
      <w:r w:rsidR="00134D25">
        <w:t xml:space="preserve"> nekilnojamojo turto nurašymo, išardymo ir likvidavimo</w:t>
      </w:r>
      <w:r w:rsidRPr="00CF5EA5">
        <w:t>“</w:t>
      </w:r>
      <w:r>
        <w:t xml:space="preserve"> </w:t>
      </w:r>
      <w:r w:rsidR="00401B25">
        <w:t xml:space="preserve">2 punktu įpareigojo </w:t>
      </w:r>
      <w:r w:rsidR="002B0E45">
        <w:t>Molėtų r. Suginčių</w:t>
      </w:r>
      <w:r w:rsidR="00791B3F">
        <w:t xml:space="preserve"> pagrindinės mokykl</w:t>
      </w:r>
      <w:r w:rsidR="00397695">
        <w:t>os (toliau – mokykla) direktor</w:t>
      </w:r>
      <w:r w:rsidR="002B0E45">
        <w:t>ių Stanislovą Lisauską</w:t>
      </w:r>
      <w:r w:rsidR="00401B25">
        <w:t xml:space="preserve"> išardyti ir likviduoti sprendime nurodytą </w:t>
      </w:r>
      <w:r w:rsidR="00310315">
        <w:t xml:space="preserve">nekilnojamąjį turtą – </w:t>
      </w:r>
      <w:r w:rsidR="005F0F13">
        <w:t>1940 m. statytą, mokyklos-bendrabučio pastatą</w:t>
      </w:r>
      <w:r w:rsidR="00630490">
        <w:t>,</w:t>
      </w:r>
      <w:r w:rsidR="005F0F13">
        <w:t xml:space="preserve"> esantį adresu: Molėtų r. sav., Suginčių  sen., Suginčių k., Taikos g. 22</w:t>
      </w:r>
      <w:r w:rsidR="005F0F13" w:rsidRPr="005F0F13">
        <w:t xml:space="preserve">. </w:t>
      </w:r>
      <w:r w:rsidR="00630490">
        <w:t>Lėšos pastato nugriovimui m</w:t>
      </w:r>
      <w:r w:rsidR="002B0E45" w:rsidRPr="005F0F13">
        <w:t>okykl</w:t>
      </w:r>
      <w:r w:rsidR="00630490">
        <w:t xml:space="preserve">os 2016 </w:t>
      </w:r>
      <w:r w:rsidR="000760FB">
        <w:t xml:space="preserve">metų </w:t>
      </w:r>
      <w:r w:rsidR="00630490">
        <w:t>biudžete nebuvo</w:t>
      </w:r>
      <w:r w:rsidR="002B0E45">
        <w:t xml:space="preserve"> </w:t>
      </w:r>
      <w:r w:rsidR="00630490">
        <w:t>numatytos</w:t>
      </w:r>
      <w:r w:rsidR="002B0E45">
        <w:t xml:space="preserve">, todėl minėtas </w:t>
      </w:r>
      <w:r w:rsidR="00397695">
        <w:t>p</w:t>
      </w:r>
      <w:r w:rsidR="00401B25">
        <w:t>astata</w:t>
      </w:r>
      <w:r w:rsidR="002B0E45">
        <w:t>s</w:t>
      </w:r>
      <w:r w:rsidR="00791B3F">
        <w:t xml:space="preserve"> </w:t>
      </w:r>
      <w:r w:rsidR="00397695">
        <w:t xml:space="preserve">liko </w:t>
      </w:r>
      <w:r w:rsidR="00791B3F">
        <w:t>nenugriaut</w:t>
      </w:r>
      <w:r w:rsidR="002B0E45">
        <w:t>as</w:t>
      </w:r>
      <w:r w:rsidR="00791B3F">
        <w:t>.</w:t>
      </w:r>
      <w:r w:rsidR="00071978">
        <w:t xml:space="preserve"> </w:t>
      </w:r>
      <w:r w:rsidR="00630490">
        <w:t>P</w:t>
      </w:r>
      <w:r w:rsidR="00630490">
        <w:t>lanuojant Molėtų rajono savivaldybės 2017 m. biudžetą</w:t>
      </w:r>
      <w:r w:rsidR="00630490">
        <w:t xml:space="preserve">, </w:t>
      </w:r>
      <w:r w:rsidR="00E05BB1">
        <w:t>lėš</w:t>
      </w:r>
      <w:r w:rsidR="00630490">
        <w:t>os</w:t>
      </w:r>
      <w:r w:rsidR="00E05BB1">
        <w:t xml:space="preserve"> </w:t>
      </w:r>
      <w:r w:rsidR="00630490">
        <w:t xml:space="preserve">minėto pastato </w:t>
      </w:r>
      <w:r w:rsidR="00E05BB1">
        <w:t>išardymui ir likvidavimui</w:t>
      </w:r>
      <w:r w:rsidR="00630490">
        <w:t xml:space="preserve"> numatytos</w:t>
      </w:r>
      <w:r w:rsidR="00397695">
        <w:t xml:space="preserve"> Molėtų rajono savivaldybės administracij</w:t>
      </w:r>
      <w:r w:rsidR="00630490">
        <w:t>os</w:t>
      </w:r>
      <w:r w:rsidR="003E013E">
        <w:t xml:space="preserve"> </w:t>
      </w:r>
      <w:r w:rsidR="00397695">
        <w:t>biudžete.</w:t>
      </w:r>
    </w:p>
    <w:p w:rsidR="00D936BA" w:rsidRDefault="00CF5EA5" w:rsidP="00B519EA">
      <w:pPr>
        <w:spacing w:line="360" w:lineRule="auto"/>
        <w:ind w:firstLine="720"/>
        <w:jc w:val="both"/>
      </w:pPr>
      <w:r w:rsidRPr="00CF5EA5">
        <w:t xml:space="preserve">Parengto sprendimo projekto tikslas – </w:t>
      </w:r>
      <w:r w:rsidR="0059430D">
        <w:t>į</w:t>
      </w:r>
      <w:r w:rsidR="0059430D" w:rsidRPr="0059430D">
        <w:t xml:space="preserve">pareigoti Molėtų rajono savivaldybės administracijos direktorių organizuoti </w:t>
      </w:r>
      <w:r w:rsidR="0059430D">
        <w:t xml:space="preserve">nurašyto nekilnojamojo </w:t>
      </w:r>
      <w:r w:rsidR="0059430D" w:rsidRPr="0059430D">
        <w:t>turto išardymą ir likvidavimą</w:t>
      </w:r>
      <w:r w:rsidR="0059430D">
        <w:t>.</w:t>
      </w:r>
    </w:p>
    <w:p w:rsidR="00CF5EA5" w:rsidRPr="00D936BA" w:rsidRDefault="00CF5EA5" w:rsidP="00D936BA">
      <w:pPr>
        <w:pStyle w:val="Sraopastraipa"/>
        <w:numPr>
          <w:ilvl w:val="0"/>
          <w:numId w:val="3"/>
        </w:numPr>
        <w:spacing w:line="360" w:lineRule="auto"/>
        <w:jc w:val="both"/>
        <w:rPr>
          <w:b/>
        </w:rPr>
      </w:pPr>
      <w:r w:rsidRPr="00CF5EA5">
        <w:t xml:space="preserve"> </w:t>
      </w:r>
      <w:r w:rsidRPr="00D936BA">
        <w:rPr>
          <w:b/>
        </w:rPr>
        <w:t>Šiuo metu esantis teisinis reglamentavimas</w:t>
      </w:r>
    </w:p>
    <w:p w:rsidR="00CF5EA5" w:rsidRPr="00CF5EA5" w:rsidRDefault="00CF5EA5" w:rsidP="00CF5EA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</w:rPr>
      </w:pPr>
      <w:r w:rsidRPr="00CF5EA5">
        <w:t>Lietuvos Respublikos vietos savivaldos įstatymo 18 straipsnio 1 dali</w:t>
      </w:r>
      <w:r w:rsidR="00D936BA">
        <w:t>s</w:t>
      </w:r>
      <w:r w:rsidRPr="00CF5EA5">
        <w:t>.</w:t>
      </w:r>
    </w:p>
    <w:p w:rsidR="00CF5EA5" w:rsidRPr="00CF5EA5" w:rsidRDefault="00CF5EA5" w:rsidP="00D936BA">
      <w:pPr>
        <w:numPr>
          <w:ilvl w:val="0"/>
          <w:numId w:val="3"/>
        </w:numPr>
        <w:tabs>
          <w:tab w:val="left" w:pos="720"/>
          <w:tab w:val="num" w:pos="993"/>
        </w:tabs>
        <w:spacing w:line="360" w:lineRule="auto"/>
        <w:ind w:left="0" w:firstLine="660"/>
        <w:contextualSpacing/>
        <w:jc w:val="both"/>
        <w:rPr>
          <w:b/>
        </w:rPr>
      </w:pPr>
      <w:r w:rsidRPr="00CF5EA5">
        <w:rPr>
          <w:b/>
        </w:rPr>
        <w:t xml:space="preserve">Galimos teigiamos ir neigiamos pasekmės priėmus siūlomą tarybos sprendimo projektą </w:t>
      </w:r>
    </w:p>
    <w:p w:rsidR="002D1712" w:rsidRDefault="00CF5EA5" w:rsidP="002D1712">
      <w:pPr>
        <w:spacing w:line="360" w:lineRule="auto"/>
        <w:ind w:firstLine="720"/>
        <w:jc w:val="both"/>
      </w:pPr>
      <w:r w:rsidRPr="00CF5EA5">
        <w:t>Teigiamos pasekmės –</w:t>
      </w:r>
      <w:r w:rsidR="003E013E">
        <w:t xml:space="preserve"> </w:t>
      </w:r>
      <w:r w:rsidR="002D1712">
        <w:rPr>
          <w:shd w:val="clear" w:color="auto" w:fill="FFFFFF"/>
        </w:rPr>
        <w:t xml:space="preserve">savivaldybei nuosavybės teise priklausantis </w:t>
      </w:r>
      <w:r w:rsidR="003E013E">
        <w:rPr>
          <w:shd w:val="clear" w:color="auto" w:fill="FFFFFF"/>
        </w:rPr>
        <w:t xml:space="preserve">nurašytas </w:t>
      </w:r>
      <w:r w:rsidR="002D1712">
        <w:rPr>
          <w:shd w:val="clear" w:color="auto" w:fill="FFFFFF"/>
        </w:rPr>
        <w:t xml:space="preserve">turtas bus išardytas ir likviduotas. </w:t>
      </w:r>
    </w:p>
    <w:p w:rsidR="002D1712" w:rsidRDefault="002D1712" w:rsidP="002D1712">
      <w:pPr>
        <w:spacing w:line="360" w:lineRule="auto"/>
        <w:ind w:firstLine="720"/>
        <w:jc w:val="both"/>
      </w:pPr>
      <w:r>
        <w:t>Neigiamos pasekmės</w:t>
      </w:r>
      <w:r w:rsidR="003E013E">
        <w:t>.</w:t>
      </w:r>
    </w:p>
    <w:p w:rsidR="003E013E" w:rsidRDefault="00CF5EA5" w:rsidP="003E013E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C40A20">
        <w:rPr>
          <w:b/>
        </w:rPr>
        <w:t xml:space="preserve">Priemonės sprendimui įgyvendinti </w:t>
      </w:r>
    </w:p>
    <w:p w:rsidR="00CF5EA5" w:rsidRPr="003E013E" w:rsidRDefault="00CF5EA5" w:rsidP="003E013E">
      <w:pPr>
        <w:tabs>
          <w:tab w:val="left" w:pos="720"/>
        </w:tabs>
        <w:spacing w:line="360" w:lineRule="auto"/>
        <w:ind w:left="660"/>
        <w:rPr>
          <w:b/>
        </w:rPr>
      </w:pPr>
      <w:r w:rsidRPr="003E013E">
        <w:t>Priimto sprendimo</w:t>
      </w:r>
      <w:r w:rsidR="002D1712" w:rsidRPr="003E013E">
        <w:t xml:space="preserve"> </w:t>
      </w:r>
      <w:r w:rsidRPr="003E013E">
        <w:t>vykdymas.</w:t>
      </w:r>
    </w:p>
    <w:p w:rsidR="00CF5EA5" w:rsidRPr="003E013E" w:rsidRDefault="00CF5EA5" w:rsidP="00C40A20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3E013E">
        <w:rPr>
          <w:b/>
        </w:rPr>
        <w:t>Lėšų poreikis ir jų šaltiniai (prireikus skaičiavimai ir išlaidų sąmatos)</w:t>
      </w:r>
      <w:r w:rsidRPr="003E013E">
        <w:t xml:space="preserve"> </w:t>
      </w:r>
    </w:p>
    <w:p w:rsidR="00CF5EA5" w:rsidRPr="003E013E" w:rsidRDefault="002D1712" w:rsidP="007A22B2">
      <w:pPr>
        <w:tabs>
          <w:tab w:val="left" w:pos="709"/>
          <w:tab w:val="num" w:pos="3960"/>
        </w:tabs>
        <w:spacing w:line="360" w:lineRule="auto"/>
        <w:jc w:val="both"/>
      </w:pPr>
      <w:r w:rsidRPr="003E013E">
        <w:t xml:space="preserve">           Išardymui ir likvidavimui reikalingos lėšos</w:t>
      </w:r>
      <w:r w:rsidR="00986F3F">
        <w:t xml:space="preserve"> -</w:t>
      </w:r>
      <w:r w:rsidR="000760FB">
        <w:t xml:space="preserve"> </w:t>
      </w:r>
      <w:bookmarkStart w:id="0" w:name="_GoBack"/>
      <w:bookmarkEnd w:id="0"/>
      <w:r w:rsidR="00986F3F">
        <w:t>35 tūkst. Lt</w:t>
      </w:r>
      <w:r w:rsidRPr="003E013E">
        <w:t xml:space="preserve"> </w:t>
      </w:r>
      <w:r w:rsidR="007A22B2" w:rsidRPr="003E013E">
        <w:t>(savivaldybės biudžeto lėšos)</w:t>
      </w:r>
      <w:r w:rsidR="00310315" w:rsidRPr="003E013E">
        <w:t>.</w:t>
      </w:r>
      <w:r w:rsidR="007A22B2" w:rsidRPr="003E013E">
        <w:t xml:space="preserve"> </w:t>
      </w:r>
    </w:p>
    <w:p w:rsidR="00CF5EA5" w:rsidRPr="003E013E" w:rsidRDefault="00CF5EA5" w:rsidP="003E013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3E013E">
        <w:rPr>
          <w:b/>
        </w:rPr>
        <w:t xml:space="preserve">6. Vykdytojai, įvykdymo terminai </w:t>
      </w:r>
    </w:p>
    <w:p w:rsidR="00CF5EA5" w:rsidRPr="003E013E" w:rsidRDefault="00CF5EA5" w:rsidP="00CF5EA5">
      <w:pPr>
        <w:tabs>
          <w:tab w:val="left" w:pos="1296"/>
        </w:tabs>
        <w:ind w:firstLine="680"/>
      </w:pPr>
      <w:r w:rsidRPr="003E013E">
        <w:t>Molėtų rajono savivaldybės</w:t>
      </w:r>
      <w:r w:rsidR="002D1712" w:rsidRPr="003E013E">
        <w:t xml:space="preserve"> administracija</w:t>
      </w:r>
    </w:p>
    <w:p w:rsidR="00CA4327" w:rsidRPr="003E013E" w:rsidRDefault="00CA4327" w:rsidP="00CF5EA5"/>
    <w:sectPr w:rsidR="00CA4327" w:rsidRPr="003E013E" w:rsidSect="00C40A20">
      <w:pgSz w:w="11906" w:h="16838" w:code="9"/>
      <w:pgMar w:top="709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71978"/>
    <w:rsid w:val="000760FB"/>
    <w:rsid w:val="000E259E"/>
    <w:rsid w:val="00134D25"/>
    <w:rsid w:val="001954F3"/>
    <w:rsid w:val="002B0E45"/>
    <w:rsid w:val="002D1712"/>
    <w:rsid w:val="00310315"/>
    <w:rsid w:val="00397695"/>
    <w:rsid w:val="003E013E"/>
    <w:rsid w:val="00401B25"/>
    <w:rsid w:val="0059430D"/>
    <w:rsid w:val="005F0F13"/>
    <w:rsid w:val="00627BC2"/>
    <w:rsid w:val="00630490"/>
    <w:rsid w:val="006336B1"/>
    <w:rsid w:val="00791B3F"/>
    <w:rsid w:val="007A22B2"/>
    <w:rsid w:val="00825FCC"/>
    <w:rsid w:val="008E6C39"/>
    <w:rsid w:val="00910EF8"/>
    <w:rsid w:val="00933116"/>
    <w:rsid w:val="00986F3F"/>
    <w:rsid w:val="00B519EA"/>
    <w:rsid w:val="00BD250B"/>
    <w:rsid w:val="00C40A20"/>
    <w:rsid w:val="00C438C9"/>
    <w:rsid w:val="00CA4327"/>
    <w:rsid w:val="00CF5EA5"/>
    <w:rsid w:val="00D04B4A"/>
    <w:rsid w:val="00D936BA"/>
    <w:rsid w:val="00E05BB1"/>
    <w:rsid w:val="00E951AB"/>
    <w:rsid w:val="00E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E6D8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9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9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cp:lastPrinted>2017-03-17T12:38:00Z</cp:lastPrinted>
  <dcterms:created xsi:type="dcterms:W3CDTF">2017-03-20T13:19:00Z</dcterms:created>
  <dcterms:modified xsi:type="dcterms:W3CDTF">2017-03-20T13:31:00Z</dcterms:modified>
</cp:coreProperties>
</file>