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940C06">
        <w:rPr>
          <w:b/>
          <w:caps/>
          <w:noProof/>
        </w:rPr>
        <w:t>L</w:t>
      </w:r>
      <w:r w:rsidR="00940C06" w:rsidRPr="00940C06">
        <w:rPr>
          <w:b/>
          <w:caps/>
          <w:noProof/>
        </w:rPr>
        <w:t xml:space="preserve"> NUOMOS SUTAR</w:t>
      </w:r>
      <w:r w:rsidR="006724F8">
        <w:rPr>
          <w:b/>
          <w:caps/>
          <w:noProof/>
        </w:rPr>
        <w:t>čių NUT</w:t>
      </w:r>
      <w:r w:rsidR="00940C06" w:rsidRPr="00940C06">
        <w:rPr>
          <w:b/>
          <w:caps/>
          <w:noProof/>
        </w:rPr>
        <w:t>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50ED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150ED" w:rsidRDefault="003150ED" w:rsidP="000E58E3">
      <w:pPr>
        <w:tabs>
          <w:tab w:val="left" w:pos="680"/>
          <w:tab w:val="left" w:pos="1674"/>
        </w:tabs>
        <w:spacing w:line="360" w:lineRule="auto"/>
        <w:ind w:firstLine="709"/>
        <w:jc w:val="both"/>
      </w:pPr>
      <w:bookmarkStart w:id="6" w:name="_GoBack"/>
      <w:bookmarkEnd w:id="6"/>
      <w:r>
        <w:t>Vadovaudamasi Lietuvos Respublikos vietos savivaldos įstatymo 16 straipsnio 2 dalies 26 punktu, 18 straipsnio 1 dalimi, Molėtų rajono savivaldybės ilgalaikio materialiojo turto viešojo nuomos konkurso ir nuomos ne konkurso būdu organizavimo tvarkos aprašo, patvirtinto Molėtų rajono savivaldybės tarybos 2015 m. vasario 20 d. sprendimu Nr. B1-39 „Dėl Molėtų rajono savivaldybės ilgalaikio materialiojo turto viešojo nuomos konkurso ir nuomos ne konkurso būdu organizavimo tvarkos aprašo patvirtinimo”</w:t>
      </w:r>
      <w:r w:rsidR="00215768">
        <w:t>,</w:t>
      </w:r>
      <w:r>
        <w:t xml:space="preserve"> 8 punktu, </w:t>
      </w:r>
      <w:r w:rsidR="00215768">
        <w:t xml:space="preserve">Savivaldybės </w:t>
      </w:r>
      <w:r w:rsidR="00C11BF9">
        <w:t>n</w:t>
      </w:r>
      <w:r>
        <w:t xml:space="preserve">egyvenamųjų pastatų ir patalpų nuomos sutarties Nr. </w:t>
      </w:r>
      <w:r w:rsidR="00F62478">
        <w:t>T5-17</w:t>
      </w:r>
      <w:r>
        <w:t>, sudarytos 200</w:t>
      </w:r>
      <w:r w:rsidR="00F62478">
        <w:t>7</w:t>
      </w:r>
      <w:r>
        <w:t xml:space="preserve"> m. </w:t>
      </w:r>
      <w:r w:rsidR="00F62478">
        <w:t>gruodžio 22</w:t>
      </w:r>
      <w:r>
        <w:t xml:space="preserve"> d., 6.1.</w:t>
      </w:r>
      <w:r w:rsidR="00F62478">
        <w:t>2</w:t>
      </w:r>
      <w:r>
        <w:t xml:space="preserve"> papunkčiu, </w:t>
      </w:r>
      <w:r w:rsidR="00F62478">
        <w:t>Savivaldybės ilgalaikio materialiojo turto nuomos</w:t>
      </w:r>
      <w:r>
        <w:t xml:space="preserve"> sutarties Nr. T5-</w:t>
      </w:r>
      <w:r w:rsidR="00F62478">
        <w:t>51</w:t>
      </w:r>
      <w:r>
        <w:t>, sudarytos 201</w:t>
      </w:r>
      <w:r w:rsidR="00F62478">
        <w:t xml:space="preserve">5 m. rugsėjo </w:t>
      </w:r>
      <w:r>
        <w:t xml:space="preserve">2 d., </w:t>
      </w:r>
      <w:r w:rsidR="00215768">
        <w:t>23.</w:t>
      </w:r>
      <w:r w:rsidR="00F62478">
        <w:t>3</w:t>
      </w:r>
      <w:r>
        <w:t xml:space="preserve"> papunkčiu, atsižvelgdama į </w:t>
      </w:r>
      <w:r w:rsidR="00F62478">
        <w:t xml:space="preserve">Utenos teritorinės darbo biržos </w:t>
      </w:r>
      <w:r>
        <w:t xml:space="preserve">2016 m. </w:t>
      </w:r>
      <w:r w:rsidR="00F62478">
        <w:t>spalio 24</w:t>
      </w:r>
      <w:r>
        <w:t xml:space="preserve"> d. raštą Nr.</w:t>
      </w:r>
      <w:r w:rsidR="00F62478">
        <w:t xml:space="preserve"> S</w:t>
      </w:r>
      <w:r>
        <w:t>-</w:t>
      </w:r>
      <w:r w:rsidR="00F62478">
        <w:t>1012-(6.2.)</w:t>
      </w:r>
      <w:r>
        <w:t xml:space="preserve"> „Dėl nuomos sutar</w:t>
      </w:r>
      <w:r w:rsidR="00F62478">
        <w:t>čių nutr</w:t>
      </w:r>
      <w:r w:rsidR="00A97E67">
        <w:t>aukimo“ ir Molėtų rajono savivaldybės administracijos 2016 m. lapkričio 3 d. raštą Nr. B22-1827 „Dėl nuomos sutarčių nutraukimo“,</w:t>
      </w:r>
    </w:p>
    <w:p w:rsidR="003150ED" w:rsidRDefault="003150ED" w:rsidP="003150ED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Molėtų rajono savivaldybės taryba n u s p r e n d ž i a:</w:t>
      </w:r>
    </w:p>
    <w:p w:rsidR="003150ED" w:rsidRDefault="003150ED" w:rsidP="00987971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>
        <w:t xml:space="preserve">Nutraukti </w:t>
      </w:r>
      <w:r w:rsidR="005B4E61">
        <w:t xml:space="preserve">nuo 2017 m. sausio 24 d. </w:t>
      </w:r>
      <w:r w:rsidR="00987971">
        <w:t>Molėtų rajono savivaldybės ir Molėtų darbo biržos 2007 m. gruodžio 22 d. pasirašytą negyvenamųjų pastatų ir patalpų nuomos sutartį Nr. T5-17, sudarytą vadovaujantis Molėtų rajono savivaldybės tarybos 2007 m. lapkričio 29 d. sprendimu Nr. B1-188 „Dėl negyvenamųjų patalpų nuomos“.</w:t>
      </w:r>
    </w:p>
    <w:p w:rsidR="003150ED" w:rsidRDefault="003150ED" w:rsidP="00C11BF9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Nutraukti </w:t>
      </w:r>
      <w:r w:rsidR="005B4E61">
        <w:t xml:space="preserve">nuo 2017 m. sausio 24 d. </w:t>
      </w:r>
      <w:r>
        <w:t>Molėtų rajono savivaldybės</w:t>
      </w:r>
      <w:r w:rsidR="005B4E61">
        <w:t xml:space="preserve"> administracijos </w:t>
      </w:r>
      <w:r>
        <w:t xml:space="preserve">ir </w:t>
      </w:r>
      <w:r w:rsidR="005B4E61">
        <w:t>biudžetinės įstaigos Utenos teritorinės darbo biržos</w:t>
      </w:r>
      <w:r>
        <w:t xml:space="preserve"> 201</w:t>
      </w:r>
      <w:r w:rsidR="005B4E61">
        <w:t>5</w:t>
      </w:r>
      <w:r>
        <w:t xml:space="preserve"> m. </w:t>
      </w:r>
      <w:r w:rsidR="005B4E61">
        <w:t xml:space="preserve">rugsėjo </w:t>
      </w:r>
      <w:r>
        <w:t xml:space="preserve">2 d. pasirašytą </w:t>
      </w:r>
      <w:r w:rsidR="005B4E61">
        <w:t>savivaldybės ilgalaikio materialiojo turto nuomos su</w:t>
      </w:r>
      <w:r>
        <w:t>tartį Nr. T5-</w:t>
      </w:r>
      <w:r w:rsidR="005B4E61">
        <w:t>51</w:t>
      </w:r>
      <w:r>
        <w:t>, sudarytą vadovaujantis Molėtų rajono savivaldybės tarybos 201</w:t>
      </w:r>
      <w:r w:rsidR="005B4E61">
        <w:t>5</w:t>
      </w:r>
      <w:r>
        <w:t xml:space="preserve"> m. </w:t>
      </w:r>
      <w:r w:rsidR="005B4E61">
        <w:t xml:space="preserve">rugpjūčio 20 </w:t>
      </w:r>
      <w:r>
        <w:t xml:space="preserve"> d. sprendimu Nr. B1-</w:t>
      </w:r>
      <w:r w:rsidR="005B4E61">
        <w:t>185</w:t>
      </w:r>
      <w:r>
        <w:t xml:space="preserve"> „Dėl negyvenamųjų patalpų nuomos</w:t>
      </w:r>
      <w:r w:rsidR="005B4E61">
        <w:t xml:space="preserve"> sutarties </w:t>
      </w:r>
      <w:r w:rsidR="00987971">
        <w:t>Nr. T5-30, sudarytos 2010 m. rugsėjo 1 d., atnaujinimo“</w:t>
      </w:r>
      <w:r>
        <w:t>.</w:t>
      </w:r>
    </w:p>
    <w:p w:rsidR="003150ED" w:rsidRDefault="003150ED" w:rsidP="00293ED2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Įgalioti Molėtų rajono savivaldybės administracijos direktorių Saulių </w:t>
      </w:r>
      <w:proofErr w:type="spellStart"/>
      <w:r>
        <w:t>Jauneiką</w:t>
      </w:r>
      <w:proofErr w:type="spellEnd"/>
      <w:r>
        <w:t>, j</w:t>
      </w:r>
      <w:r w:rsidR="00215768">
        <w:t>o</w:t>
      </w:r>
      <w:r>
        <w:t xml:space="preserve"> nesant - administracijos direktoriaus pavaduotoją Karolį Balčiūną</w:t>
      </w:r>
      <w:r w:rsidR="00215768">
        <w:t>,</w:t>
      </w:r>
      <w:r>
        <w:t xml:space="preserve"> pasirašyti susitarimus dėl 1 ir 2 punkt</w:t>
      </w:r>
      <w:r w:rsidR="000E58E3">
        <w:t>uose</w:t>
      </w:r>
      <w:r>
        <w:t xml:space="preserve"> nurodyt</w:t>
      </w:r>
      <w:r w:rsidR="00987971">
        <w:t>ų</w:t>
      </w:r>
      <w:r>
        <w:t xml:space="preserve"> sutar</w:t>
      </w:r>
      <w:r w:rsidR="00987971">
        <w:t>čių</w:t>
      </w:r>
      <w:r>
        <w:t xml:space="preserve"> nutraukimo bei turto priėmimo - perdavimo aktus.</w:t>
      </w:r>
    </w:p>
    <w:p w:rsidR="000E58E3" w:rsidRDefault="003150ED" w:rsidP="00293ED2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Pripažinti netekusi</w:t>
      </w:r>
      <w:r w:rsidR="00215768">
        <w:t>ais</w:t>
      </w:r>
      <w:r>
        <w:t xml:space="preserve"> galios</w:t>
      </w:r>
      <w:r w:rsidR="000E58E3">
        <w:t>:</w:t>
      </w:r>
    </w:p>
    <w:p w:rsidR="000E58E3" w:rsidRDefault="000E58E3" w:rsidP="000E58E3">
      <w:pPr>
        <w:pStyle w:val="Sraopastraipa"/>
        <w:numPr>
          <w:ilvl w:val="1"/>
          <w:numId w:val="2"/>
        </w:numPr>
        <w:tabs>
          <w:tab w:val="left" w:pos="720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lastRenderedPageBreak/>
        <w:t xml:space="preserve"> </w:t>
      </w:r>
      <w:r w:rsidR="003150ED">
        <w:t xml:space="preserve">Molėtų rajono savivaldybės tarybos </w:t>
      </w:r>
      <w:r w:rsidR="00293ED2">
        <w:t>2007 m. lapkričio 29 d. sprendimą Nr. B1-188 „Dėl negyvenamųjų patalpų nuomos“</w:t>
      </w:r>
      <w:r>
        <w:t>;</w:t>
      </w:r>
    </w:p>
    <w:p w:rsidR="003150ED" w:rsidRDefault="000E58E3" w:rsidP="000E58E3">
      <w:pPr>
        <w:pStyle w:val="Sraopastraipa"/>
        <w:numPr>
          <w:ilvl w:val="1"/>
          <w:numId w:val="2"/>
        </w:numPr>
        <w:tabs>
          <w:tab w:val="left" w:pos="720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Molėtų rajono savivaldybės tarybos </w:t>
      </w:r>
      <w:r w:rsidR="00293ED2">
        <w:t>2015 m. rugpjūčio 20  d. sprendimą Nr. B1-185 „Dėl negyvenamųjų patalpų nuomos sutarties Nr. T5-30, sudarytos 2010 m. rugsėjo 1 d., atnaujinimo“.</w:t>
      </w:r>
    </w:p>
    <w:p w:rsidR="00615A78" w:rsidRDefault="003150ED" w:rsidP="00293ED2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Šis sprendimas gali būti skundžiamas Lietuvos Respublikos administracinių bylų teisenos įstatymo nustatyta tvarka.</w:t>
      </w:r>
    </w:p>
    <w:p w:rsidR="00615A78" w:rsidRDefault="00615A78" w:rsidP="00615A78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46" w:rsidRDefault="00426946">
      <w:r>
        <w:separator/>
      </w:r>
    </w:p>
  </w:endnote>
  <w:endnote w:type="continuationSeparator" w:id="0">
    <w:p w:rsidR="00426946" w:rsidRDefault="0042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46" w:rsidRDefault="00426946">
      <w:r>
        <w:separator/>
      </w:r>
    </w:p>
  </w:footnote>
  <w:footnote w:type="continuationSeparator" w:id="0">
    <w:p w:rsidR="00426946" w:rsidRDefault="0042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58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65B8"/>
    <w:multiLevelType w:val="multilevel"/>
    <w:tmpl w:val="46488A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75801"/>
    <w:rsid w:val="000E277E"/>
    <w:rsid w:val="000E58E3"/>
    <w:rsid w:val="001156B7"/>
    <w:rsid w:val="0012091C"/>
    <w:rsid w:val="00132437"/>
    <w:rsid w:val="00142A75"/>
    <w:rsid w:val="001753AD"/>
    <w:rsid w:val="00204142"/>
    <w:rsid w:val="00211F14"/>
    <w:rsid w:val="00215768"/>
    <w:rsid w:val="00273660"/>
    <w:rsid w:val="00293ED2"/>
    <w:rsid w:val="002D0B6C"/>
    <w:rsid w:val="002F1014"/>
    <w:rsid w:val="00305758"/>
    <w:rsid w:val="003150ED"/>
    <w:rsid w:val="00327816"/>
    <w:rsid w:val="00341D56"/>
    <w:rsid w:val="00373398"/>
    <w:rsid w:val="00384B4D"/>
    <w:rsid w:val="003975CE"/>
    <w:rsid w:val="003A762C"/>
    <w:rsid w:val="003F19B4"/>
    <w:rsid w:val="00426946"/>
    <w:rsid w:val="00455EA3"/>
    <w:rsid w:val="004968FC"/>
    <w:rsid w:val="004F285B"/>
    <w:rsid w:val="00503B36"/>
    <w:rsid w:val="00504780"/>
    <w:rsid w:val="00561916"/>
    <w:rsid w:val="005A4424"/>
    <w:rsid w:val="005B4E61"/>
    <w:rsid w:val="005F38B6"/>
    <w:rsid w:val="00615A78"/>
    <w:rsid w:val="006213AE"/>
    <w:rsid w:val="006724F8"/>
    <w:rsid w:val="00734CB5"/>
    <w:rsid w:val="00776F64"/>
    <w:rsid w:val="00794407"/>
    <w:rsid w:val="00794C2F"/>
    <w:rsid w:val="007951EA"/>
    <w:rsid w:val="00796C66"/>
    <w:rsid w:val="007A3F5C"/>
    <w:rsid w:val="007E4516"/>
    <w:rsid w:val="00872337"/>
    <w:rsid w:val="008969AF"/>
    <w:rsid w:val="008A401C"/>
    <w:rsid w:val="0093412A"/>
    <w:rsid w:val="00940C06"/>
    <w:rsid w:val="00987971"/>
    <w:rsid w:val="009B4614"/>
    <w:rsid w:val="009C7087"/>
    <w:rsid w:val="009D45C6"/>
    <w:rsid w:val="009E355B"/>
    <w:rsid w:val="009E70D9"/>
    <w:rsid w:val="00A97E67"/>
    <w:rsid w:val="00AB6F25"/>
    <w:rsid w:val="00AD780D"/>
    <w:rsid w:val="00AE325A"/>
    <w:rsid w:val="00AF499B"/>
    <w:rsid w:val="00B00FF9"/>
    <w:rsid w:val="00B65B33"/>
    <w:rsid w:val="00BA65BB"/>
    <w:rsid w:val="00BA7668"/>
    <w:rsid w:val="00BB70B1"/>
    <w:rsid w:val="00C11BF9"/>
    <w:rsid w:val="00C16EA1"/>
    <w:rsid w:val="00C94AF8"/>
    <w:rsid w:val="00CC1DF9"/>
    <w:rsid w:val="00CD4EC7"/>
    <w:rsid w:val="00D03D5A"/>
    <w:rsid w:val="00D74773"/>
    <w:rsid w:val="00D8136A"/>
    <w:rsid w:val="00D849B7"/>
    <w:rsid w:val="00DB7660"/>
    <w:rsid w:val="00DC6469"/>
    <w:rsid w:val="00E032E8"/>
    <w:rsid w:val="00E13D68"/>
    <w:rsid w:val="00E54B6C"/>
    <w:rsid w:val="00EE645F"/>
    <w:rsid w:val="00EF6A79"/>
    <w:rsid w:val="00F42180"/>
    <w:rsid w:val="00F4799E"/>
    <w:rsid w:val="00F54307"/>
    <w:rsid w:val="00F6247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54CE2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200254"/>
    <w:rsid w:val="002700C8"/>
    <w:rsid w:val="00300695"/>
    <w:rsid w:val="00467971"/>
    <w:rsid w:val="00501C54"/>
    <w:rsid w:val="00550FD1"/>
    <w:rsid w:val="005A5E09"/>
    <w:rsid w:val="005F3E10"/>
    <w:rsid w:val="007E267D"/>
    <w:rsid w:val="00A5303E"/>
    <w:rsid w:val="00B81B94"/>
    <w:rsid w:val="00CF4A4E"/>
    <w:rsid w:val="00D65F71"/>
    <w:rsid w:val="00E5264F"/>
    <w:rsid w:val="00F73AFB"/>
    <w:rsid w:val="00FB7DB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2001-06-05T13:05:00Z</cp:lastPrinted>
  <dcterms:created xsi:type="dcterms:W3CDTF">2016-11-14T14:39:00Z</dcterms:created>
  <dcterms:modified xsi:type="dcterms:W3CDTF">2016-11-15T12:06:00Z</dcterms:modified>
</cp:coreProperties>
</file>