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F2" w:rsidRDefault="00664AF2" w:rsidP="00664AF2">
      <w:pPr>
        <w:autoSpaceDE w:val="0"/>
        <w:autoSpaceDN w:val="0"/>
        <w:adjustRightInd w:val="0"/>
        <w:spacing w:line="360" w:lineRule="auto"/>
        <w:rPr>
          <w:rFonts w:ascii="Aistika" w:hAnsi="Aistik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903605" cy="903605"/>
            <wp:effectExtent l="0" t="0" r="0" b="0"/>
            <wp:docPr id="3" name="Picture 3" descr="http://www.lzuu.lt/image.jpeg?size=2&amp;id=3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zuu.lt/image.jpeg?size=2&amp;id=39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65685F"/>
          <w:sz w:val="20"/>
          <w:szCs w:val="20"/>
        </w:rPr>
        <w:t xml:space="preserve">             </w:t>
      </w:r>
      <w:r w:rsidR="00FA2D7B">
        <w:rPr>
          <w:rFonts w:ascii="Calibri" w:hAnsi="Calibri"/>
          <w:i/>
          <w:noProof/>
          <w:sz w:val="26"/>
          <w:szCs w:val="26"/>
        </w:rPr>
        <w:drawing>
          <wp:inline distT="0" distB="0" distL="0" distR="0" wp14:anchorId="2476F6D2" wp14:editId="02E79F59">
            <wp:extent cx="2887957" cy="615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7" cy="63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65685F"/>
          <w:sz w:val="20"/>
          <w:szCs w:val="20"/>
        </w:rPr>
        <w:t xml:space="preserve">              </w:t>
      </w:r>
      <w:r w:rsidR="00C80A3B" w:rsidRPr="00C80A3B">
        <w:rPr>
          <w:rFonts w:ascii="Arial" w:hAnsi="Arial" w:cs="Arial"/>
          <w:b/>
          <w:noProof/>
          <w:color w:val="65685F"/>
          <w:sz w:val="20"/>
          <w:szCs w:val="20"/>
        </w:rPr>
        <w:drawing>
          <wp:inline distT="0" distB="0" distL="0" distR="0">
            <wp:extent cx="577321" cy="692785"/>
            <wp:effectExtent l="0" t="0" r="0" b="0"/>
            <wp:docPr id="1" name="Paveikslėlis 1" descr="\\DURIAI\pletra\Bendras\E- rinkodara\1 projektas\Moletu_herbas_ai\in4s84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RIAI\pletra\Bendras\E- rinkodara\1 projektas\Moletu_herbas_ai\in4s84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2" cy="7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F2" w:rsidRPr="00A53281" w:rsidRDefault="00664AF2" w:rsidP="00664AF2">
      <w:pPr>
        <w:autoSpaceDE w:val="0"/>
        <w:autoSpaceDN w:val="0"/>
        <w:adjustRightInd w:val="0"/>
        <w:spacing w:line="360" w:lineRule="auto"/>
        <w:jc w:val="center"/>
        <w:rPr>
          <w:rFonts w:ascii="Aistika" w:hAnsi="Aistika"/>
          <w:b/>
          <w:bCs/>
          <w:sz w:val="28"/>
          <w:szCs w:val="28"/>
        </w:rPr>
      </w:pPr>
      <w:r w:rsidRPr="00A53281">
        <w:rPr>
          <w:rFonts w:ascii="Aistika" w:hAnsi="Aistika"/>
          <w:b/>
          <w:bCs/>
          <w:sz w:val="28"/>
          <w:szCs w:val="28"/>
        </w:rPr>
        <w:t>ALEK</w:t>
      </w:r>
      <w:r>
        <w:rPr>
          <w:rFonts w:ascii="Aistika" w:hAnsi="Aistika"/>
          <w:b/>
          <w:bCs/>
          <w:sz w:val="28"/>
          <w:szCs w:val="28"/>
        </w:rPr>
        <w:t xml:space="preserve">SANDRO STULGINSKIO UNIVERSITETO, </w:t>
      </w:r>
    </w:p>
    <w:p w:rsidR="00664AF2" w:rsidRDefault="00FA2D7B" w:rsidP="00664AF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molėtų</w:t>
      </w:r>
      <w:r w:rsidR="00664AF2">
        <w:rPr>
          <w:b/>
          <w:caps/>
          <w:sz w:val="28"/>
          <w:szCs w:val="28"/>
        </w:rPr>
        <w:t xml:space="preserve"> </w:t>
      </w:r>
      <w:r w:rsidR="00664AF2" w:rsidRPr="00A53281">
        <w:rPr>
          <w:b/>
          <w:caps/>
          <w:sz w:val="28"/>
          <w:szCs w:val="28"/>
        </w:rPr>
        <w:t>RAJONO savivaldybės</w:t>
      </w:r>
      <w:r w:rsidR="00664AF2">
        <w:rPr>
          <w:b/>
          <w:caps/>
          <w:sz w:val="28"/>
          <w:szCs w:val="28"/>
        </w:rPr>
        <w:t xml:space="preserve"> </w:t>
      </w:r>
    </w:p>
    <w:p w:rsidR="00664AF2" w:rsidRPr="00A53281" w:rsidRDefault="00664AF2" w:rsidP="00664AF2">
      <w:pPr>
        <w:spacing w:line="360" w:lineRule="auto"/>
        <w:jc w:val="center"/>
        <w:rPr>
          <w:b/>
          <w:caps/>
          <w:sz w:val="28"/>
          <w:szCs w:val="28"/>
        </w:rPr>
      </w:pPr>
      <w:r w:rsidRPr="00A53281">
        <w:rPr>
          <w:rFonts w:ascii="Aistika" w:hAnsi="Aistika"/>
          <w:b/>
          <w:bCs/>
          <w:sz w:val="28"/>
          <w:szCs w:val="28"/>
        </w:rPr>
        <w:t>IR</w:t>
      </w:r>
      <w:r>
        <w:rPr>
          <w:rFonts w:ascii="Aistika" w:hAnsi="Aistika"/>
          <w:b/>
          <w:bCs/>
          <w:sz w:val="28"/>
          <w:szCs w:val="28"/>
        </w:rPr>
        <w:t xml:space="preserve"> </w:t>
      </w:r>
      <w:r w:rsidR="00FA2D7B">
        <w:rPr>
          <w:rFonts w:ascii="Aistika" w:hAnsi="Aistika"/>
          <w:b/>
          <w:bCs/>
          <w:sz w:val="28"/>
          <w:szCs w:val="28"/>
        </w:rPr>
        <w:t xml:space="preserve">MOLĖTŲ RAJONO </w:t>
      </w:r>
      <w:r>
        <w:rPr>
          <w:b/>
          <w:caps/>
          <w:sz w:val="28"/>
          <w:szCs w:val="28"/>
        </w:rPr>
        <w:t xml:space="preserve">vietos veiklos grupės  </w:t>
      </w:r>
      <w:r w:rsidR="00FA2D7B">
        <w:rPr>
          <w:b/>
          <w:caps/>
          <w:sz w:val="28"/>
          <w:szCs w:val="28"/>
        </w:rPr>
        <w:br/>
      </w:r>
      <w:r>
        <w:rPr>
          <w:b/>
          <w:caps/>
          <w:sz w:val="28"/>
          <w:szCs w:val="28"/>
        </w:rPr>
        <w:t>„</w:t>
      </w:r>
      <w:r w:rsidR="00FA2D7B">
        <w:rPr>
          <w:b/>
          <w:caps/>
          <w:sz w:val="28"/>
          <w:szCs w:val="28"/>
        </w:rPr>
        <w:t>keisdamiesi keičiame</w:t>
      </w:r>
      <w:r>
        <w:rPr>
          <w:b/>
          <w:caps/>
          <w:sz w:val="28"/>
          <w:szCs w:val="28"/>
        </w:rPr>
        <w:t>“</w:t>
      </w:r>
    </w:p>
    <w:p w:rsidR="00664AF2" w:rsidRPr="00A53281" w:rsidRDefault="00664AF2" w:rsidP="00664AF2">
      <w:pPr>
        <w:autoSpaceDE w:val="0"/>
        <w:autoSpaceDN w:val="0"/>
        <w:adjustRightInd w:val="0"/>
        <w:spacing w:line="360" w:lineRule="auto"/>
        <w:jc w:val="center"/>
        <w:rPr>
          <w:rFonts w:ascii="Aistika" w:hAnsi="Aistika"/>
          <w:b/>
          <w:sz w:val="28"/>
          <w:szCs w:val="28"/>
        </w:rPr>
      </w:pPr>
      <w:r w:rsidRPr="00A53281">
        <w:rPr>
          <w:rFonts w:ascii="Aistika" w:hAnsi="Aistika"/>
          <w:b/>
          <w:sz w:val="28"/>
          <w:szCs w:val="28"/>
        </w:rPr>
        <w:t>BENDRADARBIAVIMO SUTARTIS</w:t>
      </w:r>
    </w:p>
    <w:p w:rsidR="00664AF2" w:rsidRPr="005E6E4F" w:rsidRDefault="003221AA" w:rsidP="00664AF2">
      <w:pPr>
        <w:autoSpaceDE w:val="0"/>
        <w:autoSpaceDN w:val="0"/>
        <w:adjustRightInd w:val="0"/>
        <w:spacing w:line="360" w:lineRule="auto"/>
        <w:jc w:val="center"/>
        <w:rPr>
          <w:rFonts w:ascii="Aistika" w:hAnsi="Aistika"/>
          <w:b/>
        </w:rPr>
      </w:pPr>
      <w:r w:rsidRPr="005E6E4F">
        <w:rPr>
          <w:rFonts w:ascii="Aistika" w:hAnsi="Aistika"/>
          <w:b/>
        </w:rPr>
        <w:t>2016</w:t>
      </w:r>
      <w:r w:rsidR="00664AF2" w:rsidRPr="005E6E4F">
        <w:rPr>
          <w:rFonts w:ascii="Aistika" w:hAnsi="Aistika"/>
          <w:b/>
        </w:rPr>
        <w:t xml:space="preserve"> m. </w:t>
      </w:r>
      <w:r w:rsidR="00910726" w:rsidRPr="005E6E4F">
        <w:rPr>
          <w:rFonts w:ascii="Aistika" w:hAnsi="Aistika"/>
          <w:b/>
        </w:rPr>
        <w:t>.............</w:t>
      </w:r>
      <w:r w:rsidR="00664AF2" w:rsidRPr="005E6E4F">
        <w:rPr>
          <w:rFonts w:ascii="Aistika" w:hAnsi="Aistika"/>
          <w:b/>
        </w:rPr>
        <w:t xml:space="preserve">d. </w:t>
      </w:r>
    </w:p>
    <w:p w:rsidR="00664AF2" w:rsidRDefault="00FA2D7B" w:rsidP="00664AF2">
      <w:pPr>
        <w:autoSpaceDE w:val="0"/>
        <w:autoSpaceDN w:val="0"/>
        <w:adjustRightInd w:val="0"/>
        <w:jc w:val="center"/>
        <w:rPr>
          <w:rFonts w:ascii="Aistika" w:hAnsi="Aistika"/>
          <w:b/>
        </w:rPr>
      </w:pPr>
      <w:r>
        <w:rPr>
          <w:rFonts w:ascii="Aistika" w:hAnsi="Aistika"/>
          <w:b/>
        </w:rPr>
        <w:t>Molėtai</w:t>
      </w:r>
    </w:p>
    <w:p w:rsidR="00664AF2" w:rsidRDefault="00664AF2" w:rsidP="00664AF2">
      <w:pPr>
        <w:shd w:val="clear" w:color="auto" w:fill="FFFFFF"/>
        <w:spacing w:line="360" w:lineRule="auto"/>
        <w:jc w:val="center"/>
        <w:rPr>
          <w:b/>
          <w:bCs/>
          <w:spacing w:val="-2"/>
          <w:sz w:val="22"/>
          <w:szCs w:val="22"/>
        </w:rPr>
      </w:pPr>
    </w:p>
    <w:p w:rsidR="00664AF2" w:rsidRDefault="00664AF2" w:rsidP="00664AF2">
      <w:pPr>
        <w:shd w:val="clear" w:color="auto" w:fill="FFFFFF"/>
        <w:spacing w:line="360" w:lineRule="auto"/>
        <w:jc w:val="center"/>
        <w:rPr>
          <w:b/>
          <w:bCs/>
          <w:spacing w:val="-2"/>
          <w:sz w:val="22"/>
          <w:szCs w:val="22"/>
        </w:rPr>
      </w:pPr>
    </w:p>
    <w:p w:rsidR="00664AF2" w:rsidRPr="00737B82" w:rsidRDefault="00664AF2" w:rsidP="00664AF2">
      <w:pPr>
        <w:shd w:val="clear" w:color="auto" w:fill="FFFFFF"/>
        <w:spacing w:line="360" w:lineRule="auto"/>
        <w:jc w:val="center"/>
        <w:rPr>
          <w:b/>
          <w:bCs/>
          <w:spacing w:val="-2"/>
          <w:sz w:val="22"/>
          <w:szCs w:val="22"/>
        </w:rPr>
      </w:pPr>
      <w:r w:rsidRPr="00737B82">
        <w:rPr>
          <w:b/>
          <w:bCs/>
          <w:spacing w:val="-2"/>
          <w:sz w:val="22"/>
          <w:szCs w:val="22"/>
        </w:rPr>
        <w:t>I. BENDROSIOS NUOSTATOS</w:t>
      </w:r>
    </w:p>
    <w:p w:rsidR="00664AF2" w:rsidRPr="00B81DBC" w:rsidRDefault="00664AF2" w:rsidP="00664AF2">
      <w:pPr>
        <w:spacing w:line="360" w:lineRule="auto"/>
        <w:ind w:firstLine="709"/>
        <w:jc w:val="both"/>
        <w:rPr>
          <w:b/>
          <w:caps/>
          <w:sz w:val="22"/>
          <w:szCs w:val="22"/>
        </w:rPr>
      </w:pPr>
      <w:r w:rsidRPr="00B81DBC">
        <w:rPr>
          <w:b/>
          <w:sz w:val="22"/>
          <w:szCs w:val="22"/>
        </w:rPr>
        <w:t xml:space="preserve">Aleksandro Stulginskio universitetas (toliau Universitetas), </w:t>
      </w:r>
      <w:r w:rsidRPr="00B81DBC">
        <w:rPr>
          <w:sz w:val="22"/>
          <w:szCs w:val="22"/>
        </w:rPr>
        <w:t xml:space="preserve">atstovaujamas </w:t>
      </w:r>
      <w:r w:rsidRPr="005E6E4F">
        <w:rPr>
          <w:b/>
          <w:color w:val="000000"/>
          <w:sz w:val="22"/>
          <w:szCs w:val="22"/>
        </w:rPr>
        <w:t>rektoriaus prof.</w:t>
      </w:r>
      <w:r w:rsidRPr="005E6E4F">
        <w:rPr>
          <w:color w:val="65685F"/>
          <w:sz w:val="22"/>
          <w:szCs w:val="22"/>
        </w:rPr>
        <w:t xml:space="preserve"> </w:t>
      </w:r>
      <w:r w:rsidRPr="005E6E4F">
        <w:rPr>
          <w:b/>
          <w:sz w:val="22"/>
          <w:szCs w:val="22"/>
        </w:rPr>
        <w:t>dr.</w:t>
      </w:r>
      <w:r w:rsidR="000308A6" w:rsidRPr="005E6E4F">
        <w:rPr>
          <w:b/>
          <w:sz w:val="22"/>
          <w:szCs w:val="22"/>
        </w:rPr>
        <w:t xml:space="preserve"> Antano Maziliausko</w:t>
      </w:r>
      <w:r w:rsidRPr="005E6E4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FA2D7B">
        <w:rPr>
          <w:b/>
          <w:sz w:val="22"/>
          <w:szCs w:val="22"/>
        </w:rPr>
        <w:t>Molėtų</w:t>
      </w:r>
      <w:r w:rsidRPr="00B81DBC">
        <w:rPr>
          <w:b/>
          <w:sz w:val="22"/>
          <w:szCs w:val="22"/>
        </w:rPr>
        <w:t xml:space="preserve"> rajono</w:t>
      </w:r>
      <w:r w:rsidRPr="00B81DBC">
        <w:rPr>
          <w:b/>
          <w:bCs/>
          <w:sz w:val="22"/>
          <w:szCs w:val="22"/>
        </w:rPr>
        <w:t xml:space="preserve"> savivaldybė</w:t>
      </w:r>
      <w:r w:rsidRPr="00B81DBC">
        <w:rPr>
          <w:b/>
          <w:sz w:val="22"/>
          <w:szCs w:val="22"/>
        </w:rPr>
        <w:t xml:space="preserve"> (toliau – Savivaldybė),</w:t>
      </w:r>
      <w:r w:rsidRPr="00B81DBC">
        <w:rPr>
          <w:sz w:val="22"/>
          <w:szCs w:val="22"/>
        </w:rPr>
        <w:t xml:space="preserve"> atstovaujama </w:t>
      </w:r>
      <w:r w:rsidRPr="005E6E4F">
        <w:rPr>
          <w:b/>
          <w:sz w:val="22"/>
          <w:szCs w:val="22"/>
        </w:rPr>
        <w:t xml:space="preserve">mero </w:t>
      </w:r>
      <w:r w:rsidR="00FA2D7B" w:rsidRPr="005E6E4F">
        <w:rPr>
          <w:b/>
          <w:sz w:val="22"/>
          <w:szCs w:val="22"/>
        </w:rPr>
        <w:t>Stasio Žvinio</w:t>
      </w:r>
      <w:r w:rsidRPr="00B81DBC">
        <w:rPr>
          <w:sz w:val="22"/>
          <w:szCs w:val="22"/>
        </w:rPr>
        <w:t>,</w:t>
      </w:r>
      <w:r>
        <w:rPr>
          <w:sz w:val="22"/>
          <w:szCs w:val="22"/>
        </w:rPr>
        <w:t xml:space="preserve"> ir</w:t>
      </w:r>
      <w:r w:rsidRPr="00B81DBC">
        <w:rPr>
          <w:sz w:val="22"/>
          <w:szCs w:val="22"/>
        </w:rPr>
        <w:t xml:space="preserve"> </w:t>
      </w:r>
      <w:r w:rsidR="00FA2D7B" w:rsidRPr="00FA2D7B">
        <w:rPr>
          <w:b/>
          <w:sz w:val="22"/>
          <w:szCs w:val="22"/>
        </w:rPr>
        <w:t xml:space="preserve">Molėtų rajono </w:t>
      </w:r>
      <w:r>
        <w:rPr>
          <w:b/>
          <w:sz w:val="22"/>
          <w:szCs w:val="22"/>
        </w:rPr>
        <w:t>vietos veiklos grupė</w:t>
      </w:r>
      <w:r w:rsidRPr="00B81DBC">
        <w:rPr>
          <w:b/>
          <w:sz w:val="22"/>
          <w:szCs w:val="22"/>
        </w:rPr>
        <w:t xml:space="preserve"> „</w:t>
      </w:r>
      <w:r w:rsidR="00FA2D7B">
        <w:rPr>
          <w:b/>
          <w:sz w:val="22"/>
          <w:szCs w:val="22"/>
        </w:rPr>
        <w:t>Keisdamiesi keičiame</w:t>
      </w:r>
      <w:r w:rsidRPr="00B81DBC">
        <w:rPr>
          <w:b/>
          <w:sz w:val="22"/>
          <w:szCs w:val="22"/>
        </w:rPr>
        <w:t>“</w:t>
      </w:r>
      <w:r w:rsidRPr="001720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(toliau – VVG </w:t>
      </w:r>
      <w:r w:rsidRPr="00B81DBC">
        <w:rPr>
          <w:b/>
          <w:sz w:val="22"/>
          <w:szCs w:val="22"/>
        </w:rPr>
        <w:t>„</w:t>
      </w:r>
      <w:r w:rsidR="00FA2D7B" w:rsidRPr="00FA2D7B">
        <w:rPr>
          <w:b/>
          <w:sz w:val="22"/>
          <w:szCs w:val="22"/>
        </w:rPr>
        <w:t>Keisdamiesi keičiame</w:t>
      </w:r>
      <w:r w:rsidRPr="00B81DBC">
        <w:rPr>
          <w:b/>
          <w:sz w:val="22"/>
          <w:szCs w:val="22"/>
        </w:rPr>
        <w:t>“)</w:t>
      </w:r>
      <w:r w:rsidRPr="00076695">
        <w:rPr>
          <w:sz w:val="22"/>
          <w:szCs w:val="22"/>
        </w:rPr>
        <w:t>,</w:t>
      </w:r>
      <w:r w:rsidRPr="00B81DBC">
        <w:rPr>
          <w:sz w:val="22"/>
          <w:szCs w:val="22"/>
        </w:rPr>
        <w:t xml:space="preserve"> </w:t>
      </w:r>
      <w:r>
        <w:rPr>
          <w:sz w:val="22"/>
          <w:szCs w:val="22"/>
        </w:rPr>
        <w:t>atstovaujama</w:t>
      </w:r>
      <w:r w:rsidRPr="00B81DBC">
        <w:rPr>
          <w:sz w:val="22"/>
          <w:szCs w:val="22"/>
        </w:rPr>
        <w:t xml:space="preserve"> </w:t>
      </w:r>
      <w:r w:rsidRPr="00B81DBC">
        <w:rPr>
          <w:b/>
          <w:sz w:val="22"/>
          <w:szCs w:val="22"/>
        </w:rPr>
        <w:t xml:space="preserve">pirmininko </w:t>
      </w:r>
      <w:r w:rsidR="00076695">
        <w:rPr>
          <w:b/>
          <w:sz w:val="22"/>
          <w:szCs w:val="22"/>
        </w:rPr>
        <w:t xml:space="preserve">Virgilijaus </w:t>
      </w:r>
      <w:proofErr w:type="spellStart"/>
      <w:r w:rsidR="00076695">
        <w:rPr>
          <w:b/>
          <w:sz w:val="22"/>
          <w:szCs w:val="22"/>
        </w:rPr>
        <w:t>Širono</w:t>
      </w:r>
      <w:proofErr w:type="spellEnd"/>
      <w:r w:rsidRPr="00B81DBC">
        <w:rPr>
          <w:b/>
          <w:caps/>
          <w:sz w:val="22"/>
          <w:szCs w:val="22"/>
        </w:rPr>
        <w:t xml:space="preserve">, </w:t>
      </w:r>
      <w:r>
        <w:rPr>
          <w:sz w:val="22"/>
          <w:szCs w:val="22"/>
        </w:rPr>
        <w:t>siekdami efektyviai</w:t>
      </w:r>
      <w:r w:rsidRPr="00B81DBC">
        <w:rPr>
          <w:sz w:val="22"/>
          <w:szCs w:val="22"/>
        </w:rPr>
        <w:t xml:space="preserve"> panaudoti </w:t>
      </w:r>
      <w:r>
        <w:rPr>
          <w:sz w:val="22"/>
          <w:szCs w:val="22"/>
        </w:rPr>
        <w:t xml:space="preserve">šalies ir tarptautiniu mastu sukauptą inovacijų diegimo gerąją patirtį </w:t>
      </w:r>
      <w:r w:rsidRPr="00B81DBC">
        <w:rPr>
          <w:sz w:val="22"/>
          <w:szCs w:val="22"/>
        </w:rPr>
        <w:t xml:space="preserve">darniam </w:t>
      </w:r>
      <w:r w:rsidR="00940D7E">
        <w:rPr>
          <w:sz w:val="22"/>
          <w:szCs w:val="22"/>
        </w:rPr>
        <w:t>Molėtų</w:t>
      </w:r>
      <w:r w:rsidRPr="00B81DBC">
        <w:rPr>
          <w:sz w:val="22"/>
          <w:szCs w:val="22"/>
        </w:rPr>
        <w:t xml:space="preserve"> rajono vystymui, sudarė </w:t>
      </w:r>
      <w:r w:rsidRPr="00B81DBC">
        <w:rPr>
          <w:color w:val="000000"/>
          <w:sz w:val="22"/>
          <w:szCs w:val="22"/>
        </w:rPr>
        <w:t xml:space="preserve">Universitetui ir Savivaldybei, taip pat VVG </w:t>
      </w:r>
      <w:r w:rsidRPr="00B81DBC">
        <w:rPr>
          <w:sz w:val="22"/>
          <w:szCs w:val="22"/>
        </w:rPr>
        <w:t>„</w:t>
      </w:r>
      <w:r w:rsidR="00940D7E" w:rsidRPr="00940D7E">
        <w:rPr>
          <w:sz w:val="22"/>
          <w:szCs w:val="22"/>
        </w:rPr>
        <w:t>Keisdamiesi keičiame</w:t>
      </w:r>
      <w:r w:rsidRPr="00B81DBC">
        <w:rPr>
          <w:sz w:val="22"/>
          <w:szCs w:val="22"/>
        </w:rPr>
        <w:t>“</w:t>
      </w:r>
      <w:r w:rsidRPr="00B81DBC">
        <w:rPr>
          <w:color w:val="000000"/>
          <w:sz w:val="22"/>
          <w:szCs w:val="22"/>
        </w:rPr>
        <w:t xml:space="preserve"> atstovaujamai rajono kaimo bendruomenei naudingą tarpusavio bendradarbiavimo mokslo, švietimo ir kultūros srityse sutartį. Pagal šią sutartį n</w:t>
      </w:r>
      <w:r>
        <w:rPr>
          <w:color w:val="000000"/>
          <w:sz w:val="22"/>
          <w:szCs w:val="22"/>
        </w:rPr>
        <w:t>umatoma vystyti bendradarbiavimą</w:t>
      </w:r>
      <w:r w:rsidRPr="00B81DBC">
        <w:rPr>
          <w:color w:val="000000"/>
          <w:sz w:val="22"/>
          <w:szCs w:val="22"/>
        </w:rPr>
        <w:t xml:space="preserve"> rajono strateginio planavimo, taikomųjų mokslo tyrimų, studijų organizavimo ir viešinimo, specialistų rengimo ir jų profesinės kvalifikacijos tobulinimo srityse</w:t>
      </w:r>
      <w:r>
        <w:rPr>
          <w:color w:val="000000"/>
          <w:sz w:val="22"/>
          <w:szCs w:val="22"/>
        </w:rPr>
        <w:t>.</w:t>
      </w:r>
    </w:p>
    <w:p w:rsidR="00664AF2" w:rsidRPr="00737B82" w:rsidRDefault="00664AF2" w:rsidP="00664AF2">
      <w:pPr>
        <w:pStyle w:val="ListParagraph1"/>
        <w:autoSpaceDE w:val="0"/>
        <w:autoSpaceDN w:val="0"/>
        <w:adjustRightInd w:val="0"/>
        <w:spacing w:after="57" w:line="360" w:lineRule="auto"/>
        <w:ind w:left="1080"/>
        <w:jc w:val="center"/>
        <w:rPr>
          <w:sz w:val="22"/>
          <w:szCs w:val="22"/>
        </w:rPr>
      </w:pPr>
    </w:p>
    <w:p w:rsidR="00664AF2" w:rsidRPr="00737B82" w:rsidRDefault="00664AF2" w:rsidP="00664AF2">
      <w:pPr>
        <w:pStyle w:val="ListParagraph1"/>
        <w:autoSpaceDE w:val="0"/>
        <w:autoSpaceDN w:val="0"/>
        <w:adjustRightInd w:val="0"/>
        <w:spacing w:after="120" w:line="360" w:lineRule="auto"/>
        <w:ind w:left="0"/>
        <w:jc w:val="center"/>
        <w:rPr>
          <w:b/>
          <w:sz w:val="22"/>
          <w:szCs w:val="22"/>
        </w:rPr>
      </w:pPr>
      <w:r w:rsidRPr="00737B82">
        <w:rPr>
          <w:b/>
          <w:bCs/>
          <w:sz w:val="22"/>
          <w:szCs w:val="22"/>
        </w:rPr>
        <w:t xml:space="preserve">II. UNIVERSITETAS </w:t>
      </w:r>
      <w:r w:rsidRPr="00737B82">
        <w:rPr>
          <w:b/>
          <w:sz w:val="22"/>
          <w:szCs w:val="22"/>
        </w:rPr>
        <w:t>ĮSIPAREIGOJA</w:t>
      </w:r>
    </w:p>
    <w:p w:rsidR="00664AF2" w:rsidRPr="0050116A" w:rsidRDefault="00664AF2" w:rsidP="00B9135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0116A">
        <w:rPr>
          <w:sz w:val="22"/>
          <w:szCs w:val="22"/>
        </w:rPr>
        <w:t xml:space="preserve">Vykdyti </w:t>
      </w:r>
      <w:r w:rsidR="00940D7E">
        <w:rPr>
          <w:sz w:val="22"/>
          <w:szCs w:val="22"/>
        </w:rPr>
        <w:t>Molėtų</w:t>
      </w:r>
      <w:r w:rsidRPr="0050116A">
        <w:rPr>
          <w:sz w:val="22"/>
          <w:szCs w:val="22"/>
        </w:rPr>
        <w:t xml:space="preserve"> rajono kaimiškų vietovių vystymosi potencialo, tendencijų ir strateginių krypčių tyrimus, tyrimų rezultatais dalijantis su šios sutarties kitomis šalimis.</w:t>
      </w:r>
    </w:p>
    <w:p w:rsidR="00664AF2" w:rsidRPr="00A97F89" w:rsidRDefault="00664AF2" w:rsidP="00B9135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37B82">
        <w:rPr>
          <w:sz w:val="22"/>
          <w:szCs w:val="22"/>
        </w:rPr>
        <w:t>eikti mokslines ir praktines rekomendacijas</w:t>
      </w:r>
      <w:r w:rsidRPr="00A97F89">
        <w:rPr>
          <w:sz w:val="22"/>
          <w:szCs w:val="22"/>
        </w:rPr>
        <w:t xml:space="preserve"> </w:t>
      </w:r>
      <w:r w:rsidR="00B91353" w:rsidRPr="00B91353">
        <w:rPr>
          <w:sz w:val="22"/>
          <w:szCs w:val="22"/>
        </w:rPr>
        <w:t xml:space="preserve">Molėtų </w:t>
      </w:r>
      <w:r w:rsidRPr="00A97F89">
        <w:rPr>
          <w:sz w:val="22"/>
          <w:szCs w:val="22"/>
        </w:rPr>
        <w:t>rajono vietos plėtros strateginio vystymo klausimais</w:t>
      </w:r>
      <w:r>
        <w:rPr>
          <w:sz w:val="22"/>
          <w:szCs w:val="22"/>
        </w:rPr>
        <w:t>, pagrindinį dėmesį skiriant</w:t>
      </w:r>
      <w:r w:rsidRPr="00A97F89">
        <w:rPr>
          <w:sz w:val="22"/>
          <w:szCs w:val="22"/>
        </w:rPr>
        <w:t xml:space="preserve"> socialinės </w:t>
      </w:r>
      <w:proofErr w:type="spellStart"/>
      <w:r>
        <w:rPr>
          <w:sz w:val="22"/>
          <w:szCs w:val="22"/>
        </w:rPr>
        <w:t>įtrauktie</w:t>
      </w:r>
      <w:r w:rsidRPr="00A97F89">
        <w:rPr>
          <w:sz w:val="22"/>
          <w:szCs w:val="22"/>
        </w:rPr>
        <w:t>s</w:t>
      </w:r>
      <w:proofErr w:type="spellEnd"/>
      <w:r w:rsidRPr="00A97F89">
        <w:rPr>
          <w:sz w:val="22"/>
          <w:szCs w:val="22"/>
        </w:rPr>
        <w:t>, skurdo mažinimo ir ekonominės plėtros kaimo vietovėse</w:t>
      </w:r>
      <w:r>
        <w:rPr>
          <w:sz w:val="22"/>
          <w:szCs w:val="22"/>
        </w:rPr>
        <w:t xml:space="preserve"> problematikai</w:t>
      </w:r>
      <w:r w:rsidRPr="00A97F89">
        <w:rPr>
          <w:sz w:val="22"/>
          <w:szCs w:val="22"/>
        </w:rPr>
        <w:t xml:space="preserve">. </w:t>
      </w:r>
    </w:p>
    <w:p w:rsidR="00664AF2" w:rsidRDefault="00664AF2" w:rsidP="00B9135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A2239">
        <w:rPr>
          <w:sz w:val="22"/>
          <w:szCs w:val="22"/>
        </w:rPr>
        <w:t xml:space="preserve">Padėti </w:t>
      </w:r>
      <w:r w:rsidR="00B91353" w:rsidRPr="00B91353">
        <w:rPr>
          <w:sz w:val="22"/>
          <w:szCs w:val="22"/>
        </w:rPr>
        <w:t xml:space="preserve">Molėtų </w:t>
      </w:r>
      <w:r w:rsidRPr="006A2239">
        <w:rPr>
          <w:sz w:val="22"/>
          <w:szCs w:val="22"/>
        </w:rPr>
        <w:t xml:space="preserve">rajono vietos bendruomenei rengti ir vykdyti projektus, skatinančius </w:t>
      </w:r>
      <w:r>
        <w:rPr>
          <w:sz w:val="22"/>
          <w:szCs w:val="22"/>
        </w:rPr>
        <w:t xml:space="preserve">panaudoti ASU atliktų </w:t>
      </w:r>
      <w:r w:rsidRPr="006A2239">
        <w:rPr>
          <w:sz w:val="22"/>
          <w:szCs w:val="22"/>
        </w:rPr>
        <w:t>taikomųjų mokslinių tyrimų i</w:t>
      </w:r>
      <w:r>
        <w:rPr>
          <w:sz w:val="22"/>
          <w:szCs w:val="22"/>
        </w:rPr>
        <w:t>r eksperimentinės plėtros darbų</w:t>
      </w:r>
      <w:r w:rsidRPr="006A2239">
        <w:rPr>
          <w:sz w:val="22"/>
          <w:szCs w:val="22"/>
        </w:rPr>
        <w:t xml:space="preserve"> </w:t>
      </w:r>
      <w:r>
        <w:rPr>
          <w:sz w:val="22"/>
          <w:szCs w:val="22"/>
        </w:rPr>
        <w:t>rezultatais.</w:t>
      </w:r>
    </w:p>
    <w:p w:rsidR="00664AF2" w:rsidRPr="006A2239" w:rsidRDefault="00664AF2" w:rsidP="00B9135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2239">
        <w:rPr>
          <w:sz w:val="22"/>
          <w:szCs w:val="22"/>
        </w:rPr>
        <w:t xml:space="preserve">adėti rajono </w:t>
      </w:r>
      <w:r>
        <w:rPr>
          <w:sz w:val="22"/>
          <w:szCs w:val="22"/>
        </w:rPr>
        <w:t xml:space="preserve">mastu </w:t>
      </w:r>
      <w:r w:rsidRPr="006A2239">
        <w:rPr>
          <w:sz w:val="22"/>
          <w:szCs w:val="22"/>
        </w:rPr>
        <w:t>koordinuoti šiuolaikiškų technologijų perdavimą žemės ūkiui</w:t>
      </w:r>
      <w:r>
        <w:rPr>
          <w:sz w:val="22"/>
          <w:szCs w:val="22"/>
        </w:rPr>
        <w:t>, vietos žemdirbius įtraukiant</w:t>
      </w:r>
      <w:r w:rsidRPr="006A2239">
        <w:rPr>
          <w:sz w:val="22"/>
          <w:szCs w:val="22"/>
        </w:rPr>
        <w:t xml:space="preserve"> į Europos</w:t>
      </w:r>
      <w:r>
        <w:rPr>
          <w:sz w:val="22"/>
          <w:szCs w:val="22"/>
        </w:rPr>
        <w:t xml:space="preserve"> inovacijų partnerystės programos įgyvendinimą</w:t>
      </w:r>
      <w:r w:rsidRPr="006A2239">
        <w:rPr>
          <w:sz w:val="22"/>
          <w:szCs w:val="22"/>
        </w:rPr>
        <w:t xml:space="preserve"> bei kitais būdais </w:t>
      </w:r>
      <w:r>
        <w:rPr>
          <w:sz w:val="22"/>
          <w:szCs w:val="22"/>
        </w:rPr>
        <w:t>skatinant</w:t>
      </w:r>
      <w:r w:rsidRPr="006A2239">
        <w:rPr>
          <w:sz w:val="22"/>
          <w:szCs w:val="22"/>
        </w:rPr>
        <w:t xml:space="preserve"> žinių perteikimą ir inovacijas žemės ūkyje, miškininkystėje ir kaimo vietovėse.</w:t>
      </w:r>
    </w:p>
    <w:p w:rsidR="00664AF2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37B82">
        <w:rPr>
          <w:sz w:val="22"/>
          <w:szCs w:val="22"/>
        </w:rPr>
        <w:t>eikti</w:t>
      </w:r>
      <w:r>
        <w:rPr>
          <w:sz w:val="22"/>
          <w:szCs w:val="22"/>
        </w:rPr>
        <w:t xml:space="preserve"> intelektines paslaugas ir padėti</w:t>
      </w:r>
      <w:r w:rsidRPr="00237575">
        <w:rPr>
          <w:sz w:val="22"/>
          <w:szCs w:val="22"/>
        </w:rPr>
        <w:t xml:space="preserve"> rajono ūkininkams didinti visų tipų žemės ūkio veiklos konkurencingumą ir ūkių perspektyvumą</w:t>
      </w:r>
      <w:r>
        <w:rPr>
          <w:sz w:val="22"/>
          <w:szCs w:val="22"/>
        </w:rPr>
        <w:t>.</w:t>
      </w:r>
      <w:r w:rsidRPr="00237575">
        <w:rPr>
          <w:sz w:val="22"/>
          <w:szCs w:val="22"/>
        </w:rPr>
        <w:t xml:space="preserve"> </w:t>
      </w:r>
    </w:p>
    <w:p w:rsidR="00664AF2" w:rsidRPr="00237575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237575">
        <w:rPr>
          <w:sz w:val="22"/>
          <w:szCs w:val="22"/>
        </w:rPr>
        <w:t xml:space="preserve">iūlyti novatoriškas priemones, sukuriančias </w:t>
      </w:r>
      <w:r w:rsidR="001B3BEB" w:rsidRPr="001B3BEB">
        <w:rPr>
          <w:sz w:val="22"/>
          <w:szCs w:val="22"/>
        </w:rPr>
        <w:t>Molėtų</w:t>
      </w:r>
      <w:r w:rsidRPr="00A97F89">
        <w:rPr>
          <w:sz w:val="22"/>
          <w:szCs w:val="22"/>
        </w:rPr>
        <w:t xml:space="preserve"> </w:t>
      </w:r>
      <w:r>
        <w:rPr>
          <w:sz w:val="22"/>
          <w:szCs w:val="22"/>
        </w:rPr>
        <w:t>rajono</w:t>
      </w:r>
      <w:r w:rsidRPr="00237575">
        <w:rPr>
          <w:sz w:val="22"/>
          <w:szCs w:val="22"/>
        </w:rPr>
        <w:t xml:space="preserve"> jaunimui </w:t>
      </w:r>
      <w:r>
        <w:rPr>
          <w:sz w:val="22"/>
          <w:szCs w:val="22"/>
        </w:rPr>
        <w:t>p</w:t>
      </w:r>
      <w:r w:rsidRPr="00237575">
        <w:rPr>
          <w:sz w:val="22"/>
          <w:szCs w:val="22"/>
        </w:rPr>
        <w:t>alankesnes sąlygas pradėti veiklą ūkininkavimo sektoriuje</w:t>
      </w:r>
      <w:r>
        <w:rPr>
          <w:sz w:val="22"/>
          <w:szCs w:val="22"/>
        </w:rPr>
        <w:t>, taip pat teikti jauniems žemės ūkio specialistams konsultavimo paslaugas, skatinant juos steigti ir plėtoti aukštą pridėtinę vertę kuriančius</w:t>
      </w:r>
      <w:r w:rsidRPr="009C0640">
        <w:rPr>
          <w:sz w:val="22"/>
          <w:szCs w:val="22"/>
        </w:rPr>
        <w:t xml:space="preserve"> </w:t>
      </w:r>
      <w:r>
        <w:rPr>
          <w:sz w:val="22"/>
          <w:szCs w:val="22"/>
        </w:rPr>
        <w:t>ūkius, šiuos ūkius traktuojant kaip gerai</w:t>
      </w:r>
      <w:r w:rsidRPr="009C0640">
        <w:rPr>
          <w:sz w:val="22"/>
          <w:szCs w:val="22"/>
        </w:rPr>
        <w:t xml:space="preserve"> </w:t>
      </w:r>
      <w:r>
        <w:rPr>
          <w:sz w:val="22"/>
          <w:szCs w:val="22"/>
        </w:rPr>
        <w:t>apmokamo</w:t>
      </w:r>
      <w:r w:rsidRPr="009C0640">
        <w:rPr>
          <w:sz w:val="22"/>
          <w:szCs w:val="22"/>
        </w:rPr>
        <w:t xml:space="preserve"> </w:t>
      </w:r>
      <w:r>
        <w:rPr>
          <w:sz w:val="22"/>
          <w:szCs w:val="22"/>
        </w:rPr>
        <w:t>darbo vietų kūrimo šaltinį</w:t>
      </w:r>
      <w:r w:rsidRPr="009C0640">
        <w:rPr>
          <w:sz w:val="22"/>
          <w:szCs w:val="22"/>
        </w:rPr>
        <w:t xml:space="preserve">, </w:t>
      </w:r>
      <w:r>
        <w:rPr>
          <w:sz w:val="22"/>
          <w:szCs w:val="22"/>
        </w:rPr>
        <w:t>leidžiantį</w:t>
      </w:r>
      <w:r w:rsidRPr="009C0640">
        <w:rPr>
          <w:sz w:val="22"/>
          <w:szCs w:val="22"/>
        </w:rPr>
        <w:t xml:space="preserve"> išlaikyti </w:t>
      </w:r>
      <w:r>
        <w:rPr>
          <w:sz w:val="22"/>
          <w:szCs w:val="22"/>
        </w:rPr>
        <w:t>kaimo vietovėse kūrybingą jaunimą</w:t>
      </w:r>
      <w:r w:rsidRPr="009C0640">
        <w:rPr>
          <w:sz w:val="22"/>
          <w:szCs w:val="22"/>
        </w:rPr>
        <w:t xml:space="preserve"> </w:t>
      </w:r>
      <w:r>
        <w:rPr>
          <w:sz w:val="22"/>
          <w:szCs w:val="22"/>
        </w:rPr>
        <w:t>ir palengvinantį rajono žemdirbių kartų kaitos procesą</w:t>
      </w:r>
      <w:r w:rsidRPr="00237575">
        <w:rPr>
          <w:sz w:val="22"/>
          <w:szCs w:val="22"/>
        </w:rPr>
        <w:t>.</w:t>
      </w:r>
      <w:r w:rsidRPr="009C0640">
        <w:rPr>
          <w:sz w:val="22"/>
          <w:szCs w:val="22"/>
        </w:rPr>
        <w:t xml:space="preserve"> </w:t>
      </w:r>
    </w:p>
    <w:p w:rsidR="00664AF2" w:rsidRPr="00737B82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T</w:t>
      </w:r>
      <w:r w:rsidRPr="00737B82">
        <w:rPr>
          <w:sz w:val="22"/>
          <w:szCs w:val="22"/>
        </w:rPr>
        <w:t>eikti mokslines ir praktines rekomendacijas</w:t>
      </w:r>
      <w:r w:rsidRPr="00737B82">
        <w:rPr>
          <w:spacing w:val="-6"/>
          <w:sz w:val="22"/>
          <w:szCs w:val="22"/>
        </w:rPr>
        <w:t xml:space="preserve"> </w:t>
      </w:r>
      <w:r w:rsidRPr="00737B82">
        <w:rPr>
          <w:sz w:val="22"/>
          <w:szCs w:val="22"/>
        </w:rPr>
        <w:t xml:space="preserve">rengiant </w:t>
      </w:r>
      <w:r>
        <w:rPr>
          <w:sz w:val="22"/>
          <w:szCs w:val="22"/>
        </w:rPr>
        <w:t xml:space="preserve">ir įgyvendinant kaimo viešųjų pastatų </w:t>
      </w:r>
      <w:r w:rsidRPr="00737B82">
        <w:rPr>
          <w:sz w:val="22"/>
          <w:szCs w:val="22"/>
        </w:rPr>
        <w:t>kompleksinio modernizavimo</w:t>
      </w:r>
      <w:r>
        <w:rPr>
          <w:sz w:val="22"/>
          <w:szCs w:val="22"/>
        </w:rPr>
        <w:t xml:space="preserve">, kaimo </w:t>
      </w:r>
      <w:proofErr w:type="spellStart"/>
      <w:r>
        <w:rPr>
          <w:sz w:val="22"/>
          <w:szCs w:val="22"/>
        </w:rPr>
        <w:t>vandentvarkos</w:t>
      </w:r>
      <w:proofErr w:type="spellEnd"/>
      <w:r>
        <w:rPr>
          <w:sz w:val="22"/>
          <w:szCs w:val="22"/>
        </w:rPr>
        <w:t xml:space="preserve"> </w:t>
      </w:r>
      <w:r w:rsidRPr="00737B82">
        <w:rPr>
          <w:sz w:val="22"/>
          <w:szCs w:val="22"/>
        </w:rPr>
        <w:t>ir taupios energetikos vystymo programas</w:t>
      </w:r>
      <w:r>
        <w:rPr>
          <w:sz w:val="22"/>
          <w:szCs w:val="22"/>
        </w:rPr>
        <w:t>.</w:t>
      </w:r>
    </w:p>
    <w:p w:rsidR="00664AF2" w:rsidRPr="00BE6EF3" w:rsidRDefault="00664AF2" w:rsidP="00664AF2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37B82">
        <w:rPr>
          <w:sz w:val="22"/>
          <w:szCs w:val="22"/>
        </w:rPr>
        <w:t xml:space="preserve">onsultuoti </w:t>
      </w:r>
      <w:r w:rsidRPr="00BE6EF3">
        <w:rPr>
          <w:sz w:val="22"/>
          <w:szCs w:val="22"/>
        </w:rPr>
        <w:t>rajono specialist</w:t>
      </w:r>
      <w:r>
        <w:rPr>
          <w:sz w:val="22"/>
          <w:szCs w:val="22"/>
        </w:rPr>
        <w:t>us</w:t>
      </w:r>
      <w:r w:rsidRPr="00BE6E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rengiant tvaraus kraštovaizdžio </w:t>
      </w:r>
      <w:r w:rsidRPr="00737B82">
        <w:rPr>
          <w:sz w:val="22"/>
          <w:szCs w:val="22"/>
        </w:rPr>
        <w:t>ir aplinkos apsaugos</w:t>
      </w:r>
      <w:r w:rsidR="000308A6">
        <w:rPr>
          <w:sz w:val="22"/>
          <w:szCs w:val="22"/>
        </w:rPr>
        <w:t xml:space="preserve">, </w:t>
      </w:r>
      <w:r w:rsidR="000308A6" w:rsidRPr="005E6E4F">
        <w:rPr>
          <w:sz w:val="22"/>
          <w:szCs w:val="22"/>
        </w:rPr>
        <w:t>taip pat žuvivaisos</w:t>
      </w:r>
      <w:r w:rsidRPr="00737B82">
        <w:rPr>
          <w:sz w:val="22"/>
          <w:szCs w:val="22"/>
        </w:rPr>
        <w:t xml:space="preserve"> programas</w:t>
      </w:r>
      <w:r>
        <w:rPr>
          <w:sz w:val="22"/>
          <w:szCs w:val="22"/>
        </w:rPr>
        <w:t>, siekiant padėti</w:t>
      </w:r>
      <w:r w:rsidRPr="00BE6EF3">
        <w:rPr>
          <w:sz w:val="22"/>
          <w:szCs w:val="22"/>
        </w:rPr>
        <w:t xml:space="preserve"> </w:t>
      </w:r>
      <w:r>
        <w:rPr>
          <w:sz w:val="22"/>
          <w:szCs w:val="22"/>
        </w:rPr>
        <w:t>rajono ūkininkams a</w:t>
      </w:r>
      <w:r w:rsidRPr="00BE6EF3">
        <w:rPr>
          <w:sz w:val="22"/>
          <w:szCs w:val="22"/>
        </w:rPr>
        <w:t xml:space="preserve">tkurti, išsaugoti ir pagerinti su žemės </w:t>
      </w:r>
      <w:r w:rsidR="000308A6" w:rsidRPr="005E6E4F">
        <w:rPr>
          <w:sz w:val="22"/>
          <w:szCs w:val="22"/>
        </w:rPr>
        <w:t>ir vandens</w:t>
      </w:r>
      <w:r w:rsidR="000308A6">
        <w:rPr>
          <w:sz w:val="22"/>
          <w:szCs w:val="22"/>
        </w:rPr>
        <w:t xml:space="preserve"> ūkiu </w:t>
      </w:r>
      <w:r w:rsidR="000308A6" w:rsidRPr="005E6E4F">
        <w:rPr>
          <w:sz w:val="22"/>
          <w:szCs w:val="22"/>
        </w:rPr>
        <w:t>bei</w:t>
      </w:r>
      <w:r w:rsidRPr="00BE6EF3">
        <w:rPr>
          <w:sz w:val="22"/>
          <w:szCs w:val="22"/>
        </w:rPr>
        <w:t xml:space="preserve"> miškininkyste susijusias ekosistemas</w:t>
      </w:r>
      <w:r>
        <w:rPr>
          <w:sz w:val="22"/>
          <w:szCs w:val="22"/>
        </w:rPr>
        <w:t xml:space="preserve">. </w:t>
      </w:r>
    </w:p>
    <w:p w:rsidR="00664AF2" w:rsidRPr="00737B82" w:rsidRDefault="00664AF2" w:rsidP="00664AF2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K</w:t>
      </w:r>
      <w:r w:rsidRPr="00737B82">
        <w:rPr>
          <w:sz w:val="22"/>
          <w:szCs w:val="22"/>
        </w:rPr>
        <w:t>onsultuoti</w:t>
      </w:r>
      <w:r w:rsidRPr="00737B82">
        <w:rPr>
          <w:spacing w:val="-6"/>
          <w:sz w:val="22"/>
          <w:szCs w:val="22"/>
        </w:rPr>
        <w:t xml:space="preserve"> </w:t>
      </w:r>
      <w:r w:rsidRPr="00737B82">
        <w:rPr>
          <w:sz w:val="22"/>
          <w:szCs w:val="22"/>
        </w:rPr>
        <w:t>plėtojant rekreacijos ir turizmo infrastruktūrą bei paslaugas</w:t>
      </w:r>
      <w:r>
        <w:rPr>
          <w:sz w:val="22"/>
          <w:szCs w:val="22"/>
        </w:rPr>
        <w:t>;</w:t>
      </w:r>
    </w:p>
    <w:p w:rsidR="00664AF2" w:rsidRPr="00BE6EF3" w:rsidRDefault="00664AF2" w:rsidP="00664AF2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BE6EF3">
        <w:rPr>
          <w:sz w:val="22"/>
          <w:szCs w:val="22"/>
        </w:rPr>
        <w:t xml:space="preserve">Padėti vykdyti rajono specialistų tęstinį mokymą </w:t>
      </w:r>
      <w:r>
        <w:rPr>
          <w:sz w:val="22"/>
          <w:szCs w:val="22"/>
        </w:rPr>
        <w:t xml:space="preserve">ir </w:t>
      </w:r>
      <w:r w:rsidRPr="00BE6EF3">
        <w:rPr>
          <w:sz w:val="22"/>
          <w:szCs w:val="22"/>
        </w:rPr>
        <w:t>profesinės kvalifikacijos tobulinimą</w:t>
      </w:r>
      <w:r>
        <w:rPr>
          <w:sz w:val="22"/>
          <w:szCs w:val="22"/>
        </w:rPr>
        <w:t xml:space="preserve"> </w:t>
      </w:r>
      <w:r w:rsidRPr="00BE6EF3">
        <w:rPr>
          <w:sz w:val="22"/>
          <w:szCs w:val="22"/>
        </w:rPr>
        <w:t xml:space="preserve">žemės </w:t>
      </w:r>
      <w:r w:rsidR="000308A6" w:rsidRPr="005E6E4F">
        <w:rPr>
          <w:sz w:val="22"/>
          <w:szCs w:val="22"/>
        </w:rPr>
        <w:t>ir vandens</w:t>
      </w:r>
      <w:r w:rsidR="000308A6">
        <w:rPr>
          <w:sz w:val="22"/>
          <w:szCs w:val="22"/>
        </w:rPr>
        <w:t xml:space="preserve"> ūkio </w:t>
      </w:r>
      <w:r w:rsidR="000308A6" w:rsidRPr="005E6E4F">
        <w:rPr>
          <w:sz w:val="22"/>
          <w:szCs w:val="22"/>
        </w:rPr>
        <w:t>bei</w:t>
      </w:r>
      <w:r w:rsidRPr="00BE6EF3">
        <w:rPr>
          <w:sz w:val="22"/>
          <w:szCs w:val="22"/>
        </w:rPr>
        <w:t xml:space="preserve"> miškininkystės sektoriuose</w:t>
      </w:r>
      <w:r>
        <w:rPr>
          <w:sz w:val="22"/>
          <w:szCs w:val="22"/>
        </w:rPr>
        <w:t xml:space="preserve">, </w:t>
      </w:r>
      <w:r w:rsidRPr="00BE6EF3">
        <w:rPr>
          <w:sz w:val="22"/>
          <w:szCs w:val="22"/>
        </w:rPr>
        <w:t xml:space="preserve">taip pat </w:t>
      </w:r>
      <w:r>
        <w:rPr>
          <w:sz w:val="22"/>
          <w:szCs w:val="22"/>
        </w:rPr>
        <w:t>plėsti bendradarbiavimą su rajono bendruomen</w:t>
      </w:r>
      <w:r w:rsidR="003C6CCC">
        <w:rPr>
          <w:sz w:val="22"/>
          <w:szCs w:val="22"/>
        </w:rPr>
        <w:t>e</w:t>
      </w:r>
      <w:r w:rsidRPr="00BE6E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kartu </w:t>
      </w:r>
      <w:r w:rsidRPr="00BE6EF3">
        <w:rPr>
          <w:sz w:val="22"/>
          <w:szCs w:val="22"/>
        </w:rPr>
        <w:t xml:space="preserve">įgyvendinant </w:t>
      </w:r>
      <w:r w:rsidR="003D2024" w:rsidRPr="005E6E4F">
        <w:rPr>
          <w:sz w:val="22"/>
          <w:szCs w:val="22"/>
        </w:rPr>
        <w:t>socialinio verslo projektus ir</w:t>
      </w:r>
      <w:r w:rsidR="003D2024">
        <w:rPr>
          <w:sz w:val="22"/>
          <w:szCs w:val="22"/>
        </w:rPr>
        <w:t xml:space="preserve"> </w:t>
      </w:r>
      <w:r w:rsidRPr="00BE6EF3">
        <w:rPr>
          <w:sz w:val="22"/>
          <w:szCs w:val="22"/>
        </w:rPr>
        <w:t>mokymosi visą gyvenimą principą.</w:t>
      </w:r>
    </w:p>
    <w:p w:rsidR="00664AF2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Kviesti Savivaldybės administracijos darbuotojus, vietos veiklos grupės, bendruomeninių organizacijų atstovus, ugdymo įstaigų mokytojus ir mokinius dalyvauti Universiteto organizuojamuose renginiuose.</w:t>
      </w:r>
    </w:p>
    <w:p w:rsidR="00664AF2" w:rsidRPr="000652C6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56B4F">
        <w:rPr>
          <w:sz w:val="22"/>
          <w:szCs w:val="22"/>
        </w:rPr>
        <w:t xml:space="preserve">katinti </w:t>
      </w:r>
      <w:r>
        <w:rPr>
          <w:sz w:val="22"/>
          <w:szCs w:val="22"/>
        </w:rPr>
        <w:t xml:space="preserve">studentus ir jaunuosius mokslininkus užmegzti ryšius bei </w:t>
      </w:r>
      <w:r w:rsidRPr="00B56B4F">
        <w:rPr>
          <w:sz w:val="22"/>
          <w:szCs w:val="22"/>
        </w:rPr>
        <w:t xml:space="preserve">dalintis savo idėjomis su </w:t>
      </w:r>
      <w:r w:rsidR="001B3BEB" w:rsidRPr="001B3BEB">
        <w:rPr>
          <w:sz w:val="22"/>
          <w:szCs w:val="22"/>
        </w:rPr>
        <w:t xml:space="preserve">Molėtų </w:t>
      </w:r>
      <w:r>
        <w:rPr>
          <w:sz w:val="22"/>
          <w:szCs w:val="22"/>
        </w:rPr>
        <w:t xml:space="preserve">rajono kaimo jaunimu bei krašto nevyriausybinėmis organizacijomis, kurios  suinteresuotos diegti </w:t>
      </w:r>
      <w:r>
        <w:rPr>
          <w:color w:val="000000"/>
          <w:sz w:val="22"/>
          <w:szCs w:val="22"/>
        </w:rPr>
        <w:t>technologines ir socialines inovacijas.</w:t>
      </w:r>
    </w:p>
    <w:p w:rsidR="00664AF2" w:rsidRPr="0050116A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 w:rsidRPr="0050116A">
        <w:rPr>
          <w:sz w:val="22"/>
          <w:szCs w:val="22"/>
        </w:rPr>
        <w:t xml:space="preserve">Sudarinėti praktikų sutartis su </w:t>
      </w:r>
      <w:r w:rsidR="001B3BEB" w:rsidRPr="001B3BEB">
        <w:rPr>
          <w:sz w:val="22"/>
          <w:szCs w:val="22"/>
        </w:rPr>
        <w:t xml:space="preserve">Molėtų </w:t>
      </w:r>
      <w:r w:rsidRPr="0050116A">
        <w:rPr>
          <w:sz w:val="22"/>
          <w:szCs w:val="22"/>
        </w:rPr>
        <w:t>rajono verslo organizacijomis ir viešosiomis institucijomis kokybiš</w:t>
      </w:r>
      <w:r w:rsidR="000308A6">
        <w:rPr>
          <w:sz w:val="22"/>
          <w:szCs w:val="22"/>
        </w:rPr>
        <w:t xml:space="preserve">koms studentų praktikos vietoms </w:t>
      </w:r>
      <w:r w:rsidR="000308A6" w:rsidRPr="005E6E4F">
        <w:rPr>
          <w:sz w:val="22"/>
          <w:szCs w:val="22"/>
        </w:rPr>
        <w:t>bei</w:t>
      </w:r>
      <w:r w:rsidRPr="0050116A">
        <w:rPr>
          <w:sz w:val="22"/>
          <w:szCs w:val="22"/>
        </w:rPr>
        <w:t xml:space="preserve"> </w:t>
      </w:r>
      <w:r w:rsidR="008475E8" w:rsidRPr="0050116A">
        <w:rPr>
          <w:sz w:val="22"/>
          <w:szCs w:val="22"/>
        </w:rPr>
        <w:t>siųsti</w:t>
      </w:r>
      <w:r w:rsidRPr="0050116A">
        <w:rPr>
          <w:sz w:val="22"/>
          <w:szCs w:val="22"/>
        </w:rPr>
        <w:t xml:space="preserve"> studentus praktikoms atlikti.</w:t>
      </w:r>
    </w:p>
    <w:p w:rsidR="00664AF2" w:rsidRPr="00B56B4F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Periodiškai </w:t>
      </w:r>
      <w:r w:rsidRPr="00B56B4F">
        <w:rPr>
          <w:sz w:val="22"/>
          <w:szCs w:val="22"/>
        </w:rPr>
        <w:t xml:space="preserve">ir </w:t>
      </w:r>
      <w:r>
        <w:rPr>
          <w:sz w:val="22"/>
          <w:szCs w:val="22"/>
        </w:rPr>
        <w:t xml:space="preserve">patraukliais </w:t>
      </w:r>
      <w:r w:rsidRPr="00B56B4F">
        <w:rPr>
          <w:sz w:val="22"/>
          <w:szCs w:val="22"/>
        </w:rPr>
        <w:t xml:space="preserve">būdais </w:t>
      </w:r>
      <w:r>
        <w:rPr>
          <w:sz w:val="22"/>
          <w:szCs w:val="22"/>
        </w:rPr>
        <w:t xml:space="preserve">perteikti vietos ūkininkams ir kitiems agrarinėmis naujovėmis </w:t>
      </w:r>
      <w:r w:rsidRPr="00B56B4F">
        <w:rPr>
          <w:sz w:val="22"/>
          <w:szCs w:val="22"/>
        </w:rPr>
        <w:t xml:space="preserve">besidomintiems žmonėms </w:t>
      </w:r>
      <w:r>
        <w:rPr>
          <w:sz w:val="22"/>
          <w:szCs w:val="22"/>
        </w:rPr>
        <w:t xml:space="preserve">Aleksandro Stulginskio universiteto pasiektus mokslo laimėjimus </w:t>
      </w:r>
      <w:r w:rsidRPr="00B56B4F">
        <w:rPr>
          <w:sz w:val="22"/>
          <w:szCs w:val="22"/>
        </w:rPr>
        <w:t xml:space="preserve">ir </w:t>
      </w:r>
      <w:r>
        <w:rPr>
          <w:sz w:val="22"/>
          <w:szCs w:val="22"/>
        </w:rPr>
        <w:t>šiuolaikiško ūkininkavimo idėjas.</w:t>
      </w:r>
    </w:p>
    <w:p w:rsidR="00664AF2" w:rsidRPr="00F06541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56B4F">
        <w:rPr>
          <w:sz w:val="22"/>
          <w:szCs w:val="22"/>
        </w:rPr>
        <w:t xml:space="preserve">katinti </w:t>
      </w:r>
      <w:r w:rsidR="001B3BEB" w:rsidRPr="001B3BEB">
        <w:rPr>
          <w:sz w:val="22"/>
          <w:szCs w:val="22"/>
        </w:rPr>
        <w:t xml:space="preserve">Molėtų </w:t>
      </w:r>
      <w:r>
        <w:rPr>
          <w:sz w:val="22"/>
          <w:szCs w:val="22"/>
        </w:rPr>
        <w:t xml:space="preserve">rajono kaimo </w:t>
      </w:r>
      <w:r w:rsidRPr="00B56B4F">
        <w:rPr>
          <w:sz w:val="22"/>
          <w:szCs w:val="22"/>
        </w:rPr>
        <w:t xml:space="preserve">jaunimą rinktis </w:t>
      </w:r>
      <w:r>
        <w:rPr>
          <w:sz w:val="22"/>
          <w:szCs w:val="22"/>
        </w:rPr>
        <w:t xml:space="preserve">agrarinių mokslų studijas ir </w:t>
      </w:r>
      <w:r w:rsidRPr="00B56B4F">
        <w:rPr>
          <w:sz w:val="22"/>
          <w:szCs w:val="22"/>
        </w:rPr>
        <w:t>mokslinės karjeros galimybes.</w:t>
      </w:r>
    </w:p>
    <w:p w:rsidR="00664AF2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Sudaryti sąlygas Savivaldybės administracijos darbuotojams, vietos veiklos grupių, bendruomeninių organizacijų atstovams, ugdymo įstaigų mokytojus pasinaudoti Universiteto sukurtomis duomenų bazėmis, bibliotekos teikiamomis paslaugomis ir ASU sukurtomis nuotolinio mokymosi programomis.</w:t>
      </w:r>
    </w:p>
    <w:p w:rsidR="00664AF2" w:rsidRDefault="00664AF2" w:rsidP="00664AF2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Viešinti akademinei bendruomenei Savivaldybės gerosios praktikos pavyzdžius ir laimėjimus.</w:t>
      </w:r>
    </w:p>
    <w:p w:rsidR="00664AF2" w:rsidRPr="00964CBF" w:rsidRDefault="00664AF2" w:rsidP="00664AF2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Paskirti asmenį, atsakingą už bendradarbiavimo plėtojimą, bendrų priemonių planavimą ir įgyvendinimą.</w:t>
      </w:r>
    </w:p>
    <w:p w:rsidR="00664AF2" w:rsidRPr="00737B82" w:rsidRDefault="00664AF2" w:rsidP="00664AF2">
      <w:pPr>
        <w:tabs>
          <w:tab w:val="left" w:pos="39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</w:p>
    <w:p w:rsidR="00664AF2" w:rsidRPr="00737B82" w:rsidRDefault="00664AF2" w:rsidP="00664AF2">
      <w:pPr>
        <w:tabs>
          <w:tab w:val="left" w:pos="397"/>
        </w:tabs>
        <w:autoSpaceDE w:val="0"/>
        <w:autoSpaceDN w:val="0"/>
        <w:adjustRightInd w:val="0"/>
        <w:spacing w:after="120" w:line="360" w:lineRule="auto"/>
        <w:ind w:left="426" w:hanging="426"/>
        <w:jc w:val="center"/>
        <w:rPr>
          <w:b/>
          <w:sz w:val="22"/>
          <w:szCs w:val="22"/>
        </w:rPr>
      </w:pPr>
      <w:r w:rsidRPr="00737B82">
        <w:rPr>
          <w:b/>
          <w:bCs/>
          <w:sz w:val="22"/>
          <w:szCs w:val="22"/>
        </w:rPr>
        <w:t>III. SAVIVALDYBĖ</w:t>
      </w:r>
      <w:r w:rsidRPr="00737B82">
        <w:rPr>
          <w:b/>
          <w:sz w:val="22"/>
          <w:szCs w:val="22"/>
        </w:rPr>
        <w:t xml:space="preserve"> ĮSIPAREIGOJA</w:t>
      </w:r>
    </w:p>
    <w:p w:rsidR="00664AF2" w:rsidRPr="00737B8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Sudaryti sąlygas Universiteto</w:t>
      </w:r>
      <w:r>
        <w:rPr>
          <w:sz w:val="22"/>
          <w:szCs w:val="22"/>
        </w:rPr>
        <w:t xml:space="preserve"> studentams ir dėstytojams susitikti su</w:t>
      </w:r>
      <w:r w:rsidRPr="00737B82">
        <w:rPr>
          <w:sz w:val="22"/>
          <w:szCs w:val="22"/>
        </w:rPr>
        <w:t xml:space="preserve"> Savivaldybės</w:t>
      </w:r>
      <w:r>
        <w:rPr>
          <w:sz w:val="22"/>
          <w:szCs w:val="22"/>
        </w:rPr>
        <w:t xml:space="preserve"> mokyklų</w:t>
      </w:r>
      <w:r w:rsidRPr="00737B82">
        <w:rPr>
          <w:sz w:val="22"/>
          <w:szCs w:val="22"/>
        </w:rPr>
        <w:t xml:space="preserve"> mokinia</w:t>
      </w:r>
      <w:r>
        <w:rPr>
          <w:sz w:val="22"/>
          <w:szCs w:val="22"/>
        </w:rPr>
        <w:t xml:space="preserve">is </w:t>
      </w:r>
      <w:r w:rsidRPr="00172080">
        <w:rPr>
          <w:sz w:val="22"/>
          <w:szCs w:val="22"/>
        </w:rPr>
        <w:t>bei</w:t>
      </w:r>
      <w:r w:rsidRPr="00737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karjeros specialistais </w:t>
      </w:r>
      <w:r w:rsidRPr="00172080">
        <w:rPr>
          <w:sz w:val="22"/>
          <w:szCs w:val="22"/>
        </w:rPr>
        <w:t>ir</w:t>
      </w:r>
      <w:r>
        <w:rPr>
          <w:sz w:val="22"/>
          <w:szCs w:val="22"/>
        </w:rPr>
        <w:t xml:space="preserve"> </w:t>
      </w:r>
      <w:r w:rsidRPr="00737B82">
        <w:rPr>
          <w:sz w:val="22"/>
          <w:szCs w:val="22"/>
        </w:rPr>
        <w:t xml:space="preserve">skelbti informaciją apie įstojimo </w:t>
      </w:r>
      <w:r>
        <w:rPr>
          <w:sz w:val="22"/>
          <w:szCs w:val="22"/>
        </w:rPr>
        <w:t xml:space="preserve">ir studijų Universitete sąlygas, taip pat informuoti vietos verslininkus ir ūkininkus apie specialistų rengimo galimybes daugiašalio finansavimo pagrindu. </w:t>
      </w:r>
    </w:p>
    <w:p w:rsidR="00664AF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Padėti rajono žemdirbiams plėtoti dalykinius ryšius su Universiteto mokslininkais, ypač remiant vietos ūkininkų ir kitų agrarinio sektoriaus subjektų įsitraukimą į Europos inovacijų partnerystės programos įgyvendinimą Lietuvoje.</w:t>
      </w:r>
    </w:p>
    <w:p w:rsidR="00664AF2" w:rsidRPr="00737B8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lastRenderedPageBreak/>
        <w:t xml:space="preserve">Kviesti Universiteto </w:t>
      </w:r>
      <w:r>
        <w:rPr>
          <w:sz w:val="22"/>
          <w:szCs w:val="22"/>
        </w:rPr>
        <w:t xml:space="preserve">akademinės bendruomenės narius </w:t>
      </w:r>
      <w:r w:rsidRPr="00737B82">
        <w:rPr>
          <w:sz w:val="22"/>
          <w:szCs w:val="22"/>
        </w:rPr>
        <w:t xml:space="preserve">į Savivaldybės </w:t>
      </w:r>
      <w:r>
        <w:rPr>
          <w:sz w:val="22"/>
          <w:szCs w:val="22"/>
        </w:rPr>
        <w:t xml:space="preserve">administracijos, ugdymo įstaigų </w:t>
      </w:r>
      <w:r w:rsidRPr="00737B82">
        <w:rPr>
          <w:sz w:val="22"/>
          <w:szCs w:val="22"/>
        </w:rPr>
        <w:t>rengiamas konferencijas. Sudaryti jiems galimybes skaityti paskaitas, vesti mokomuosius renginius</w:t>
      </w:r>
      <w:r>
        <w:rPr>
          <w:sz w:val="22"/>
          <w:szCs w:val="22"/>
        </w:rPr>
        <w:t>.</w:t>
      </w:r>
    </w:p>
    <w:p w:rsidR="00664AF2" w:rsidRPr="00737B8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 xml:space="preserve">Pagal poreikį teikti Universitetui informaciją apie </w:t>
      </w:r>
      <w:r>
        <w:rPr>
          <w:sz w:val="22"/>
          <w:szCs w:val="22"/>
        </w:rPr>
        <w:t>Savivaldybės vykdomą</w:t>
      </w:r>
      <w:r w:rsidRPr="00737B82">
        <w:rPr>
          <w:sz w:val="22"/>
          <w:szCs w:val="22"/>
        </w:rPr>
        <w:t xml:space="preserve"> šviečiamą veiklą.</w:t>
      </w:r>
    </w:p>
    <w:p w:rsidR="00664AF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Domėtis buvusių Savivaldybės</w:t>
      </w:r>
      <w:r>
        <w:rPr>
          <w:sz w:val="22"/>
          <w:szCs w:val="22"/>
        </w:rPr>
        <w:t xml:space="preserve"> ugdymo įstaigų</w:t>
      </w:r>
      <w:r w:rsidRPr="00737B82">
        <w:rPr>
          <w:sz w:val="22"/>
          <w:szCs w:val="22"/>
        </w:rPr>
        <w:t xml:space="preserve"> mokinių, </w:t>
      </w:r>
      <w:r>
        <w:rPr>
          <w:sz w:val="22"/>
          <w:szCs w:val="22"/>
        </w:rPr>
        <w:t xml:space="preserve">dabartinių </w:t>
      </w:r>
      <w:r w:rsidRPr="00737B82">
        <w:rPr>
          <w:sz w:val="22"/>
          <w:szCs w:val="22"/>
        </w:rPr>
        <w:t>Universiteto studentų ir absolventų, studijų pasiekimais ir jų įgytos specialybės paklausa darbo rinkoje.</w:t>
      </w:r>
    </w:p>
    <w:p w:rsidR="00664AF2" w:rsidRPr="002879E8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2879E8">
        <w:rPr>
          <w:sz w:val="22"/>
          <w:szCs w:val="22"/>
        </w:rPr>
        <w:t>Sudaryti sąlygas Universiteto studentams atlikti praktikas Savivaldybės administracijoje ir jai pavaldžiose įstaigose, taip pat rekomenduoti rajono ūkininkams ir versl</w:t>
      </w:r>
      <w:r>
        <w:rPr>
          <w:sz w:val="22"/>
          <w:szCs w:val="22"/>
        </w:rPr>
        <w:t>ininkams</w:t>
      </w:r>
      <w:r w:rsidRPr="00287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priimti </w:t>
      </w:r>
      <w:r w:rsidRPr="002879E8">
        <w:rPr>
          <w:sz w:val="22"/>
          <w:szCs w:val="22"/>
        </w:rPr>
        <w:t>ASU s</w:t>
      </w:r>
      <w:r>
        <w:rPr>
          <w:sz w:val="22"/>
          <w:szCs w:val="22"/>
        </w:rPr>
        <w:t>tudentu</w:t>
      </w:r>
      <w:r w:rsidRPr="002879E8">
        <w:rPr>
          <w:sz w:val="22"/>
          <w:szCs w:val="22"/>
        </w:rPr>
        <w:t>s</w:t>
      </w:r>
      <w:r>
        <w:rPr>
          <w:sz w:val="22"/>
          <w:szCs w:val="22"/>
        </w:rPr>
        <w:t xml:space="preserve">, kad jie galėtų įgyti darbo patirties, o </w:t>
      </w:r>
      <w:r w:rsidRPr="002879E8">
        <w:rPr>
          <w:sz w:val="22"/>
          <w:szCs w:val="22"/>
        </w:rPr>
        <w:t xml:space="preserve">vykdant specialistų perkvalifikavimą </w:t>
      </w:r>
      <w:r>
        <w:rPr>
          <w:sz w:val="22"/>
          <w:szCs w:val="22"/>
        </w:rPr>
        <w:t xml:space="preserve">– labiau orientuotis į </w:t>
      </w:r>
      <w:r w:rsidRPr="002879E8">
        <w:rPr>
          <w:sz w:val="22"/>
          <w:szCs w:val="22"/>
        </w:rPr>
        <w:t xml:space="preserve">Universiteto </w:t>
      </w:r>
      <w:r>
        <w:rPr>
          <w:sz w:val="22"/>
          <w:szCs w:val="22"/>
        </w:rPr>
        <w:t>teikiamas mokymų paslauga</w:t>
      </w:r>
      <w:r w:rsidRPr="002879E8">
        <w:rPr>
          <w:sz w:val="22"/>
          <w:szCs w:val="22"/>
        </w:rPr>
        <w:t>s.</w:t>
      </w:r>
    </w:p>
    <w:p w:rsidR="00664AF2" w:rsidRPr="00D20E71" w:rsidRDefault="00664AF2" w:rsidP="001B3BEB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20E71">
        <w:rPr>
          <w:sz w:val="22"/>
          <w:szCs w:val="22"/>
        </w:rPr>
        <w:t>oo</w:t>
      </w:r>
      <w:r>
        <w:rPr>
          <w:sz w:val="22"/>
          <w:szCs w:val="22"/>
        </w:rPr>
        <w:t>rdinuoti rajono ūkininkų</w:t>
      </w:r>
      <w:r w:rsidRPr="00D20E71">
        <w:rPr>
          <w:sz w:val="22"/>
          <w:szCs w:val="22"/>
        </w:rPr>
        <w:t xml:space="preserve"> ir versl</w:t>
      </w:r>
      <w:r>
        <w:rPr>
          <w:sz w:val="22"/>
          <w:szCs w:val="22"/>
        </w:rPr>
        <w:t>ininkų</w:t>
      </w:r>
      <w:r w:rsidRPr="00D20E71">
        <w:rPr>
          <w:sz w:val="22"/>
          <w:szCs w:val="22"/>
        </w:rPr>
        <w:t xml:space="preserve"> bendradarbi</w:t>
      </w:r>
      <w:r>
        <w:rPr>
          <w:sz w:val="22"/>
          <w:szCs w:val="22"/>
        </w:rPr>
        <w:t>avimą</w:t>
      </w:r>
      <w:r w:rsidRPr="00D20E71">
        <w:rPr>
          <w:sz w:val="22"/>
          <w:szCs w:val="22"/>
        </w:rPr>
        <w:t xml:space="preserve"> su Universitetu</w:t>
      </w:r>
      <w:r>
        <w:rPr>
          <w:sz w:val="22"/>
          <w:szCs w:val="22"/>
        </w:rPr>
        <w:t>,</w:t>
      </w:r>
      <w:r w:rsidRPr="00D20E71">
        <w:rPr>
          <w:sz w:val="22"/>
          <w:szCs w:val="22"/>
        </w:rPr>
        <w:t xml:space="preserve"> siekiant </w:t>
      </w:r>
      <w:r>
        <w:rPr>
          <w:sz w:val="22"/>
          <w:szCs w:val="22"/>
        </w:rPr>
        <w:t xml:space="preserve">kuo sparčiau </w:t>
      </w:r>
      <w:r w:rsidRPr="00D20E71">
        <w:rPr>
          <w:sz w:val="22"/>
          <w:szCs w:val="22"/>
        </w:rPr>
        <w:t xml:space="preserve">modernizuoti gamybą ir </w:t>
      </w:r>
      <w:r>
        <w:rPr>
          <w:sz w:val="22"/>
          <w:szCs w:val="22"/>
        </w:rPr>
        <w:t>perduoti</w:t>
      </w:r>
      <w:r w:rsidRPr="00D20E71">
        <w:rPr>
          <w:sz w:val="22"/>
          <w:szCs w:val="22"/>
        </w:rPr>
        <w:t xml:space="preserve"> iš mokslo verslui ir žemės ūkiui</w:t>
      </w:r>
      <w:r>
        <w:rPr>
          <w:sz w:val="22"/>
          <w:szCs w:val="22"/>
        </w:rPr>
        <w:t xml:space="preserve"> pačias naujausias</w:t>
      </w:r>
      <w:r w:rsidRPr="00D20E71">
        <w:rPr>
          <w:sz w:val="22"/>
          <w:szCs w:val="22"/>
        </w:rPr>
        <w:t xml:space="preserve"> </w:t>
      </w:r>
      <w:r>
        <w:rPr>
          <w:sz w:val="22"/>
          <w:szCs w:val="22"/>
        </w:rPr>
        <w:t>technologijas</w:t>
      </w:r>
      <w:r w:rsidRPr="00D20E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64AF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 xml:space="preserve">Kviesti buvusius Savivaldybės </w:t>
      </w:r>
      <w:r>
        <w:rPr>
          <w:sz w:val="22"/>
          <w:szCs w:val="22"/>
        </w:rPr>
        <w:t xml:space="preserve">ugdymo įstaigų </w:t>
      </w:r>
      <w:r w:rsidRPr="00737B82">
        <w:rPr>
          <w:sz w:val="22"/>
          <w:szCs w:val="22"/>
        </w:rPr>
        <w:t>mokinius, studijuojančius Universitete, pasidalyti patirtimi su rajono aukštesniųjų klasių mokiniais</w:t>
      </w:r>
      <w:r>
        <w:rPr>
          <w:sz w:val="22"/>
          <w:szCs w:val="22"/>
        </w:rPr>
        <w:t>.</w:t>
      </w:r>
    </w:p>
    <w:p w:rsidR="00664AF2" w:rsidRPr="00737B8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Informuoti Savivaldybės suinteresuotus žmones apie Universitete vykstančius konkursus, konferencijas ir projektus.</w:t>
      </w:r>
    </w:p>
    <w:p w:rsidR="00664AF2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 xml:space="preserve">Sudaryti sąlygas Savivaldybės </w:t>
      </w:r>
      <w:r>
        <w:rPr>
          <w:sz w:val="22"/>
          <w:szCs w:val="22"/>
        </w:rPr>
        <w:t xml:space="preserve">administracijos darbuotojams, </w:t>
      </w:r>
      <w:r w:rsidRPr="00737B82">
        <w:rPr>
          <w:sz w:val="22"/>
          <w:szCs w:val="22"/>
        </w:rPr>
        <w:t>mokytojams ir mokiniams dalyvauti Universiteto organizuojamuose renginiuose, projektuose ir pan.</w:t>
      </w:r>
    </w:p>
    <w:p w:rsidR="00664AF2" w:rsidRPr="003D141C" w:rsidRDefault="00664AF2" w:rsidP="001B3BE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3D141C">
        <w:rPr>
          <w:sz w:val="22"/>
          <w:szCs w:val="22"/>
        </w:rPr>
        <w:t>Paskirti atsakingą asmenį už bendradarbiavimo plėtojimą, bendrų priemonių planavimą ir įgyvendinimą.</w:t>
      </w:r>
    </w:p>
    <w:p w:rsidR="00664AF2" w:rsidRDefault="00664AF2" w:rsidP="001B3BEB">
      <w:pPr>
        <w:tabs>
          <w:tab w:val="left" w:pos="397"/>
        </w:tabs>
        <w:autoSpaceDE w:val="0"/>
        <w:autoSpaceDN w:val="0"/>
        <w:adjustRightInd w:val="0"/>
        <w:spacing w:after="120" w:line="360" w:lineRule="auto"/>
        <w:ind w:left="644" w:hanging="644"/>
        <w:rPr>
          <w:b/>
          <w:bCs/>
          <w:sz w:val="22"/>
          <w:szCs w:val="22"/>
        </w:rPr>
      </w:pPr>
    </w:p>
    <w:p w:rsidR="00664AF2" w:rsidRPr="00737B82" w:rsidRDefault="00664AF2" w:rsidP="00664AF2">
      <w:pPr>
        <w:tabs>
          <w:tab w:val="left" w:pos="397"/>
        </w:tabs>
        <w:autoSpaceDE w:val="0"/>
        <w:autoSpaceDN w:val="0"/>
        <w:adjustRightInd w:val="0"/>
        <w:spacing w:after="120" w:line="360" w:lineRule="auto"/>
        <w:ind w:left="426" w:hanging="426"/>
        <w:jc w:val="center"/>
        <w:rPr>
          <w:b/>
          <w:sz w:val="22"/>
          <w:szCs w:val="22"/>
        </w:rPr>
      </w:pPr>
      <w:r w:rsidRPr="00737B82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V</w:t>
      </w:r>
      <w:r w:rsidRPr="00737B82">
        <w:rPr>
          <w:b/>
          <w:bCs/>
          <w:sz w:val="22"/>
          <w:szCs w:val="22"/>
        </w:rPr>
        <w:t xml:space="preserve">. </w:t>
      </w:r>
      <w:r>
        <w:rPr>
          <w:b/>
          <w:sz w:val="22"/>
          <w:szCs w:val="22"/>
        </w:rPr>
        <w:t>VVG</w:t>
      </w:r>
      <w:r w:rsidRPr="00D744A0">
        <w:rPr>
          <w:b/>
          <w:sz w:val="22"/>
          <w:szCs w:val="22"/>
        </w:rPr>
        <w:t xml:space="preserve"> „</w:t>
      </w:r>
      <w:r w:rsidR="001B3BEB">
        <w:rPr>
          <w:b/>
          <w:sz w:val="22"/>
          <w:szCs w:val="22"/>
        </w:rPr>
        <w:t>KEISDAMIESI KEIČIAME</w:t>
      </w:r>
      <w:r w:rsidRPr="00D744A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Pr="00737B82">
        <w:rPr>
          <w:b/>
          <w:sz w:val="22"/>
          <w:szCs w:val="22"/>
        </w:rPr>
        <w:t>ĮSIPAREIGOJA</w:t>
      </w:r>
    </w:p>
    <w:p w:rsidR="00664AF2" w:rsidRPr="003D141C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D141C">
        <w:rPr>
          <w:sz w:val="22"/>
          <w:szCs w:val="22"/>
        </w:rPr>
        <w:t xml:space="preserve">Svarstyti Universiteto pateiktas mokslines ir praktines rekomendacijas </w:t>
      </w:r>
      <w:r w:rsidR="00071DB4" w:rsidRPr="005E6E4F">
        <w:rPr>
          <w:sz w:val="22"/>
          <w:szCs w:val="22"/>
        </w:rPr>
        <w:t>įgyvendinant</w:t>
      </w:r>
      <w:r w:rsidRPr="005E6E4F">
        <w:rPr>
          <w:sz w:val="22"/>
          <w:szCs w:val="22"/>
        </w:rPr>
        <w:t xml:space="preserve"> </w:t>
      </w:r>
      <w:r w:rsidR="008475E8">
        <w:rPr>
          <w:sz w:val="22"/>
          <w:szCs w:val="22"/>
        </w:rPr>
        <w:t>Molėtų</w:t>
      </w:r>
      <w:r w:rsidRPr="003D141C">
        <w:rPr>
          <w:sz w:val="22"/>
          <w:szCs w:val="22"/>
        </w:rPr>
        <w:t xml:space="preserve"> rajono integruotą vietos plėtros strategiją</w:t>
      </w:r>
      <w:r>
        <w:rPr>
          <w:sz w:val="22"/>
          <w:szCs w:val="22"/>
        </w:rPr>
        <w:t xml:space="preserve"> (toliau – VPS), kur ypač didelis dėmesys skiriamas </w:t>
      </w:r>
      <w:r w:rsidRPr="003D141C">
        <w:rPr>
          <w:sz w:val="22"/>
          <w:szCs w:val="22"/>
        </w:rPr>
        <w:t xml:space="preserve">socialinės </w:t>
      </w:r>
      <w:proofErr w:type="spellStart"/>
      <w:r w:rsidRPr="003D141C">
        <w:rPr>
          <w:sz w:val="22"/>
          <w:szCs w:val="22"/>
        </w:rPr>
        <w:t>įtraukties</w:t>
      </w:r>
      <w:proofErr w:type="spellEnd"/>
      <w:r w:rsidRPr="003D141C">
        <w:rPr>
          <w:sz w:val="22"/>
          <w:szCs w:val="22"/>
        </w:rPr>
        <w:t>, skurdo mažinimo ir ekonominės plėtros kaimo vietovėse problem</w:t>
      </w:r>
      <w:r>
        <w:rPr>
          <w:sz w:val="22"/>
          <w:szCs w:val="22"/>
        </w:rPr>
        <w:t>ų sprendimui.</w:t>
      </w:r>
    </w:p>
    <w:p w:rsidR="00664AF2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97F89">
        <w:rPr>
          <w:sz w:val="22"/>
          <w:szCs w:val="22"/>
        </w:rPr>
        <w:t>katinti žinių perteikimą ir inovacijas žemės ūkyje, miškininkystėje ir kaimo vietovėse</w:t>
      </w:r>
      <w:r>
        <w:rPr>
          <w:sz w:val="22"/>
          <w:szCs w:val="22"/>
        </w:rPr>
        <w:t xml:space="preserve"> ir šiais klausimais glaudžiai bendradarbiauti su Universiteto specialistais.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Kurti tokią kaimo gyventojų bendradarbiavimo su Savivaldybę ir Universitetu aplinką, kuri skatina žmones imtis naujovių, tobulinti savo profesinę kvalifikaciją ir mokytis visą gyvenimą.</w:t>
      </w:r>
      <w:r w:rsidRPr="009A61AB">
        <w:t> 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Tarpininkauti rajono ūkininkams užmezgant dalykinius ryšius su Universitetu siekiant didinti visų tipų žemės ūkio veiklos konkurencingumą ir ūkių perspektyvumą.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 xml:space="preserve"> Įgyvendinti novatoriškas priemones, sukuriančias jaunimui palankesnes sąlygas pradėti veiklą ūkininkavimo sektoriuje ir taip paspartinti rajono žemdirbių kartų kaitą. 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pacing w:val="-6"/>
          <w:sz w:val="22"/>
          <w:szCs w:val="22"/>
        </w:rPr>
      </w:pPr>
      <w:r w:rsidRPr="009A61AB">
        <w:rPr>
          <w:sz w:val="22"/>
          <w:szCs w:val="22"/>
        </w:rPr>
        <w:t>Vietos plėtros strategijoje remti kompleksinio kaimo viešųjų pastatų modernizavimo ir taupios energetikos vystymo programas</w:t>
      </w:r>
      <w:r>
        <w:rPr>
          <w:sz w:val="22"/>
          <w:szCs w:val="22"/>
        </w:rPr>
        <w:t>, kurias kartu su Savivaldybės</w:t>
      </w:r>
      <w:r w:rsidRPr="009A61AB">
        <w:rPr>
          <w:sz w:val="22"/>
          <w:szCs w:val="22"/>
        </w:rPr>
        <w:t xml:space="preserve"> ir Universitet</w:t>
      </w:r>
      <w:r>
        <w:rPr>
          <w:sz w:val="22"/>
          <w:szCs w:val="22"/>
        </w:rPr>
        <w:t xml:space="preserve">o specialistais parengia rajono bendruomenė. 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 xml:space="preserve">Pasinaudoti Universiteto paslaugomis rengiant tvaraus kraštovaizdžio ir aplinkos apsaugos programas, siekiant padėti rajono ūkininkams atkurti, išsaugoti ir pagerinti su žemės </w:t>
      </w:r>
      <w:r w:rsidR="003D2024" w:rsidRPr="005E6E4F">
        <w:rPr>
          <w:sz w:val="22"/>
          <w:szCs w:val="22"/>
        </w:rPr>
        <w:t>ir vandens</w:t>
      </w:r>
      <w:r w:rsidR="003D2024">
        <w:rPr>
          <w:sz w:val="22"/>
          <w:szCs w:val="22"/>
        </w:rPr>
        <w:t xml:space="preserve"> ūkiu </w:t>
      </w:r>
      <w:r w:rsidR="003D2024" w:rsidRPr="005E6E4F">
        <w:rPr>
          <w:sz w:val="22"/>
          <w:szCs w:val="22"/>
        </w:rPr>
        <w:t>bei</w:t>
      </w:r>
      <w:r w:rsidRPr="009A61AB">
        <w:rPr>
          <w:sz w:val="22"/>
          <w:szCs w:val="22"/>
        </w:rPr>
        <w:t xml:space="preserve"> miškininkyste susijusias ekosistemas. 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pacing w:val="-5"/>
          <w:sz w:val="22"/>
          <w:szCs w:val="22"/>
        </w:rPr>
      </w:pPr>
      <w:r w:rsidRPr="009A61AB">
        <w:rPr>
          <w:sz w:val="22"/>
          <w:szCs w:val="22"/>
        </w:rPr>
        <w:t>Su Universiteto pagalba padėti kaimo gyventojams plėtoti rekreacijos ir turizmo infrastruktūrą bei paslaugas;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Plėsti bendradarbiavimą su Savivaldyb</w:t>
      </w:r>
      <w:r w:rsidR="00DB046A">
        <w:rPr>
          <w:sz w:val="22"/>
          <w:szCs w:val="22"/>
        </w:rPr>
        <w:t>e</w:t>
      </w:r>
      <w:r w:rsidRPr="009A61AB">
        <w:rPr>
          <w:sz w:val="22"/>
          <w:szCs w:val="22"/>
        </w:rPr>
        <w:t xml:space="preserve"> ir Universitetu kreipiant rajono bendruomenę </w:t>
      </w:r>
      <w:r>
        <w:rPr>
          <w:sz w:val="22"/>
          <w:szCs w:val="22"/>
        </w:rPr>
        <w:t xml:space="preserve">įdomiai ir su nauda </w:t>
      </w:r>
      <w:r w:rsidRPr="009A61AB">
        <w:rPr>
          <w:sz w:val="22"/>
          <w:szCs w:val="22"/>
        </w:rPr>
        <w:t>įgyvendinti mokymosi visą gyvenimą principą.</w:t>
      </w:r>
    </w:p>
    <w:p w:rsidR="00664AF2" w:rsidRPr="005E6E4F" w:rsidRDefault="00742B86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5E6E4F">
        <w:rPr>
          <w:sz w:val="22"/>
          <w:szCs w:val="22"/>
        </w:rPr>
        <w:lastRenderedPageBreak/>
        <w:t>Skatinti v</w:t>
      </w:r>
      <w:r w:rsidR="00664AF2" w:rsidRPr="005E6E4F">
        <w:rPr>
          <w:sz w:val="22"/>
          <w:szCs w:val="22"/>
        </w:rPr>
        <w:t>iet</w:t>
      </w:r>
      <w:r w:rsidRPr="005E6E4F">
        <w:rPr>
          <w:sz w:val="22"/>
          <w:szCs w:val="22"/>
        </w:rPr>
        <w:t>os plėtros strategijoje numatytų</w:t>
      </w:r>
      <w:r w:rsidR="00664AF2" w:rsidRPr="005E6E4F">
        <w:rPr>
          <w:sz w:val="22"/>
          <w:szCs w:val="22"/>
        </w:rPr>
        <w:t xml:space="preserve"> technologinių ir socialinių inovacijų diegimo kaimo vietovėse finansavimą. </w:t>
      </w:r>
    </w:p>
    <w:p w:rsidR="00664AF2" w:rsidRPr="0050116A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50116A">
        <w:rPr>
          <w:sz w:val="22"/>
          <w:szCs w:val="22"/>
        </w:rPr>
        <w:t>Sudaryti sąlygas Universiteto dėstytojams ir studentams įsitraukti į vykdomus bendruomeninius projektus, atlikti mokslinei ir praktinei veiklai reikalingas sociologines apklausas ir kitus tyrimus.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Kviesti rajono bendruomenę ir ypač jaunimą dalyvauti Universiteto organizuojamuose renginiuose.</w:t>
      </w:r>
    </w:p>
    <w:p w:rsidR="00664AF2" w:rsidRPr="009A61AB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 xml:space="preserve">Skatinti kaimo jaunimo organizacijas ir jų lyderius užmegzti ryšius su Universiteto studentais ir jaunaisiais mokslininkais siekiant kartu parengti ir įgyvendinti </w:t>
      </w:r>
      <w:r w:rsidRPr="009A61AB">
        <w:rPr>
          <w:color w:val="000000"/>
          <w:sz w:val="22"/>
          <w:szCs w:val="22"/>
        </w:rPr>
        <w:t>technologinių bei socialinių inovacijų diegimo projektus.</w:t>
      </w:r>
    </w:p>
    <w:p w:rsidR="00664AF2" w:rsidRPr="009A61AB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 xml:space="preserve">Periodiškai ir patraukliais būdais perteikti vietos ūkininkams ir kitiems agrarinėmis naujovėmis besidomintiems žmonėms </w:t>
      </w:r>
      <w:r>
        <w:rPr>
          <w:sz w:val="22"/>
          <w:szCs w:val="22"/>
        </w:rPr>
        <w:t>U</w:t>
      </w:r>
      <w:r w:rsidRPr="009A61AB">
        <w:rPr>
          <w:sz w:val="22"/>
          <w:szCs w:val="22"/>
        </w:rPr>
        <w:t>niversiteto pasiektus mokslo laimėjimus ir šiuolaikiško ūkininkavimo idėjas.</w:t>
      </w:r>
    </w:p>
    <w:p w:rsidR="00664AF2" w:rsidRPr="009A61AB" w:rsidRDefault="00664AF2" w:rsidP="001B3BE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 xml:space="preserve">Skatinti </w:t>
      </w:r>
      <w:r w:rsidR="008475E8">
        <w:rPr>
          <w:sz w:val="22"/>
          <w:szCs w:val="22"/>
        </w:rPr>
        <w:t>Molėtų</w:t>
      </w:r>
      <w:r w:rsidRPr="009A61AB">
        <w:rPr>
          <w:sz w:val="22"/>
          <w:szCs w:val="22"/>
        </w:rPr>
        <w:t xml:space="preserve"> rajono kaimo jaunimą rinktis agrarinių mokslų studijas ir mokslinės karjeros galimybes.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Sudaryti sąlygas bendruomeninių organizacijų atstovams ir ypač vietos jaunimui pasinaudoti Universiteto bibliotekos teikiamomis paslaugomis ir ASU sukurtomis nuotolinio mokymosi galimybėmis.</w:t>
      </w:r>
    </w:p>
    <w:p w:rsidR="00664AF2" w:rsidRPr="009A61AB" w:rsidRDefault="00664AF2" w:rsidP="001B3BE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9A61AB">
        <w:rPr>
          <w:sz w:val="22"/>
          <w:szCs w:val="22"/>
        </w:rPr>
        <w:t>Paskirti asmenį, atsakingą už bendradarbiavimo plėtojimą, bendrų priemonių planavimą ir įgyvendinimą.</w:t>
      </w:r>
    </w:p>
    <w:p w:rsidR="008E1342" w:rsidRDefault="008E1342" w:rsidP="00664AF2">
      <w:pPr>
        <w:spacing w:after="120" w:line="360" w:lineRule="auto"/>
        <w:ind w:left="426" w:hanging="426"/>
        <w:jc w:val="center"/>
        <w:rPr>
          <w:b/>
          <w:sz w:val="22"/>
          <w:szCs w:val="22"/>
        </w:rPr>
      </w:pPr>
    </w:p>
    <w:p w:rsidR="00664AF2" w:rsidRPr="00737B82" w:rsidRDefault="00664AF2" w:rsidP="00664AF2">
      <w:pPr>
        <w:spacing w:after="120" w:line="360" w:lineRule="auto"/>
        <w:ind w:left="426" w:hanging="426"/>
        <w:jc w:val="center"/>
        <w:rPr>
          <w:b/>
          <w:sz w:val="22"/>
          <w:szCs w:val="22"/>
        </w:rPr>
      </w:pPr>
      <w:r w:rsidRPr="00737B82">
        <w:rPr>
          <w:b/>
          <w:sz w:val="22"/>
          <w:szCs w:val="22"/>
        </w:rPr>
        <w:t>IV.BAIGIAMOSIOS NUOSTATOS</w:t>
      </w:r>
    </w:p>
    <w:p w:rsidR="00664AF2" w:rsidRPr="0050116A" w:rsidRDefault="00664AF2" w:rsidP="001B3BEB">
      <w:pPr>
        <w:numPr>
          <w:ilvl w:val="0"/>
          <w:numId w:val="3"/>
        </w:numPr>
        <w:shd w:val="clear" w:color="auto" w:fill="FFFFFF"/>
        <w:spacing w:line="360" w:lineRule="auto"/>
        <w:ind w:left="426" w:right="11" w:hanging="426"/>
        <w:jc w:val="both"/>
        <w:rPr>
          <w:sz w:val="22"/>
          <w:szCs w:val="22"/>
        </w:rPr>
      </w:pPr>
      <w:r w:rsidRPr="0050116A">
        <w:rPr>
          <w:sz w:val="22"/>
          <w:szCs w:val="22"/>
        </w:rPr>
        <w:t xml:space="preserve">Šalių įsipareigojimai vykdomi siekiant naudos visoms šalims, laikantis </w:t>
      </w:r>
      <w:r w:rsidR="003D2024">
        <w:rPr>
          <w:sz w:val="22"/>
          <w:szCs w:val="22"/>
        </w:rPr>
        <w:t xml:space="preserve">viešojo administravimo principų </w:t>
      </w:r>
      <w:r w:rsidR="003D2024" w:rsidRPr="005E6E4F">
        <w:rPr>
          <w:sz w:val="22"/>
          <w:szCs w:val="22"/>
        </w:rPr>
        <w:t>ir</w:t>
      </w:r>
      <w:r w:rsidRPr="0050116A">
        <w:rPr>
          <w:sz w:val="22"/>
          <w:szCs w:val="22"/>
        </w:rPr>
        <w:t xml:space="preserve"> konkrečiose rėmimo schemose numatytų sąlygų.</w:t>
      </w:r>
    </w:p>
    <w:p w:rsidR="00664AF2" w:rsidRPr="00737B82" w:rsidRDefault="00664AF2" w:rsidP="001B3BEB">
      <w:pPr>
        <w:numPr>
          <w:ilvl w:val="0"/>
          <w:numId w:val="3"/>
        </w:numPr>
        <w:shd w:val="clear" w:color="auto" w:fill="FFFFFF"/>
        <w:spacing w:line="360" w:lineRule="auto"/>
        <w:ind w:left="426" w:right="11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 xml:space="preserve">Šiai sutarčiai įgyvendinti </w:t>
      </w:r>
      <w:r>
        <w:rPr>
          <w:sz w:val="22"/>
          <w:szCs w:val="22"/>
        </w:rPr>
        <w:t xml:space="preserve">kasmet </w:t>
      </w:r>
      <w:r w:rsidRPr="00737B82">
        <w:rPr>
          <w:sz w:val="22"/>
          <w:szCs w:val="22"/>
        </w:rPr>
        <w:t>sudaromas bendradarbiavimo priemonių planas</w:t>
      </w:r>
      <w:r>
        <w:rPr>
          <w:sz w:val="22"/>
          <w:szCs w:val="22"/>
        </w:rPr>
        <w:t>, kuris tampa neatsiejama sutarties dalimi</w:t>
      </w:r>
      <w:r w:rsidRPr="00737B82">
        <w:rPr>
          <w:sz w:val="22"/>
          <w:szCs w:val="22"/>
        </w:rPr>
        <w:t>.</w:t>
      </w:r>
    </w:p>
    <w:p w:rsidR="00664AF2" w:rsidRPr="00737B82" w:rsidRDefault="00664AF2" w:rsidP="001B3BEB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Šioje sutartyje numatytos bendradarbiavimo sritys šalių sutarimu gali būti papildytos, pakeistos ar patikslintos.</w:t>
      </w:r>
    </w:p>
    <w:p w:rsidR="00664AF2" w:rsidRPr="00737B82" w:rsidRDefault="00664AF2" w:rsidP="001B3BEB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Visi šios sutarties pakeitimai, papildymai ir priedai galioja, jei yra sud</w:t>
      </w:r>
      <w:r>
        <w:rPr>
          <w:sz w:val="22"/>
          <w:szCs w:val="22"/>
        </w:rPr>
        <w:t>aryti raštu ir pasirašyti visų sutarties</w:t>
      </w:r>
      <w:r w:rsidRPr="00737B82">
        <w:rPr>
          <w:sz w:val="22"/>
          <w:szCs w:val="22"/>
        </w:rPr>
        <w:t xml:space="preserve"> šalių.</w:t>
      </w:r>
    </w:p>
    <w:p w:rsidR="00664AF2" w:rsidRPr="00737B82" w:rsidRDefault="00664AF2" w:rsidP="001B3BEB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 xml:space="preserve">Sutartis įsigalioja nuo jo pasirašymo ir galioja </w:t>
      </w:r>
      <w:r>
        <w:rPr>
          <w:sz w:val="22"/>
          <w:szCs w:val="22"/>
        </w:rPr>
        <w:t xml:space="preserve">iki </w:t>
      </w:r>
      <w:r w:rsidRPr="00737B82">
        <w:rPr>
          <w:sz w:val="22"/>
          <w:szCs w:val="22"/>
        </w:rPr>
        <w:t>sutarties nutraukimo datos.</w:t>
      </w:r>
    </w:p>
    <w:p w:rsidR="00664AF2" w:rsidRPr="00737B82" w:rsidRDefault="00664AF2" w:rsidP="001B3BEB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737B82">
        <w:rPr>
          <w:sz w:val="22"/>
          <w:szCs w:val="22"/>
        </w:rPr>
        <w:t>Sutartis gali būti nutraukta bet kurios šali</w:t>
      </w:r>
      <w:r>
        <w:rPr>
          <w:sz w:val="22"/>
          <w:szCs w:val="22"/>
        </w:rPr>
        <w:t>es iniciatyva, įspėjus kitas šalis</w:t>
      </w:r>
      <w:r w:rsidRPr="00737B82">
        <w:rPr>
          <w:sz w:val="22"/>
          <w:szCs w:val="22"/>
        </w:rPr>
        <w:t xml:space="preserve"> prieš 30 kalendorinių dienų.</w:t>
      </w:r>
    </w:p>
    <w:p w:rsidR="00664AF2" w:rsidRPr="00737B82" w:rsidRDefault="00664AF2" w:rsidP="001B3BEB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Sutartis sudaryta trimis</w:t>
      </w:r>
      <w:r w:rsidRPr="00737B82">
        <w:rPr>
          <w:sz w:val="22"/>
          <w:szCs w:val="22"/>
        </w:rPr>
        <w:t xml:space="preserve"> egzemplioriais</w:t>
      </w:r>
      <w:r>
        <w:rPr>
          <w:sz w:val="22"/>
          <w:szCs w:val="22"/>
        </w:rPr>
        <w:t xml:space="preserve"> po vieną kiekvienai šaliai. Visi</w:t>
      </w:r>
      <w:r w:rsidRPr="00737B82">
        <w:rPr>
          <w:sz w:val="22"/>
          <w:szCs w:val="22"/>
        </w:rPr>
        <w:t xml:space="preserve"> susitarimo egzemplioriai turi vienodą juridinę galią.</w:t>
      </w:r>
    </w:p>
    <w:p w:rsidR="00664AF2" w:rsidRDefault="00664AF2" w:rsidP="00664A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225"/>
      </w:tblGrid>
      <w:tr w:rsidR="00664AF2" w:rsidRPr="0073731A" w:rsidTr="002B3AEF">
        <w:tc>
          <w:tcPr>
            <w:tcW w:w="3510" w:type="dxa"/>
            <w:shd w:val="clear" w:color="auto" w:fill="auto"/>
          </w:tcPr>
          <w:p w:rsidR="00664AF2" w:rsidRPr="0073731A" w:rsidRDefault="00664AF2" w:rsidP="002B3AEF">
            <w:pPr>
              <w:autoSpaceDE w:val="0"/>
              <w:autoSpaceDN w:val="0"/>
              <w:adjustRightInd w:val="0"/>
            </w:pPr>
            <w:r w:rsidRPr="0073731A">
              <w:rPr>
                <w:b/>
                <w:color w:val="000000"/>
              </w:rPr>
              <w:t>Aleksandro Stulginskio universitetas</w:t>
            </w:r>
          </w:p>
        </w:tc>
        <w:tc>
          <w:tcPr>
            <w:tcW w:w="3686" w:type="dxa"/>
            <w:shd w:val="clear" w:color="auto" w:fill="auto"/>
          </w:tcPr>
          <w:p w:rsidR="00664AF2" w:rsidRPr="0073731A" w:rsidRDefault="00E27598" w:rsidP="00E27598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Molėtų rajono v</w:t>
            </w:r>
            <w:r w:rsidR="00664AF2">
              <w:rPr>
                <w:b/>
                <w:sz w:val="22"/>
                <w:szCs w:val="22"/>
              </w:rPr>
              <w:t>ietos veiklos grupė</w:t>
            </w:r>
            <w:r w:rsidR="00664AF2" w:rsidRPr="00B81DBC"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Keisdamiesi keičiame</w:t>
            </w:r>
            <w:r w:rsidR="00664AF2" w:rsidRPr="00B81DB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225" w:type="dxa"/>
            <w:shd w:val="clear" w:color="auto" w:fill="auto"/>
          </w:tcPr>
          <w:p w:rsidR="00664AF2" w:rsidRPr="0073731A" w:rsidRDefault="00E27598" w:rsidP="002B3AE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Molėtų</w:t>
            </w:r>
            <w:r w:rsidR="00664AF2">
              <w:rPr>
                <w:b/>
                <w:bCs/>
              </w:rPr>
              <w:t xml:space="preserve"> rajono</w:t>
            </w:r>
            <w:r w:rsidR="00664AF2" w:rsidRPr="0073731A">
              <w:rPr>
                <w:b/>
                <w:bCs/>
              </w:rPr>
              <w:t xml:space="preserve"> savivaldybė</w:t>
            </w:r>
          </w:p>
        </w:tc>
      </w:tr>
      <w:tr w:rsidR="00664AF2" w:rsidRPr="00E63595" w:rsidTr="002B3AEF">
        <w:tc>
          <w:tcPr>
            <w:tcW w:w="3510" w:type="dxa"/>
            <w:shd w:val="clear" w:color="auto" w:fill="auto"/>
          </w:tcPr>
          <w:p w:rsidR="00664AF2" w:rsidRPr="00E63595" w:rsidRDefault="00E27598" w:rsidP="00203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Viešoji įstaiga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 xml:space="preserve">Studentų g. 11, </w:t>
            </w:r>
            <w:r w:rsidR="00E27598">
              <w:rPr>
                <w:sz w:val="22"/>
                <w:szCs w:val="22"/>
              </w:rPr>
              <w:t xml:space="preserve"> LT-53361 </w:t>
            </w:r>
            <w:r w:rsidRPr="00E63595">
              <w:rPr>
                <w:sz w:val="22"/>
                <w:szCs w:val="22"/>
              </w:rPr>
              <w:t>Akademija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>53361 Kauno rajonas</w:t>
            </w:r>
          </w:p>
          <w:p w:rsidR="00664AF2" w:rsidRPr="00E63595" w:rsidRDefault="002034C9" w:rsidP="002034C9">
            <w:pPr>
              <w:rPr>
                <w:sz w:val="22"/>
                <w:szCs w:val="22"/>
              </w:rPr>
            </w:pPr>
            <w:r w:rsidRPr="002034C9">
              <w:rPr>
                <w:sz w:val="22"/>
                <w:szCs w:val="22"/>
              </w:rPr>
              <w:t xml:space="preserve">Juridinių asmenų registras, kodas </w:t>
            </w:r>
            <w:r w:rsidR="00664AF2" w:rsidRPr="00E63595">
              <w:rPr>
                <w:sz w:val="22"/>
                <w:szCs w:val="22"/>
              </w:rPr>
              <w:t>111950962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>PVM mokėtojo kodas LT1195099610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>a. s. Nr. LT35 7044 0600 0290 0835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>AB SEB bankas</w:t>
            </w:r>
          </w:p>
          <w:p w:rsidR="00664AF2" w:rsidRPr="00E63595" w:rsidRDefault="00664AF2" w:rsidP="002034C9">
            <w:pPr>
              <w:rPr>
                <w:sz w:val="22"/>
                <w:szCs w:val="22"/>
              </w:rPr>
            </w:pPr>
            <w:r w:rsidRPr="00E63595">
              <w:rPr>
                <w:sz w:val="22"/>
                <w:szCs w:val="22"/>
              </w:rPr>
              <w:t xml:space="preserve">Tel. </w:t>
            </w:r>
            <w:r w:rsidRPr="00E63595">
              <w:rPr>
                <w:sz w:val="22"/>
                <w:szCs w:val="22"/>
                <w:lang w:val="de-DE"/>
              </w:rPr>
              <w:t>(8 37) 752 300, f</w:t>
            </w:r>
            <w:r w:rsidRPr="00E63595">
              <w:rPr>
                <w:sz w:val="22"/>
                <w:szCs w:val="22"/>
              </w:rPr>
              <w:t>aks. (</w:t>
            </w:r>
            <w:r w:rsidRPr="00E63595">
              <w:rPr>
                <w:sz w:val="22"/>
                <w:szCs w:val="22"/>
                <w:lang w:val="de-DE"/>
              </w:rPr>
              <w:t>8 37) 397 500</w:t>
            </w:r>
          </w:p>
          <w:p w:rsidR="00664AF2" w:rsidRPr="00E63595" w:rsidRDefault="00664AF2" w:rsidP="002034C9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  <w:r w:rsidRPr="00E63595">
              <w:rPr>
                <w:sz w:val="22"/>
                <w:szCs w:val="22"/>
              </w:rPr>
              <w:t>El. paštas</w:t>
            </w:r>
            <w:r w:rsidR="002034C9">
              <w:rPr>
                <w:sz w:val="22"/>
                <w:szCs w:val="22"/>
              </w:rPr>
              <w:t>.</w:t>
            </w:r>
            <w:r w:rsidRPr="00E6359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smartTag w:uri="urn:schemas-microsoft-com:office:smarttags" w:element="PersonName">
              <w:r w:rsidRPr="00E63595">
                <w:rPr>
                  <w:sz w:val="22"/>
                  <w:szCs w:val="22"/>
                  <w:lang w:val="de-DE"/>
                </w:rPr>
                <w:t>asu</w:t>
              </w:r>
              <w:proofErr w:type="spellEnd"/>
              <w:r w:rsidRPr="00E63595">
                <w:rPr>
                  <w:sz w:val="22"/>
                  <w:szCs w:val="22"/>
                  <w:lang w:val="es-ES"/>
                </w:rPr>
                <w:t>@asu.lt</w:t>
              </w:r>
            </w:smartTag>
          </w:p>
          <w:p w:rsidR="00664AF2" w:rsidRPr="00E63595" w:rsidRDefault="00664AF2" w:rsidP="002034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64AF2" w:rsidRDefault="00664AF2" w:rsidP="002B3AEF">
            <w:pPr>
              <w:pStyle w:val="BodyText1"/>
              <w:ind w:firstLine="0"/>
              <w:jc w:val="left"/>
              <w:rPr>
                <w:sz w:val="22"/>
                <w:szCs w:val="22"/>
                <w:lang w:val="pt-BR"/>
              </w:rPr>
            </w:pPr>
            <w:r w:rsidRPr="00F636FD">
              <w:rPr>
                <w:sz w:val="22"/>
                <w:szCs w:val="22"/>
                <w:lang w:val="pt-BR"/>
              </w:rPr>
              <w:t>Asociacija</w:t>
            </w:r>
          </w:p>
          <w:p w:rsidR="00664AF2" w:rsidRPr="00F636FD" w:rsidRDefault="00E27598" w:rsidP="002B3AEF">
            <w:pPr>
              <w:pStyle w:val="BodyText1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7598">
              <w:rPr>
                <w:sz w:val="22"/>
                <w:szCs w:val="22"/>
                <w:lang w:val="lt-LT"/>
              </w:rPr>
              <w:t xml:space="preserve">Vilniaus g.45, Molėtai, LT-33102 </w:t>
            </w:r>
            <w:r w:rsidR="002034C9" w:rsidRPr="002034C9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Juridinių asmenų registras, kodas </w:t>
            </w:r>
            <w:r w:rsidRPr="00E27598">
              <w:rPr>
                <w:rFonts w:ascii="Times New Roman" w:hAnsi="Times New Roman"/>
                <w:sz w:val="22"/>
                <w:szCs w:val="22"/>
                <w:lang w:val="lt-LT"/>
              </w:rPr>
              <w:t>300052758</w:t>
            </w:r>
          </w:p>
          <w:p w:rsidR="00664AF2" w:rsidRDefault="002034C9" w:rsidP="002B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El. p. </w:t>
            </w:r>
            <w:r w:rsidRPr="002034C9">
              <w:rPr>
                <w:sz w:val="22"/>
                <w:szCs w:val="22"/>
              </w:rPr>
              <w:t>moletuvvg@gmail.com</w:t>
            </w:r>
          </w:p>
          <w:p w:rsidR="00664AF2" w:rsidRPr="00E63595" w:rsidRDefault="00664AF2" w:rsidP="002B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664AF2" w:rsidRPr="00E63595" w:rsidRDefault="00664AF2" w:rsidP="002B3AEF">
            <w:pPr>
              <w:pStyle w:val="BodyText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63595">
              <w:rPr>
                <w:rFonts w:ascii="Times New Roman" w:hAnsi="Times New Roman"/>
                <w:sz w:val="22"/>
                <w:szCs w:val="22"/>
                <w:lang w:val="lt-LT"/>
              </w:rPr>
              <w:t>B</w:t>
            </w:r>
            <w:r w:rsidR="00E27598">
              <w:rPr>
                <w:rFonts w:ascii="Times New Roman" w:hAnsi="Times New Roman"/>
                <w:sz w:val="22"/>
                <w:szCs w:val="22"/>
                <w:lang w:val="lt-LT"/>
              </w:rPr>
              <w:t>iudžetinė įstaiga</w:t>
            </w:r>
          </w:p>
          <w:p w:rsidR="00E27598" w:rsidRPr="00E27598" w:rsidRDefault="00E27598" w:rsidP="00E27598">
            <w:pPr>
              <w:pStyle w:val="BodyText1"/>
              <w:ind w:firstLine="0"/>
              <w:rPr>
                <w:sz w:val="22"/>
                <w:szCs w:val="22"/>
                <w:lang w:val="en-GB"/>
              </w:rPr>
            </w:pPr>
            <w:r w:rsidRPr="00E27598">
              <w:rPr>
                <w:sz w:val="22"/>
                <w:szCs w:val="22"/>
                <w:lang w:val="en-GB"/>
              </w:rPr>
              <w:t>Vilniaus g. 44, LT-33140 Molėtai</w:t>
            </w:r>
          </w:p>
          <w:p w:rsidR="00E27598" w:rsidRPr="00E27598" w:rsidRDefault="00E27598" w:rsidP="00E27598">
            <w:pPr>
              <w:pStyle w:val="BodyText1"/>
              <w:ind w:firstLine="0"/>
              <w:rPr>
                <w:sz w:val="22"/>
                <w:szCs w:val="22"/>
                <w:lang w:val="en-GB"/>
              </w:rPr>
            </w:pPr>
            <w:r w:rsidRPr="00E27598">
              <w:rPr>
                <w:sz w:val="22"/>
                <w:szCs w:val="22"/>
                <w:lang w:val="en-GB"/>
              </w:rPr>
              <w:t xml:space="preserve">Tel. (8 383) 54 761, </w:t>
            </w:r>
            <w:proofErr w:type="spellStart"/>
            <w:r w:rsidRPr="00E27598">
              <w:rPr>
                <w:sz w:val="22"/>
                <w:szCs w:val="22"/>
                <w:lang w:val="en-GB"/>
              </w:rPr>
              <w:t>faks</w:t>
            </w:r>
            <w:proofErr w:type="spellEnd"/>
            <w:r w:rsidRPr="00E27598">
              <w:rPr>
                <w:sz w:val="22"/>
                <w:szCs w:val="22"/>
                <w:lang w:val="en-GB"/>
              </w:rPr>
              <w:t>. (8 383) 51 442</w:t>
            </w:r>
          </w:p>
          <w:p w:rsidR="00E27598" w:rsidRDefault="00E27598" w:rsidP="00E27598">
            <w:pPr>
              <w:pStyle w:val="BodyText1"/>
              <w:ind w:firstLine="0"/>
              <w:rPr>
                <w:sz w:val="22"/>
                <w:szCs w:val="22"/>
                <w:lang w:val="en-GB"/>
              </w:rPr>
            </w:pPr>
            <w:proofErr w:type="spellStart"/>
            <w:r w:rsidRPr="00E27598">
              <w:rPr>
                <w:sz w:val="22"/>
                <w:szCs w:val="22"/>
                <w:lang w:val="en-GB"/>
              </w:rPr>
              <w:t>Juridinių</w:t>
            </w:r>
            <w:proofErr w:type="spellEnd"/>
            <w:r w:rsidRPr="00E2759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7598">
              <w:rPr>
                <w:sz w:val="22"/>
                <w:szCs w:val="22"/>
                <w:lang w:val="en-GB"/>
              </w:rPr>
              <w:t>asmenų</w:t>
            </w:r>
            <w:proofErr w:type="spellEnd"/>
            <w:r w:rsidRPr="00E2759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7598">
              <w:rPr>
                <w:sz w:val="22"/>
                <w:szCs w:val="22"/>
                <w:lang w:val="en-GB"/>
              </w:rPr>
              <w:t>registras</w:t>
            </w:r>
            <w:proofErr w:type="spellEnd"/>
            <w:r w:rsidRPr="00E2759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27598">
              <w:rPr>
                <w:sz w:val="22"/>
                <w:szCs w:val="22"/>
                <w:lang w:val="en-GB"/>
              </w:rPr>
              <w:t>kodas</w:t>
            </w:r>
            <w:proofErr w:type="spellEnd"/>
            <w:r w:rsidRPr="00E27598">
              <w:rPr>
                <w:sz w:val="22"/>
                <w:szCs w:val="22"/>
                <w:lang w:val="en-GB"/>
              </w:rPr>
              <w:t xml:space="preserve"> 188712799</w:t>
            </w:r>
          </w:p>
          <w:p w:rsidR="00E27598" w:rsidRPr="00E27598" w:rsidRDefault="00E27598" w:rsidP="00E27598">
            <w:pPr>
              <w:pStyle w:val="BodyText1"/>
              <w:ind w:firstLine="0"/>
              <w:rPr>
                <w:sz w:val="22"/>
                <w:szCs w:val="22"/>
                <w:lang w:val="en-GB"/>
              </w:rPr>
            </w:pPr>
            <w:r w:rsidRPr="00E27598">
              <w:rPr>
                <w:sz w:val="22"/>
                <w:szCs w:val="22"/>
                <w:lang w:val="en-GB"/>
              </w:rPr>
              <w:t>El. p. savivaldybe@moletai.lt</w:t>
            </w:r>
          </w:p>
          <w:p w:rsidR="00664AF2" w:rsidRPr="00F636FD" w:rsidRDefault="00664AF2" w:rsidP="00E27598">
            <w:pPr>
              <w:pStyle w:val="BodyText1"/>
              <w:ind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664AF2" w:rsidRPr="00E63595" w:rsidTr="002B3AEF">
        <w:tc>
          <w:tcPr>
            <w:tcW w:w="3510" w:type="dxa"/>
            <w:shd w:val="clear" w:color="auto" w:fill="auto"/>
          </w:tcPr>
          <w:p w:rsidR="00664AF2" w:rsidRPr="00E63595" w:rsidRDefault="00664AF2" w:rsidP="002B3AE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664AF2" w:rsidRPr="00E63595" w:rsidRDefault="00664AF2" w:rsidP="002B3AE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664AF2" w:rsidRPr="00E63595" w:rsidRDefault="003D2024" w:rsidP="003D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R</w:t>
            </w:r>
            <w:r w:rsidR="00664AF2" w:rsidRPr="00E63595">
              <w:rPr>
                <w:b/>
                <w:color w:val="000000"/>
                <w:sz w:val="22"/>
                <w:szCs w:val="22"/>
              </w:rPr>
              <w:t>ektorius</w:t>
            </w:r>
            <w:r w:rsidR="00664AF2" w:rsidRPr="00E635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Antanas Maziliauskas</w:t>
            </w:r>
          </w:p>
        </w:tc>
        <w:tc>
          <w:tcPr>
            <w:tcW w:w="3686" w:type="dxa"/>
            <w:shd w:val="clear" w:color="auto" w:fill="auto"/>
          </w:tcPr>
          <w:p w:rsidR="00664AF2" w:rsidRDefault="00664AF2" w:rsidP="002B3A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64AF2" w:rsidRDefault="00664AF2" w:rsidP="002B3A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64AF2" w:rsidRPr="00E63595" w:rsidRDefault="00664AF2" w:rsidP="00E275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Pirmininkas </w:t>
            </w:r>
            <w:r w:rsidR="00E27598">
              <w:rPr>
                <w:b/>
                <w:sz w:val="22"/>
                <w:szCs w:val="22"/>
              </w:rPr>
              <w:t>Virgilijus Šironas</w:t>
            </w:r>
          </w:p>
        </w:tc>
        <w:tc>
          <w:tcPr>
            <w:tcW w:w="3225" w:type="dxa"/>
            <w:shd w:val="clear" w:color="auto" w:fill="auto"/>
          </w:tcPr>
          <w:p w:rsidR="00664AF2" w:rsidRPr="00E63595" w:rsidRDefault="00664AF2" w:rsidP="002B3AEF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:rsidR="00664AF2" w:rsidRPr="00E63595" w:rsidRDefault="00664AF2" w:rsidP="002B3AEF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:rsidR="00664AF2" w:rsidRPr="005E6E4F" w:rsidRDefault="00664AF2" w:rsidP="002B3AEF">
            <w:pPr>
              <w:pStyle w:val="BodyText1"/>
              <w:ind w:firstLine="0"/>
              <w:jc w:val="left"/>
              <w:rPr>
                <w:b/>
                <w:sz w:val="22"/>
                <w:szCs w:val="22"/>
                <w:lang w:val="pt-BR"/>
              </w:rPr>
            </w:pPr>
            <w:r w:rsidRPr="005E6E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lastRenderedPageBreak/>
              <w:t xml:space="preserve">Meras </w:t>
            </w:r>
            <w:r w:rsidR="00E27598" w:rsidRPr="005E6E4F">
              <w:rPr>
                <w:b/>
                <w:bCs/>
                <w:spacing w:val="-1"/>
                <w:sz w:val="22"/>
                <w:szCs w:val="22"/>
                <w:lang w:val="pt-BR"/>
              </w:rPr>
              <w:t>Stasys Žvinys</w:t>
            </w:r>
            <w:r w:rsidRPr="005E6E4F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664AF2" w:rsidRPr="00F636FD" w:rsidRDefault="00664AF2" w:rsidP="002B3AEF">
            <w:pPr>
              <w:pStyle w:val="BodyText1"/>
              <w:ind w:firstLine="0"/>
              <w:jc w:val="left"/>
              <w:rPr>
                <w:b/>
                <w:sz w:val="22"/>
                <w:szCs w:val="22"/>
                <w:lang w:val="pt-BR"/>
              </w:rPr>
            </w:pPr>
          </w:p>
          <w:p w:rsidR="00664AF2" w:rsidRPr="00E63595" w:rsidRDefault="00664AF2" w:rsidP="002B3AEF">
            <w:pPr>
              <w:pStyle w:val="BodyText1"/>
              <w:ind w:firstLine="0"/>
              <w:jc w:val="left"/>
              <w:rPr>
                <w:sz w:val="22"/>
                <w:szCs w:val="22"/>
                <w:lang w:val="lt-LT"/>
              </w:rPr>
            </w:pPr>
          </w:p>
        </w:tc>
      </w:tr>
    </w:tbl>
    <w:p w:rsidR="004E0E60" w:rsidRDefault="004E0E60"/>
    <w:sectPr w:rsidR="004E0E60" w:rsidSect="00737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47" w:rsidRDefault="002B5247" w:rsidP="002B5247">
      <w:r>
        <w:separator/>
      </w:r>
    </w:p>
  </w:endnote>
  <w:endnote w:type="continuationSeparator" w:id="0">
    <w:p w:rsidR="002B5247" w:rsidRDefault="002B5247" w:rsidP="002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47" w:rsidRDefault="002B5247" w:rsidP="002B5247">
      <w:r>
        <w:separator/>
      </w:r>
    </w:p>
  </w:footnote>
  <w:footnote w:type="continuationSeparator" w:id="0">
    <w:p w:rsidR="002B5247" w:rsidRDefault="002B5247" w:rsidP="002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 w:rsidP="002B5247">
    <w:pPr>
      <w:pStyle w:val="Antrats"/>
      <w:jc w:val="right"/>
    </w:pPr>
    <w:r>
      <w:t>Pr</w:t>
    </w:r>
    <w:bookmarkStart w:id="0" w:name="_GoBack"/>
    <w:bookmarkEnd w:id="0"/>
    <w:r>
      <w:t xml:space="preserve">ojektas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47" w:rsidRDefault="002B52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195"/>
    <w:multiLevelType w:val="hybridMultilevel"/>
    <w:tmpl w:val="51F81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121C"/>
    <w:multiLevelType w:val="multilevel"/>
    <w:tmpl w:val="F38006F6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F91358"/>
    <w:multiLevelType w:val="hybridMultilevel"/>
    <w:tmpl w:val="B1664574"/>
    <w:lvl w:ilvl="0" w:tplc="D938B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4A35ED"/>
    <w:multiLevelType w:val="hybridMultilevel"/>
    <w:tmpl w:val="625A95CA"/>
    <w:lvl w:ilvl="0" w:tplc="53B83C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2"/>
    <w:rsid w:val="000308A6"/>
    <w:rsid w:val="00071DB4"/>
    <w:rsid w:val="00076695"/>
    <w:rsid w:val="001B3BEB"/>
    <w:rsid w:val="002034C9"/>
    <w:rsid w:val="002B5247"/>
    <w:rsid w:val="003221AA"/>
    <w:rsid w:val="003C6CCC"/>
    <w:rsid w:val="003D2024"/>
    <w:rsid w:val="004867CF"/>
    <w:rsid w:val="004E0E60"/>
    <w:rsid w:val="005274CB"/>
    <w:rsid w:val="005E6E4F"/>
    <w:rsid w:val="00664AF2"/>
    <w:rsid w:val="00742B86"/>
    <w:rsid w:val="008475E8"/>
    <w:rsid w:val="008E1342"/>
    <w:rsid w:val="00910726"/>
    <w:rsid w:val="00940D7E"/>
    <w:rsid w:val="009A49D6"/>
    <w:rsid w:val="00B73251"/>
    <w:rsid w:val="00B91353"/>
    <w:rsid w:val="00C80A3B"/>
    <w:rsid w:val="00D22FF0"/>
    <w:rsid w:val="00DB046A"/>
    <w:rsid w:val="00E27598"/>
    <w:rsid w:val="00F50330"/>
    <w:rsid w:val="00FA2D7B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33BC2D"/>
  <w15:docId w15:val="{774B50B7-DB7A-49EB-AB3C-DD6156AE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uiPriority w:val="34"/>
    <w:qFormat/>
    <w:rsid w:val="00664AF2"/>
    <w:pPr>
      <w:ind w:left="720"/>
      <w:contextualSpacing/>
    </w:pPr>
  </w:style>
  <w:style w:type="paragraph" w:customStyle="1" w:styleId="BodyText1">
    <w:name w:val="Body Text1"/>
    <w:rsid w:val="00664AF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A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AF2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B52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524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B52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524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7315</Words>
  <Characters>4170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Miltenienė Vaida</cp:lastModifiedBy>
  <cp:revision>4</cp:revision>
  <dcterms:created xsi:type="dcterms:W3CDTF">2016-10-05T13:44:00Z</dcterms:created>
  <dcterms:modified xsi:type="dcterms:W3CDTF">2016-10-06T10:47:00Z</dcterms:modified>
</cp:coreProperties>
</file>