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5E07D4">
        <w:rPr>
          <w:b/>
          <w:caps/>
          <w:noProof/>
        </w:rPr>
        <w:t xml:space="preserve"> molėtų rajono savivaldybės tarybos 201</w:t>
      </w:r>
      <w:r w:rsidR="00C147BE">
        <w:rPr>
          <w:b/>
          <w:caps/>
          <w:noProof/>
        </w:rPr>
        <w:t>1</w:t>
      </w:r>
      <w:r w:rsidR="005E07D4">
        <w:rPr>
          <w:b/>
          <w:caps/>
          <w:noProof/>
        </w:rPr>
        <w:t xml:space="preserve"> m. g</w:t>
      </w:r>
      <w:r w:rsidR="00C147BE">
        <w:rPr>
          <w:b/>
          <w:caps/>
          <w:noProof/>
        </w:rPr>
        <w:t>ruodžio 22</w:t>
      </w:r>
      <w:r w:rsidR="005E07D4">
        <w:rPr>
          <w:b/>
          <w:caps/>
          <w:noProof/>
        </w:rPr>
        <w:t xml:space="preserve"> d. sprendimo nr.b1-</w:t>
      </w:r>
      <w:r w:rsidR="00C147BE">
        <w:rPr>
          <w:b/>
          <w:caps/>
          <w:noProof/>
        </w:rPr>
        <w:t>257</w:t>
      </w:r>
      <w:r>
        <w:rPr>
          <w:b/>
          <w:caps/>
          <w:noProof/>
        </w:rPr>
        <w:t xml:space="preserve"> „</w:t>
      </w:r>
      <w:r w:rsidR="005E07D4">
        <w:rPr>
          <w:b/>
          <w:caps/>
          <w:noProof/>
        </w:rPr>
        <w:t xml:space="preserve">dėl molėtų krašto muziejaus </w:t>
      </w:r>
      <w:r w:rsidR="00C147BE">
        <w:rPr>
          <w:b/>
          <w:caps/>
          <w:noProof/>
        </w:rPr>
        <w:t>nuostatų patvirtinimo</w:t>
      </w:r>
      <w:r>
        <w:rPr>
          <w:b/>
          <w:caps/>
          <w:noProof/>
        </w:rPr>
        <w:t>“</w:t>
      </w:r>
      <w:r w:rsidR="005E07D4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147BE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sdt>
      <w:sdtPr>
        <w:alias w:val="preambule"/>
        <w:tag w:val="part_981289c612a644d79105e7a036c56aa0"/>
        <w:id w:val="1571540189"/>
      </w:sdtPr>
      <w:sdtEndPr/>
      <w:sdtContent>
        <w:p w:rsidR="0071097D" w:rsidRDefault="0071097D" w:rsidP="0071097D">
          <w:pPr>
            <w:spacing w:line="360" w:lineRule="auto"/>
            <w:ind w:firstLine="720"/>
            <w:jc w:val="both"/>
          </w:pPr>
          <w:r w:rsidRPr="00533D5B">
            <w:t>Vadovaudamasi Lietuvos Respubli</w:t>
          </w:r>
          <w:r w:rsidR="001B21D3">
            <w:t>kos vietos savivaldos įstatymo</w:t>
          </w:r>
          <w:r w:rsidRPr="00533D5B">
            <w:t xml:space="preserve"> 18 straipsnio 1 dalimi ir atsižvelgdam</w:t>
          </w:r>
          <w:r>
            <w:t xml:space="preserve">a į </w:t>
          </w:r>
          <w:r w:rsidR="001B21D3">
            <w:t xml:space="preserve">tai, kad </w:t>
          </w:r>
          <w:r w:rsidR="008358B2">
            <w:t>Balninkuose įkurta</w:t>
          </w:r>
          <w:r w:rsidR="001B21D3">
            <w:t xml:space="preserve"> </w:t>
          </w:r>
          <w:r w:rsidR="008B0C4B">
            <w:t>v</w:t>
          </w:r>
          <w:bookmarkStart w:id="6" w:name="_GoBack"/>
          <w:bookmarkEnd w:id="6"/>
          <w:r w:rsidR="008358B2">
            <w:t>iešoji įstaiga universalus daugiafunkcinis centras „Kaimynystės namai“</w:t>
          </w:r>
          <w:r w:rsidR="001B21D3">
            <w:t xml:space="preserve"> ir jai perduodamos muziejaus funkcijos</w:t>
          </w:r>
          <w:r w:rsidRPr="00533D5B">
            <w:t>,</w:t>
          </w:r>
        </w:p>
      </w:sdtContent>
    </w:sdt>
    <w:p w:rsidR="0071097D" w:rsidRDefault="0071097D" w:rsidP="0071097D">
      <w:pPr>
        <w:pStyle w:val="Sraopastraipa"/>
        <w:tabs>
          <w:tab w:val="left" w:pos="680"/>
          <w:tab w:val="left" w:pos="1206"/>
        </w:tabs>
        <w:spacing w:line="360" w:lineRule="auto"/>
        <w:ind w:left="675"/>
        <w:jc w:val="both"/>
      </w:pPr>
      <w:r>
        <w:t>Molėtų rajono savivaldybės taryba  n u s p r e n d ž i a:</w:t>
      </w:r>
      <w:r w:rsidRPr="006D37E1">
        <w:t xml:space="preserve"> </w:t>
      </w:r>
    </w:p>
    <w:p w:rsidR="00F4233F" w:rsidRDefault="00F4233F" w:rsidP="00F4233F">
      <w:pPr>
        <w:pStyle w:val="Sraopastraipa"/>
        <w:numPr>
          <w:ilvl w:val="0"/>
          <w:numId w:val="1"/>
        </w:numPr>
        <w:tabs>
          <w:tab w:val="left" w:pos="1206"/>
        </w:tabs>
        <w:spacing w:line="360" w:lineRule="auto"/>
        <w:ind w:left="0" w:firstLine="660"/>
        <w:jc w:val="both"/>
      </w:pPr>
      <w:r>
        <w:t>Pripažinti netekusiu galios</w:t>
      </w:r>
      <w:r w:rsidR="001B21D3">
        <w:t xml:space="preserve"> Molėtų krašto muziejaus nuostatų, patvirtintų Molėtų rajono savivaldybės tarybos 2011 m. gruodžio 22 d. sprendimo Nr.B1-257 „Dėl Molėtų krašto muziejaus nuostatų patvirtinimo“ 1 punktu,</w:t>
      </w:r>
      <w:r w:rsidR="0071097D">
        <w:t xml:space="preserve">  </w:t>
      </w:r>
      <w:r w:rsidR="001B21D3">
        <w:t>13.1. papunktį</w:t>
      </w:r>
      <w:r>
        <w:t>.</w:t>
      </w:r>
      <w:r w:rsidR="001B21D3">
        <w:t xml:space="preserve"> </w:t>
      </w:r>
    </w:p>
    <w:p w:rsidR="00313DDC" w:rsidRPr="006B1CD4" w:rsidRDefault="00313DDC" w:rsidP="00F4233F">
      <w:pPr>
        <w:pStyle w:val="Sraopastraipa"/>
        <w:tabs>
          <w:tab w:val="left" w:pos="1206"/>
        </w:tabs>
        <w:spacing w:line="360" w:lineRule="auto"/>
        <w:ind w:left="0" w:firstLine="660"/>
        <w:jc w:val="both"/>
      </w:pPr>
      <w:r>
        <w:t xml:space="preserve">2. Įgalioti Molėtų krašto muziejaus direktorę Viktoriją </w:t>
      </w:r>
      <w:proofErr w:type="spellStart"/>
      <w:r>
        <w:t>Kazlienę</w:t>
      </w:r>
      <w:proofErr w:type="spellEnd"/>
      <w:r>
        <w:t xml:space="preserve"> pasirašyti </w:t>
      </w:r>
      <w:r w:rsidR="00F4233F">
        <w:t xml:space="preserve">pakeistus </w:t>
      </w:r>
      <w:r>
        <w:t xml:space="preserve">įstaigos nuostatus ir įregistruoti juos Juridinių asmenų registre </w:t>
      </w:r>
      <w:r w:rsidR="00F4233F">
        <w:t>teisės aktų</w:t>
      </w:r>
      <w:r>
        <w:t xml:space="preserve"> nustatyta tvarka</w:t>
      </w:r>
      <w:r w:rsidR="00F4233F">
        <w:t xml:space="preserve"> ir terminais</w:t>
      </w:r>
      <w:r>
        <w:t>.</w:t>
      </w:r>
    </w:p>
    <w:p w:rsidR="001B21D3" w:rsidRPr="00313DDC" w:rsidRDefault="00313DDC" w:rsidP="00313DDC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0D5F">
        <w:rPr>
          <w:rFonts w:ascii="Times New Roman" w:hAnsi="Times New Roman" w:cs="Times New Roman"/>
          <w:color w:val="auto"/>
          <w:sz w:val="24"/>
          <w:szCs w:val="24"/>
        </w:rPr>
        <w:t>Šis sprendimas gali būti skundžiamas Lietuvos Respublikos administracinių bylų teisenos įstatymo nustatyta tvarka</w:t>
      </w:r>
      <w:r w:rsidR="00F4233F">
        <w:rPr>
          <w:rFonts w:ascii="Times New Roman" w:hAnsi="Times New Roman" w:cs="Times New Roman"/>
          <w:color w:val="auto"/>
          <w:sz w:val="24"/>
          <w:szCs w:val="24"/>
        </w:rPr>
        <w:t xml:space="preserve"> ir terminais</w:t>
      </w:r>
      <w:r w:rsidRPr="00C40D5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B21D3" w:rsidRDefault="001B21D3" w:rsidP="001B21D3">
      <w:pPr>
        <w:tabs>
          <w:tab w:val="left" w:pos="1206"/>
        </w:tabs>
        <w:spacing w:line="360" w:lineRule="auto"/>
        <w:jc w:val="both"/>
      </w:pPr>
    </w:p>
    <w:p w:rsidR="00F4233F" w:rsidRDefault="00F4233F" w:rsidP="001B21D3">
      <w:pPr>
        <w:tabs>
          <w:tab w:val="left" w:pos="1206"/>
        </w:tabs>
        <w:spacing w:line="360" w:lineRule="auto"/>
        <w:jc w:val="both"/>
      </w:pPr>
    </w:p>
    <w:p w:rsidR="00F4233F" w:rsidRDefault="00F4233F" w:rsidP="001B21D3">
      <w:pPr>
        <w:tabs>
          <w:tab w:val="left" w:pos="1206"/>
        </w:tabs>
        <w:spacing w:line="360" w:lineRule="auto"/>
        <w:jc w:val="both"/>
        <w:sectPr w:rsidR="00F4233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47792E6496E485D8C16ABD4A0C0F36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208" w:rsidRDefault="00B10208">
      <w:r>
        <w:separator/>
      </w:r>
    </w:p>
  </w:endnote>
  <w:endnote w:type="continuationSeparator" w:id="0">
    <w:p w:rsidR="00B10208" w:rsidRDefault="00B1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208" w:rsidRDefault="00B10208">
      <w:r>
        <w:separator/>
      </w:r>
    </w:p>
  </w:footnote>
  <w:footnote w:type="continuationSeparator" w:id="0">
    <w:p w:rsidR="00B10208" w:rsidRDefault="00B10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4233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10B02"/>
    <w:multiLevelType w:val="hybridMultilevel"/>
    <w:tmpl w:val="F1587764"/>
    <w:lvl w:ilvl="0" w:tplc="CE1EEE0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95"/>
    <w:rsid w:val="001156B7"/>
    <w:rsid w:val="0012091C"/>
    <w:rsid w:val="00132437"/>
    <w:rsid w:val="001B21D3"/>
    <w:rsid w:val="00211F14"/>
    <w:rsid w:val="00305758"/>
    <w:rsid w:val="00313DDC"/>
    <w:rsid w:val="00341D56"/>
    <w:rsid w:val="00384B4D"/>
    <w:rsid w:val="003975CE"/>
    <w:rsid w:val="003A762C"/>
    <w:rsid w:val="003B6082"/>
    <w:rsid w:val="004903F7"/>
    <w:rsid w:val="004968FC"/>
    <w:rsid w:val="004F285B"/>
    <w:rsid w:val="00501C3D"/>
    <w:rsid w:val="00503B36"/>
    <w:rsid w:val="00504780"/>
    <w:rsid w:val="00556E95"/>
    <w:rsid w:val="00561916"/>
    <w:rsid w:val="005A4424"/>
    <w:rsid w:val="005B1051"/>
    <w:rsid w:val="005E07D4"/>
    <w:rsid w:val="005F38B6"/>
    <w:rsid w:val="006213AE"/>
    <w:rsid w:val="006E4694"/>
    <w:rsid w:val="0071097D"/>
    <w:rsid w:val="00776F64"/>
    <w:rsid w:val="00794407"/>
    <w:rsid w:val="00794C2F"/>
    <w:rsid w:val="007951EA"/>
    <w:rsid w:val="00796C66"/>
    <w:rsid w:val="007A3F5C"/>
    <w:rsid w:val="007E4516"/>
    <w:rsid w:val="008358B2"/>
    <w:rsid w:val="00872337"/>
    <w:rsid w:val="008A401C"/>
    <w:rsid w:val="008B0C4B"/>
    <w:rsid w:val="0090388A"/>
    <w:rsid w:val="0093412A"/>
    <w:rsid w:val="009B0B57"/>
    <w:rsid w:val="009B4614"/>
    <w:rsid w:val="009B53FA"/>
    <w:rsid w:val="009E70D9"/>
    <w:rsid w:val="00A14152"/>
    <w:rsid w:val="00AE325A"/>
    <w:rsid w:val="00B10208"/>
    <w:rsid w:val="00B2150D"/>
    <w:rsid w:val="00BA65BB"/>
    <w:rsid w:val="00BB70B1"/>
    <w:rsid w:val="00BC13C3"/>
    <w:rsid w:val="00C147BE"/>
    <w:rsid w:val="00C16EA1"/>
    <w:rsid w:val="00C1718F"/>
    <w:rsid w:val="00CC1DF9"/>
    <w:rsid w:val="00CC538F"/>
    <w:rsid w:val="00D03D5A"/>
    <w:rsid w:val="00D23D92"/>
    <w:rsid w:val="00D74773"/>
    <w:rsid w:val="00D80D38"/>
    <w:rsid w:val="00D8136A"/>
    <w:rsid w:val="00DB7660"/>
    <w:rsid w:val="00DC6469"/>
    <w:rsid w:val="00DD77F7"/>
    <w:rsid w:val="00E032E8"/>
    <w:rsid w:val="00EE645F"/>
    <w:rsid w:val="00EF6A79"/>
    <w:rsid w:val="00F4233F"/>
    <w:rsid w:val="00F54307"/>
    <w:rsid w:val="00F76F1A"/>
    <w:rsid w:val="00FB77DF"/>
    <w:rsid w:val="00FE05C5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C4B71C"/>
  <w15:chartTrackingRefBased/>
  <w15:docId w15:val="{9A115A20-543A-4846-8FE6-2C626522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71097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D80D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D80D38"/>
    <w:rPr>
      <w:rFonts w:ascii="Segoe UI" w:hAnsi="Segoe UI" w:cs="Segoe UI"/>
      <w:sz w:val="18"/>
      <w:szCs w:val="18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1B21D3"/>
    <w:pPr>
      <w:ind w:firstLine="720"/>
      <w:jc w:val="both"/>
    </w:pPr>
    <w:rPr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1B21D3"/>
    <w:rPr>
      <w:sz w:val="24"/>
      <w:lang w:eastAsia="en-US"/>
    </w:rPr>
  </w:style>
  <w:style w:type="paragraph" w:styleId="prastasiniatinklio">
    <w:name w:val="Normal (Web)"/>
    <w:basedOn w:val="prastasis"/>
    <w:uiPriority w:val="99"/>
    <w:rsid w:val="00313DDC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matkevicius\Desktop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7792E6496E485D8C16ABD4A0C0F36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07E4E0A-DF02-4F08-A0EC-BCBEED55A456}"/>
      </w:docPartPr>
      <w:docPartBody>
        <w:p w:rsidR="00447735" w:rsidRDefault="006A72AC">
          <w:pPr>
            <w:pStyle w:val="A47792E6496E485D8C16ABD4A0C0F36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AC"/>
    <w:rsid w:val="000362CE"/>
    <w:rsid w:val="002234E8"/>
    <w:rsid w:val="0042719D"/>
    <w:rsid w:val="00447735"/>
    <w:rsid w:val="006A72AC"/>
    <w:rsid w:val="007768E6"/>
    <w:rsid w:val="007D775E"/>
    <w:rsid w:val="00803516"/>
    <w:rsid w:val="00A123E8"/>
    <w:rsid w:val="00B1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47792E6496E485D8C16ABD4A0C0F362">
    <w:name w:val="A47792E6496E485D8C16ABD4A0C0F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3</cp:revision>
  <cp:lastPrinted>2016-06-23T06:32:00Z</cp:lastPrinted>
  <dcterms:created xsi:type="dcterms:W3CDTF">2016-08-17T06:13:00Z</dcterms:created>
  <dcterms:modified xsi:type="dcterms:W3CDTF">2016-08-17T11:53:00Z</dcterms:modified>
</cp:coreProperties>
</file>