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8D612D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8D612D">
        <w:rPr>
          <w:lang w:val="lt-LT"/>
        </w:rPr>
        <w:t>AIŠKINAMASIS RAŠTAS</w:t>
      </w:r>
    </w:p>
    <w:p w:rsidR="006435AE" w:rsidRPr="008D612D" w:rsidRDefault="005906B7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8D612D">
        <w:rPr>
          <w:lang w:val="lt-LT"/>
        </w:rPr>
        <w:t xml:space="preserve">Dėl pritarimo </w:t>
      </w:r>
      <w:r w:rsidR="008D612D" w:rsidRPr="008D612D">
        <w:rPr>
          <w:lang w:val="lt-LT"/>
        </w:rPr>
        <w:t>Molėtų rajono savivaldybei dalyvauti projekte pagal 2014-2020 metų Europos Sąjungos fondų investicijų veiksmų programos priemonę Nr. 08.3.2-ESFA-K-415 „54+“.</w:t>
      </w:r>
    </w:p>
    <w:p w:rsidR="006435AE" w:rsidRPr="008D612D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 xml:space="preserve">1. Parengto tarybos sprendimo projekto tikslai ir uždaviniai </w:t>
      </w:r>
    </w:p>
    <w:p w:rsidR="00830497" w:rsidRPr="008D612D" w:rsidRDefault="00177D3E" w:rsidP="005906B7">
      <w:pPr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T</w:t>
      </w:r>
      <w:r w:rsidR="006435AE" w:rsidRPr="008D612D">
        <w:rPr>
          <w:lang w:val="lt-LT"/>
        </w:rPr>
        <w:t xml:space="preserve">ikslas – </w:t>
      </w:r>
      <w:r w:rsidR="005906B7" w:rsidRPr="008D612D">
        <w:rPr>
          <w:lang w:val="lt-LT"/>
        </w:rPr>
        <w:t>pritarti</w:t>
      </w:r>
      <w:r w:rsidR="00057F22" w:rsidRPr="008D612D">
        <w:rPr>
          <w:lang w:val="lt-LT"/>
        </w:rPr>
        <w:t>, kad</w:t>
      </w:r>
      <w:r w:rsidR="005906B7" w:rsidRPr="008D612D">
        <w:rPr>
          <w:lang w:val="lt-LT"/>
        </w:rPr>
        <w:t xml:space="preserve"> </w:t>
      </w:r>
      <w:r w:rsidR="008D612D" w:rsidRPr="008D612D">
        <w:rPr>
          <w:lang w:val="lt-LT"/>
        </w:rPr>
        <w:t>Molėtų rajono savivaldybė dalyvautų projekte pagal 2014-2020 metų Europos Sąjungos fondų investicijų veiksmų programos priemonę Nr. 08.3.2-ESFA-K-415 „54+“.</w:t>
      </w:r>
    </w:p>
    <w:p w:rsidR="008D612D" w:rsidRDefault="008D612D" w:rsidP="005906B7">
      <w:pPr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Lietuvos Respublikos Socialinės apsaugos ir darbo ministerija, vykdydama “Socialinės įtraukties didinimo ir kovos su skurdu” programą paskelbė kvietimą nevyriausybinėms organizacijoms teikti paraiškas pagal 2014-2020 metų Europos Sąjungos fondų investicijų veiksmų programos priemonę Nr. 08.3.2-ESFA-K-415 „54+“.</w:t>
      </w:r>
    </w:p>
    <w:p w:rsidR="006A5BFB" w:rsidRDefault="006A5BFB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Priemonės tikslas - </w:t>
      </w:r>
      <w:r w:rsidRPr="006A5BFB">
        <w:rPr>
          <w:lang w:val="lt-LT"/>
        </w:rPr>
        <w:t>sukurti palankias sąlygas vyresniems darbingo amžiaus asmenims aktyviai dalyvauti sprendžiant socialinius ir pilietinius klausimus, padidinti jų dalyvavimo darbo rinkoje galimybes</w:t>
      </w:r>
      <w:r>
        <w:rPr>
          <w:lang w:val="lt-LT"/>
        </w:rPr>
        <w:t>.</w:t>
      </w:r>
    </w:p>
    <w:p w:rsidR="006A5BFB" w:rsidRDefault="006A5BFB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VšĮ Projektų valdymo ir mokymo centras kartu su Aukštaitijos nacionalinio parko ir Labanoro regioninio parko direkcija ketina teikti paraišką finansavimui gauti pagal minėtą priemonę. Projekto esmė:</w:t>
      </w:r>
    </w:p>
    <w:p w:rsidR="006A5BFB" w:rsidRDefault="006A5BFB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1.Projektą planuojama įgyvendinti 2 savivaldybėse (Molėtų ir Ignalinos).</w:t>
      </w:r>
    </w:p>
    <w:p w:rsidR="006A5BFB" w:rsidRDefault="006A5BFB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2.Projekto metu planuojama vyresnius darbingo amžiaus asmenis (55-63 m.) įtraukti į savanorišką veiklą Aukštaitijos nacionaliniame ir Labanoro regioniniame parkuose.</w:t>
      </w:r>
    </w:p>
    <w:p w:rsidR="006A5BFB" w:rsidRDefault="006A5BFB" w:rsidP="005906B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3.Projekto metu taip pat planuojama ugdyti vyresnių darbingo amžiaus asmenų bendruosius gebėjimus, kad jie galėtų lengviau įsidarbinti.</w:t>
      </w:r>
    </w:p>
    <w:p w:rsidR="006A5BFB" w:rsidRPr="008D612D" w:rsidRDefault="006A5BFB" w:rsidP="005906B7">
      <w:pPr>
        <w:spacing w:line="360" w:lineRule="auto"/>
        <w:ind w:firstLine="720"/>
        <w:jc w:val="both"/>
        <w:rPr>
          <w:lang w:val="lt-LT"/>
        </w:rPr>
      </w:pPr>
      <w:r w:rsidRPr="006A5BFB">
        <w:rPr>
          <w:lang w:val="lt-LT"/>
        </w:rPr>
        <w:t>VšĮ P</w:t>
      </w:r>
      <w:r>
        <w:rPr>
          <w:lang w:val="lt-LT"/>
        </w:rPr>
        <w:t>rojektų valdymo ir mokymo centras 2016 m. birželio 15 d. raštu</w:t>
      </w:r>
      <w:r w:rsidRPr="006A5BFB">
        <w:rPr>
          <w:lang w:val="lt-LT"/>
        </w:rPr>
        <w:t xml:space="preserve"> Nr. PVMC2016-06</w:t>
      </w:r>
      <w:r>
        <w:rPr>
          <w:lang w:val="lt-LT"/>
        </w:rPr>
        <w:t xml:space="preserve">-15/1 „Dėl dalyvavimo projekte“ kviečia Molėtų rajono savivaldybę prisijungti prie projekto įgyvendinimo. </w:t>
      </w:r>
      <w:r w:rsidR="00C75D78">
        <w:rPr>
          <w:lang w:val="lt-LT"/>
        </w:rPr>
        <w:t xml:space="preserve">Molėtų rajono savivaldybei priėmus sprendimą dalyvauti projekte, ji būtų tiesiogiai įtraukta į projekto veiklas, o projekte dalyvaujantiems savivaldybės darbuotojams būtų kompensuojama darbo užmokesčio dalis. </w:t>
      </w: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2. Šiuo metu esantis teisinis reglamentavimas</w:t>
      </w:r>
    </w:p>
    <w:p w:rsidR="006435AE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Lietuvos Respublikos vietos savivaldos įs</w:t>
      </w:r>
      <w:r w:rsidR="000140F7">
        <w:rPr>
          <w:lang w:val="lt-LT"/>
        </w:rPr>
        <w:t>tatymo 16 straipsnio 4 dalis</w:t>
      </w:r>
      <w:bookmarkStart w:id="0" w:name="_GoBack"/>
      <w:bookmarkEnd w:id="0"/>
      <w:r w:rsidR="005906B7" w:rsidRPr="008D612D">
        <w:rPr>
          <w:lang w:val="lt-LT"/>
        </w:rPr>
        <w:t>;</w:t>
      </w:r>
    </w:p>
    <w:p w:rsidR="009E1B38" w:rsidRPr="009E1B38" w:rsidRDefault="009E1B38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9E1B38">
        <w:rPr>
          <w:lang w:val="lt-LT"/>
        </w:rPr>
        <w:t>2014-2020 m. Europos sąjungos struktūrinių fondų investicijų veiksmų programos 8 prioriteto „Socialinės įtraukties didinimas ir kova su skurdu“ įgyvendinimo priemonės Nr. 08.3.2-ESFA-K-415 „54+“ projektų finansavimo sąlygų aprašas, patvirtinto Lietuvos Respublikos socialinės apsaugos ir darbo ministro 2016 m. gegužės 2 d. įsakymu Nr. A1-232 „Dėl 2014–2020 metų Europos Sąjungos fondų investicijų veiksmų programos 8 prioriteto „Socialinės įtraukties didinimas ir kova su skurdu“</w:t>
      </w:r>
      <w:r w:rsidRPr="009E1B38">
        <w:rPr>
          <w:lang w:val="lt-LT"/>
        </w:rPr>
        <w:t xml:space="preserve"> </w:t>
      </w:r>
      <w:r w:rsidRPr="009E1B38">
        <w:rPr>
          <w:lang w:val="lt-LT"/>
        </w:rPr>
        <w:t>įgyvendinimo priemonės Nr. 08.3.2-ESFA-K-415 „54+“ projektų finansavimo sąlyg</w:t>
      </w:r>
      <w:r w:rsidRPr="009E1B38">
        <w:rPr>
          <w:lang w:val="lt-LT"/>
        </w:rPr>
        <w:t>ų aprašo patvirtinimo, 13 punktas.</w:t>
      </w: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3. Galimos teigiamos ir neigiamos pasekmės priėmus siūlomą tarybos sprendimo projektą</w:t>
      </w:r>
    </w:p>
    <w:p w:rsidR="006435AE" w:rsidRPr="008D612D" w:rsidRDefault="006435AE" w:rsidP="006435AE">
      <w:pPr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Teigiamos</w:t>
      </w:r>
      <w:r w:rsidR="009E4233" w:rsidRPr="008D612D">
        <w:rPr>
          <w:lang w:val="lt-LT"/>
        </w:rPr>
        <w:t xml:space="preserve"> pasekmės</w:t>
      </w:r>
      <w:r w:rsidR="00830497" w:rsidRPr="008D612D">
        <w:rPr>
          <w:lang w:val="lt-LT"/>
        </w:rPr>
        <w:t xml:space="preserve"> –</w:t>
      </w:r>
      <w:r w:rsidR="00CB173C" w:rsidRPr="008D612D">
        <w:rPr>
          <w:lang w:val="lt-LT"/>
        </w:rPr>
        <w:t xml:space="preserve"> </w:t>
      </w:r>
      <w:r w:rsidR="00C75D78">
        <w:rPr>
          <w:lang w:val="lt-LT"/>
        </w:rPr>
        <w:t>Molėtų rajono savivaldybės darbuotojų tiesioginis įsitraukimas į projekto veiklas, papildoma patirtis, galimybė teikti rekomendacijas bei pasiūlymus įgyvendinant projektą, darbuotojams būtų kompensuojama darbo užmokesčio dalis, Molėtų krašto</w:t>
      </w:r>
      <w:r w:rsidR="00C87F1C">
        <w:rPr>
          <w:lang w:val="lt-LT"/>
        </w:rPr>
        <w:t xml:space="preserve"> žinomumo didinimas.</w:t>
      </w:r>
    </w:p>
    <w:p w:rsidR="006435AE" w:rsidRPr="008D612D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D612D">
        <w:rPr>
          <w:lang w:val="lt-LT"/>
        </w:rPr>
        <w:t>Neigiamų pasekmių nenumatoma.</w:t>
      </w:r>
    </w:p>
    <w:p w:rsidR="006435AE" w:rsidRPr="008D612D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4. Priemonės sprendimui</w:t>
      </w:r>
      <w:r w:rsidRPr="008D612D">
        <w:rPr>
          <w:b/>
          <w:lang w:val="lt-LT"/>
        </w:rPr>
        <w:t xml:space="preserve"> įgyvendinti</w:t>
      </w:r>
    </w:p>
    <w:p w:rsidR="006435AE" w:rsidRPr="008D612D" w:rsidRDefault="00D9577A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Kartu su paramos gavėju įsitraukti į projekto veiklas.</w:t>
      </w: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5. Lėšų poreikis ir jų šaltiniai (prireikus s</w:t>
      </w:r>
      <w:r w:rsidRPr="008D612D">
        <w:rPr>
          <w:b/>
          <w:lang w:val="lt-LT"/>
        </w:rPr>
        <w:t>kaičiavimai ir išlaidų sąmatos)</w:t>
      </w:r>
    </w:p>
    <w:p w:rsidR="006435AE" w:rsidRPr="008D612D" w:rsidRDefault="00624BF5" w:rsidP="00624BF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8D612D">
        <w:rPr>
          <w:lang w:val="lt-LT"/>
        </w:rPr>
        <w:tab/>
        <w:t>Sprendimui įgyvendinti lėšų nereikės.</w:t>
      </w:r>
    </w:p>
    <w:p w:rsidR="006435AE" w:rsidRPr="008D612D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8D612D">
        <w:rPr>
          <w:b/>
          <w:lang w:val="lt-LT"/>
        </w:rPr>
        <w:tab/>
      </w:r>
      <w:r w:rsidR="006435AE" w:rsidRPr="008D612D">
        <w:rPr>
          <w:b/>
          <w:lang w:val="lt-LT"/>
        </w:rPr>
        <w:t>6.</w:t>
      </w:r>
      <w:r w:rsidRPr="008D612D">
        <w:rPr>
          <w:b/>
          <w:lang w:val="lt-LT"/>
        </w:rPr>
        <w:t xml:space="preserve"> Vykdytojai, įvykdymo terminai</w:t>
      </w:r>
      <w:r w:rsidR="006435AE" w:rsidRPr="008D612D">
        <w:rPr>
          <w:b/>
          <w:lang w:val="lt-LT"/>
        </w:rPr>
        <w:t xml:space="preserve"> </w:t>
      </w:r>
    </w:p>
    <w:p w:rsidR="006435AE" w:rsidRPr="008D612D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8D612D">
        <w:rPr>
          <w:b/>
          <w:lang w:val="lt-LT"/>
        </w:rPr>
        <w:t xml:space="preserve">            </w:t>
      </w:r>
      <w:r w:rsidRPr="008D612D">
        <w:rPr>
          <w:lang w:val="lt-LT"/>
        </w:rPr>
        <w:t>Savivaldybės administracijos Kultūros ir švietimo skyrius.</w:t>
      </w:r>
    </w:p>
    <w:p w:rsidR="006435AE" w:rsidRPr="008D612D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8D612D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8D612D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36" w:rsidRDefault="00814936" w:rsidP="00057F22">
      <w:r>
        <w:separator/>
      </w:r>
    </w:p>
  </w:endnote>
  <w:endnote w:type="continuationSeparator" w:id="0">
    <w:p w:rsidR="00814936" w:rsidRDefault="00814936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36" w:rsidRDefault="00814936" w:rsidP="00057F22">
      <w:r>
        <w:separator/>
      </w:r>
    </w:p>
  </w:footnote>
  <w:footnote w:type="continuationSeparator" w:id="0">
    <w:p w:rsidR="00814936" w:rsidRDefault="00814936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523308"/>
      <w:docPartObj>
        <w:docPartGallery w:val="Page Numbers (Top of Page)"/>
        <w:docPartUnique/>
      </w:docPartObj>
    </w:sdtPr>
    <w:sdtEndPr/>
    <w:sdtContent>
      <w:p w:rsidR="00057F22" w:rsidRDefault="00057F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38" w:rsidRPr="009E1B38">
          <w:rPr>
            <w:noProof/>
            <w:lang w:val="lt-LT"/>
          </w:rPr>
          <w:t>2</w:t>
        </w:r>
        <w:r>
          <w:fldChar w:fldCharType="end"/>
        </w:r>
      </w:p>
    </w:sdtContent>
  </w:sdt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57F22"/>
    <w:rsid w:val="00177D3E"/>
    <w:rsid w:val="001A5ACE"/>
    <w:rsid w:val="00280699"/>
    <w:rsid w:val="00574115"/>
    <w:rsid w:val="005906B7"/>
    <w:rsid w:val="00624BF5"/>
    <w:rsid w:val="00633AB0"/>
    <w:rsid w:val="006435AE"/>
    <w:rsid w:val="006A5BFB"/>
    <w:rsid w:val="00814936"/>
    <w:rsid w:val="0081622C"/>
    <w:rsid w:val="00830497"/>
    <w:rsid w:val="008D612D"/>
    <w:rsid w:val="00915CB4"/>
    <w:rsid w:val="009C3725"/>
    <w:rsid w:val="009E1B38"/>
    <w:rsid w:val="009E4233"/>
    <w:rsid w:val="00AA468B"/>
    <w:rsid w:val="00B310DA"/>
    <w:rsid w:val="00BA0C91"/>
    <w:rsid w:val="00C32000"/>
    <w:rsid w:val="00C75D78"/>
    <w:rsid w:val="00C87F1C"/>
    <w:rsid w:val="00CB173C"/>
    <w:rsid w:val="00D85E09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9779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Jakubauskas Marius</cp:lastModifiedBy>
  <cp:revision>3</cp:revision>
  <dcterms:created xsi:type="dcterms:W3CDTF">2016-06-16T13:51:00Z</dcterms:created>
  <dcterms:modified xsi:type="dcterms:W3CDTF">2016-06-16T13:52:00Z</dcterms:modified>
</cp:coreProperties>
</file>