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32E6" w:rsidRPr="00FD32E6">
        <w:rPr>
          <w:b/>
          <w:caps/>
          <w:noProof/>
        </w:rPr>
        <w:t>DĖL SAVIVALDYBĖS NEKILNOJAMOJO TURTO PERDAVIMO MOLĖTŲ RAJONO SAVIVALDYBĖS ADMINISTRACIJAI</w:t>
      </w:r>
      <w:bookmarkStart w:id="2" w:name="_GoBack"/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FD32E6" w:rsidRDefault="00FD32E6" w:rsidP="00FD32E6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 ir 4 dalimi, Lietuvos Respublikos valstybės ir savivaldybių turto valdymo, naudojimo ir disponavimo juo įstatymo 12 straipsnio 1, 2 ir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 ir atsižvelgdama į Molėtų </w:t>
      </w:r>
      <w:r w:rsidRPr="007C2872">
        <w:t>„Vyturėlio“ vaikų lopšelio-darželio 2016 m. balandžio 13 d. raštą Nr. SD-32 „Dėl turto pripaž</w:t>
      </w:r>
      <w:r>
        <w:t xml:space="preserve">inimo nereikalingu“, </w:t>
      </w:r>
      <w:r w:rsidRPr="007C2872">
        <w:t>Molėtų „Vyturėlio“ vaikų lopšelio-darželio direktor</w:t>
      </w:r>
      <w:r>
        <w:t>iau</w:t>
      </w:r>
      <w:r w:rsidRPr="007C2872">
        <w:t xml:space="preserve">s 2016 m. balandžio 4 d. įsakymą Nr. V-18 „Dėl savivaldybės nekilnojamojo </w:t>
      </w:r>
      <w:r>
        <w:t xml:space="preserve">turto pripažinimo nereikalingu </w:t>
      </w:r>
      <w:r w:rsidRPr="007C2872">
        <w:t>Molėtų „Vyturėlio“ vaikų lopšelio-darželio funkcijoms vykdyti“,</w:t>
      </w:r>
      <w:r>
        <w:t xml:space="preserve">  </w:t>
      </w:r>
    </w:p>
    <w:p w:rsidR="00FD32E6" w:rsidRDefault="00FD32E6" w:rsidP="00FD32E6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FD32E6" w:rsidRPr="00F150D1" w:rsidRDefault="00FD32E6" w:rsidP="00FD32E6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 xml:space="preserve">Perduoti Molėtų rajono savivaldybės administracijai, kodas 188712799, patikėjimo teise valdyti, naudoti ir disponuoti Savivaldybei nuosavybės teise priklausantį ir šiuo metu Molėtų  „Vyturėlio“ vaikų lopšelio-darželio, kodas 191231719, patikėjimo teise valdomą pastatą-katilinę         (registro Nr. 44/2004075, unikalus Nr. 4400-3954-3594, plane pažymėtas 1P1p, bendras plotas – 49,78 kv. m), adresu: Molėtų r. sav., </w:t>
      </w:r>
      <w:proofErr w:type="spellStart"/>
      <w:r>
        <w:t>Čiulėnų</w:t>
      </w:r>
      <w:proofErr w:type="spellEnd"/>
      <w:r>
        <w:t xml:space="preserve"> sen., Levaniškių k., Darželio g. 6. Pastato įsigijimo vertė – 3365,69 </w:t>
      </w:r>
      <w:proofErr w:type="spellStart"/>
      <w:r>
        <w:t>Eur</w:t>
      </w:r>
      <w:proofErr w:type="spellEnd"/>
      <w:r>
        <w:t xml:space="preserve">, likutinė vertė – 2194,19 </w:t>
      </w:r>
      <w:proofErr w:type="spellStart"/>
      <w:r>
        <w:t>Eur</w:t>
      </w:r>
      <w:proofErr w:type="spellEnd"/>
      <w:r w:rsidRPr="00F150D1">
        <w:t xml:space="preserve">. (Pridedama </w:t>
      </w:r>
      <w:r w:rsidRPr="00F150D1">
        <w:rPr>
          <w:lang w:eastAsia="lt-LT"/>
        </w:rPr>
        <w:t>nekilnojamojo turto registro centrinio duomenų banko išrašo kopija.)</w:t>
      </w:r>
      <w:r w:rsidRPr="00F150D1">
        <w:t xml:space="preserve"> </w:t>
      </w:r>
    </w:p>
    <w:p w:rsidR="00FD32E6" w:rsidRDefault="00FD32E6" w:rsidP="00FD32E6">
      <w:pPr>
        <w:spacing w:line="360" w:lineRule="auto"/>
        <w:ind w:firstLine="709"/>
        <w:jc w:val="both"/>
      </w:pPr>
      <w:r>
        <w:t xml:space="preserve">2. Įgalioti Molėtų „Vyturėlio“ vaikų lopšelio-darželio direktorę Oną </w:t>
      </w:r>
      <w:proofErr w:type="spellStart"/>
      <w:r>
        <w:t>Kavalnienę</w:t>
      </w:r>
      <w:proofErr w:type="spellEnd"/>
      <w:r>
        <w:t xml:space="preserve"> pasirašyti 1 punkte nurodyto turto perdavimo - priėmimo aktą. </w:t>
      </w:r>
    </w:p>
    <w:p w:rsidR="00FD32E6" w:rsidRDefault="00FD32E6" w:rsidP="00FD32E6">
      <w:pPr>
        <w:spacing w:line="360" w:lineRule="auto"/>
        <w:ind w:firstLine="710"/>
        <w:jc w:val="both"/>
      </w:pPr>
    </w:p>
    <w:p w:rsidR="00FD32E6" w:rsidRDefault="00FD32E6" w:rsidP="00FD32E6">
      <w:pPr>
        <w:spacing w:line="360" w:lineRule="auto"/>
        <w:ind w:firstLine="710"/>
        <w:jc w:val="both"/>
      </w:pPr>
    </w:p>
    <w:p w:rsidR="00FD32E6" w:rsidRDefault="00FD32E6" w:rsidP="00FD32E6">
      <w:pPr>
        <w:spacing w:line="360" w:lineRule="auto"/>
        <w:ind w:firstLine="710"/>
        <w:jc w:val="both"/>
      </w:pPr>
      <w:r>
        <w:lastRenderedPageBreak/>
        <w:t>Šis sprendimas gali būti skundžiamas Lietuvos Respublikos administracinių bylų teisenos įstatymo nustatyta tvarka.</w:t>
      </w:r>
      <w:r w:rsidRPr="002D1361">
        <w:rPr>
          <w:shd w:val="clear" w:color="auto" w:fill="FFFFFF"/>
        </w:rPr>
        <w:tab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C3" w:rsidRDefault="00FE66C3">
      <w:r>
        <w:separator/>
      </w:r>
    </w:p>
  </w:endnote>
  <w:endnote w:type="continuationSeparator" w:id="0">
    <w:p w:rsidR="00FE66C3" w:rsidRDefault="00FE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C3" w:rsidRDefault="00FE66C3">
      <w:r>
        <w:separator/>
      </w:r>
    </w:p>
  </w:footnote>
  <w:footnote w:type="continuationSeparator" w:id="0">
    <w:p w:rsidR="00FE66C3" w:rsidRDefault="00FE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32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0A7B92"/>
    <w:rsid w:val="001156B7"/>
    <w:rsid w:val="0012091C"/>
    <w:rsid w:val="00132437"/>
    <w:rsid w:val="002044E0"/>
    <w:rsid w:val="00211F14"/>
    <w:rsid w:val="00230DC1"/>
    <w:rsid w:val="00255963"/>
    <w:rsid w:val="00305758"/>
    <w:rsid w:val="00341D56"/>
    <w:rsid w:val="00384B4D"/>
    <w:rsid w:val="003975CE"/>
    <w:rsid w:val="003A762C"/>
    <w:rsid w:val="004968FC"/>
    <w:rsid w:val="004A278B"/>
    <w:rsid w:val="004F285B"/>
    <w:rsid w:val="00503B36"/>
    <w:rsid w:val="00504780"/>
    <w:rsid w:val="005227CE"/>
    <w:rsid w:val="00561916"/>
    <w:rsid w:val="005A4424"/>
    <w:rsid w:val="005F38B6"/>
    <w:rsid w:val="0061173E"/>
    <w:rsid w:val="00614ED5"/>
    <w:rsid w:val="006213AE"/>
    <w:rsid w:val="007408A5"/>
    <w:rsid w:val="00762DC5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329"/>
    <w:rsid w:val="00872337"/>
    <w:rsid w:val="008A401C"/>
    <w:rsid w:val="0093412A"/>
    <w:rsid w:val="009B4614"/>
    <w:rsid w:val="009E70D9"/>
    <w:rsid w:val="00A44807"/>
    <w:rsid w:val="00A53840"/>
    <w:rsid w:val="00AB198D"/>
    <w:rsid w:val="00AE325A"/>
    <w:rsid w:val="00BA65BB"/>
    <w:rsid w:val="00BB70B1"/>
    <w:rsid w:val="00C16EA1"/>
    <w:rsid w:val="00CC1DF9"/>
    <w:rsid w:val="00D01930"/>
    <w:rsid w:val="00D03D5A"/>
    <w:rsid w:val="00D74773"/>
    <w:rsid w:val="00D8136A"/>
    <w:rsid w:val="00DB7660"/>
    <w:rsid w:val="00DC6469"/>
    <w:rsid w:val="00E032E8"/>
    <w:rsid w:val="00E37EF7"/>
    <w:rsid w:val="00E85772"/>
    <w:rsid w:val="00EE645F"/>
    <w:rsid w:val="00EF05EB"/>
    <w:rsid w:val="00EF6A79"/>
    <w:rsid w:val="00F54307"/>
    <w:rsid w:val="00FB77DF"/>
    <w:rsid w:val="00FD32E6"/>
    <w:rsid w:val="00FE0D95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F1A5C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D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F7497"/>
    <w:rsid w:val="0021414D"/>
    <w:rsid w:val="0057079D"/>
    <w:rsid w:val="00685388"/>
    <w:rsid w:val="00A25F35"/>
    <w:rsid w:val="00A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2016-04-19T11:01:00Z</dcterms:created>
  <dcterms:modified xsi:type="dcterms:W3CDTF">2016-04-19T11:03:00Z</dcterms:modified>
</cp:coreProperties>
</file>