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236C8" w:rsidRPr="005236C8">
        <w:rPr>
          <w:b/>
          <w:caps/>
        </w:rPr>
        <w:t>DĖL SAVIVALDYBĖS NEKILNOJAMOJO TURTO IŠNUOMOJIMO VIEŠOJO KONKURSO BŪDU</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F3DF2">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50B7A">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450B7A">
        <w:rPr>
          <w:noProof/>
        </w:rPr>
        <w:t>186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983E85" w:rsidRDefault="00983E85" w:rsidP="00326965">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w:t>
      </w:r>
      <w:r w:rsidR="003F3DF2">
        <w:t>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w:t>
      </w:r>
      <w:r w:rsidR="003F3DF2" w:rsidRPr="00725043">
        <w:t>,</w:t>
      </w:r>
      <w:r w:rsidR="00725043">
        <w:t xml:space="preserve"> </w:t>
      </w:r>
      <w:r w:rsidR="003F3DF2">
        <w:t>3, 8, 9 punktais</w:t>
      </w:r>
      <w:r>
        <w:t xml:space="preserve">, atsižvelgdama į Molėtų rajono savivaldybės administracijos direktoriaus </w:t>
      </w:r>
      <w:r w:rsidRPr="00A276F2">
        <w:t>20</w:t>
      </w:r>
      <w:r w:rsidR="003F3DF2" w:rsidRPr="00A276F2">
        <w:t>20</w:t>
      </w:r>
      <w:r w:rsidRPr="00A276F2">
        <w:t xml:space="preserve"> m. </w:t>
      </w:r>
      <w:r w:rsidR="003F3DF2" w:rsidRPr="00A276F2">
        <w:t xml:space="preserve">birželio </w:t>
      </w:r>
      <w:r w:rsidR="00A276F2" w:rsidRPr="00A276F2">
        <w:t>10</w:t>
      </w:r>
      <w:r w:rsidRPr="00A276F2">
        <w:t xml:space="preserve"> d. įsakymą Nr. B6-</w:t>
      </w:r>
      <w:r w:rsidR="00A276F2" w:rsidRPr="00A276F2">
        <w:t>532</w:t>
      </w:r>
      <w:r w:rsidRPr="00A276F2">
        <w:t xml:space="preserve"> „Dėl Molėtų rajono savivaldybės turto pripažinimo nereikalingu“,</w:t>
      </w:r>
      <w:r>
        <w:t xml:space="preserve"> </w:t>
      </w:r>
    </w:p>
    <w:p w:rsidR="00983E85" w:rsidRDefault="00983E85" w:rsidP="00983E85">
      <w:pPr>
        <w:spacing w:line="360" w:lineRule="auto"/>
        <w:ind w:firstLine="709"/>
        <w:jc w:val="both"/>
      </w:pPr>
      <w:r>
        <w:t xml:space="preserve">Molėtų rajono savivaldybės taryba n u s p r e n d ž i a: </w:t>
      </w:r>
    </w:p>
    <w:p w:rsidR="00972D5F" w:rsidRPr="009C01FA" w:rsidRDefault="00983E85" w:rsidP="00D019E5">
      <w:pPr>
        <w:tabs>
          <w:tab w:val="left" w:pos="993"/>
          <w:tab w:val="left" w:pos="1134"/>
        </w:tabs>
        <w:spacing w:line="360" w:lineRule="auto"/>
        <w:ind w:firstLine="709"/>
        <w:jc w:val="both"/>
      </w:pPr>
      <w:r>
        <w:t>I</w:t>
      </w:r>
      <w:r w:rsidR="0035207F">
        <w:t xml:space="preserve">šnuomoti viešojo konkurso būdu </w:t>
      </w:r>
      <w:r w:rsidR="00326965">
        <w:t>5</w:t>
      </w:r>
      <w:r w:rsidR="0035207F">
        <w:t xml:space="preserve"> (</w:t>
      </w:r>
      <w:r w:rsidR="00326965">
        <w:t>penkerių</w:t>
      </w:r>
      <w:r>
        <w:t xml:space="preserve">) metų laikotarpiui Molėtų rajono savivaldybei nuosavybės teise priklausantį ir šiuo metu Molėtų rajono savivaldybės administracijos patikėjimo teise valdomą ir savivaldybės veiklai nenaudojamą turtą </w:t>
      </w:r>
      <w:r w:rsidR="00D019E5">
        <w:t>51,07 kv. m ploto patalpą</w:t>
      </w:r>
      <w:r w:rsidR="00972D5F">
        <w:t xml:space="preserve"> (plane pažymėta 1-</w:t>
      </w:r>
      <w:r w:rsidR="00D019E5">
        <w:t>4</w:t>
      </w:r>
      <w:r w:rsidR="00972D5F">
        <w:t xml:space="preserve">) ir </w:t>
      </w:r>
      <w:r w:rsidR="00F96C0E">
        <w:t>4,44</w:t>
      </w:r>
      <w:r w:rsidR="00972D5F">
        <w:t xml:space="preserve"> kv. m ploto bendro naudojimo patalpas (plane pažymėta 1-1, 1-2</w:t>
      </w:r>
      <w:r w:rsidR="00F96C0E">
        <w:t>, R-7, R-10, R-11, R-12</w:t>
      </w:r>
      <w:r w:rsidR="00972D5F">
        <w:t>; bendro</w:t>
      </w:r>
      <w:r w:rsidR="00F96C0E">
        <w:t>jo naudojimo patalpų plotas 39,66</w:t>
      </w:r>
      <w:r w:rsidR="00972D5F">
        <w:t xml:space="preserve"> kv. m) administraciniame pastate (nekilnojamo</w:t>
      </w:r>
      <w:r w:rsidR="00F96C0E">
        <w:t>jo turto registro Nr. 90/101928;</w:t>
      </w:r>
      <w:r w:rsidR="00972D5F">
        <w:t xml:space="preserve"> </w:t>
      </w:r>
      <w:r w:rsidR="00F96C0E">
        <w:t>unikalus numeris 6297-4007-8018;</w:t>
      </w:r>
      <w:r w:rsidR="00972D5F">
        <w:t xml:space="preserve"> plane pažymėta 1B2p</w:t>
      </w:r>
      <w:r w:rsidR="00F96C0E">
        <w:t>; bendras plotas 455,95 kv. m</w:t>
      </w:r>
      <w:r w:rsidR="00972D5F">
        <w:t xml:space="preserve">), esančiame Molėtų r. sav., Balninkų sen., Balninkų </w:t>
      </w:r>
      <w:r w:rsidR="00972D5F" w:rsidRPr="009C01FA">
        <w:t>mst</w:t>
      </w:r>
      <w:r w:rsidR="00725043" w:rsidRPr="009C01FA">
        <w:t>l</w:t>
      </w:r>
      <w:r w:rsidR="00972D5F" w:rsidRPr="009C01FA">
        <w:t xml:space="preserve">., Alaušų g. 21, verstis administracine veikla. Bendras išnuomojamų patalpų plotas </w:t>
      </w:r>
      <w:r w:rsidR="00F96C0E" w:rsidRPr="009C01FA">
        <w:t>55,51</w:t>
      </w:r>
      <w:r w:rsidR="00972D5F" w:rsidRPr="009C01FA">
        <w:t xml:space="preserve"> kv. m. Patalpų įsigijimo vertė </w:t>
      </w:r>
      <w:r w:rsidR="00F96C0E" w:rsidRPr="009C01FA">
        <w:t>5780,81</w:t>
      </w:r>
      <w:r w:rsidR="00972D5F" w:rsidRPr="009C01FA">
        <w:t xml:space="preserve"> </w:t>
      </w:r>
      <w:proofErr w:type="spellStart"/>
      <w:r w:rsidR="00972D5F" w:rsidRPr="009C01FA">
        <w:t>Eur</w:t>
      </w:r>
      <w:proofErr w:type="spellEnd"/>
      <w:r w:rsidR="00972D5F" w:rsidRPr="009C01FA">
        <w:t>, likutinė vertė 20</w:t>
      </w:r>
      <w:r w:rsidR="00326965">
        <w:t>20</w:t>
      </w:r>
      <w:r w:rsidR="00972D5F" w:rsidRPr="009C01FA">
        <w:t xml:space="preserve"> m. </w:t>
      </w:r>
      <w:r w:rsidR="00326965">
        <w:t>birželio</w:t>
      </w:r>
      <w:r w:rsidR="00972D5F" w:rsidRPr="009C01FA">
        <w:t xml:space="preserve"> 1 d. </w:t>
      </w:r>
      <w:r w:rsidR="00F96C0E" w:rsidRPr="009C01FA">
        <w:t>2983,11</w:t>
      </w:r>
      <w:r w:rsidR="00972D5F" w:rsidRPr="009C01FA">
        <w:t xml:space="preserve"> </w:t>
      </w:r>
      <w:proofErr w:type="spellStart"/>
      <w:r w:rsidR="00972D5F" w:rsidRPr="009C01FA">
        <w:t>Eur</w:t>
      </w:r>
      <w:proofErr w:type="spellEnd"/>
      <w:r w:rsidR="00F96C0E" w:rsidRPr="009C01FA">
        <w:t>.</w:t>
      </w:r>
      <w:r w:rsidR="00972D5F" w:rsidRPr="009C01FA">
        <w:t xml:space="preserve"> Pradinė 1 kv. m nuomos kaina 0,1</w:t>
      </w:r>
      <w:r w:rsidR="00725043" w:rsidRPr="009C01FA">
        <w:t>5</w:t>
      </w:r>
      <w:r w:rsidR="00972D5F" w:rsidRPr="009C01FA">
        <w:t xml:space="preserve"> </w:t>
      </w:r>
      <w:proofErr w:type="spellStart"/>
      <w:r w:rsidR="00326965">
        <w:t>Eur</w:t>
      </w:r>
      <w:proofErr w:type="spellEnd"/>
      <w:r w:rsidR="00972D5F" w:rsidRPr="009C01FA">
        <w:t xml:space="preserve"> per mėnesį</w:t>
      </w:r>
      <w:r w:rsidR="00335716" w:rsidRPr="009C01FA">
        <w:t>.</w:t>
      </w:r>
    </w:p>
    <w:p w:rsidR="00983E85" w:rsidRDefault="0035207F" w:rsidP="00A73D49">
      <w:pPr>
        <w:spacing w:line="360" w:lineRule="auto"/>
        <w:ind w:firstLine="709"/>
        <w:jc w:val="both"/>
      </w:pPr>
      <w:r w:rsidRPr="009C01FA">
        <w:t xml:space="preserve"> </w:t>
      </w:r>
      <w:r w:rsidR="00983E85" w:rsidRPr="009C01FA">
        <w:t>Šis sprendimas gali būti skundžiamas Lietuvos Respublikos administracinių bylų teisenos</w:t>
      </w:r>
      <w:r w:rsidR="00983E85">
        <w:t xml:space="preserve"> įstatymo nustatyta tvarka.</w:t>
      </w:r>
    </w:p>
    <w:p w:rsidR="00C16EA1" w:rsidRDefault="00C16EA1" w:rsidP="00D74773">
      <w:pPr>
        <w:tabs>
          <w:tab w:val="left" w:pos="680"/>
          <w:tab w:val="left" w:pos="1206"/>
        </w:tabs>
        <w:spacing w:line="360" w:lineRule="auto"/>
        <w:ind w:firstLine="1247"/>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50B7A">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612040" w:rsidRDefault="00612040" w:rsidP="007951EA">
      <w:pPr>
        <w:tabs>
          <w:tab w:val="left" w:pos="7513"/>
        </w:tabs>
      </w:pPr>
      <w:r>
        <w:lastRenderedPageBreak/>
        <w:br w:type="page"/>
      </w:r>
    </w:p>
    <w:p w:rsidR="00612040" w:rsidRDefault="00612040" w:rsidP="00612040">
      <w:pPr>
        <w:jc w:val="center"/>
        <w:outlineLvl w:val="0"/>
      </w:pPr>
      <w:r>
        <w:t>ŠALIŲ SUSITARIMAS DĖL DARBO SANTYKIŲ NUTRAUKIMO</w:t>
      </w:r>
    </w:p>
    <w:p w:rsidR="00612040" w:rsidRDefault="00612040" w:rsidP="00612040">
      <w:pPr>
        <w:jc w:val="center"/>
        <w:outlineLvl w:val="0"/>
      </w:pPr>
      <w:r>
        <w:t>(Lietuvos Respublikos darbo kodekso 54 str.)</w:t>
      </w:r>
    </w:p>
    <w:p w:rsidR="00612040" w:rsidRDefault="00612040" w:rsidP="00612040">
      <w:pPr>
        <w:jc w:val="center"/>
        <w:outlineLvl w:val="0"/>
      </w:pPr>
    </w:p>
    <w:p w:rsidR="00612040" w:rsidRDefault="00612040" w:rsidP="00612040">
      <w:pPr>
        <w:jc w:val="center"/>
        <w:outlineLvl w:val="0"/>
      </w:pPr>
      <w:r>
        <w:t>2020 m. birželio   d.</w:t>
      </w:r>
    </w:p>
    <w:p w:rsidR="00612040" w:rsidRDefault="00612040" w:rsidP="00612040">
      <w:pPr>
        <w:jc w:val="center"/>
        <w:outlineLvl w:val="0"/>
      </w:pPr>
      <w:r>
        <w:t>Molėtai</w:t>
      </w:r>
    </w:p>
    <w:p w:rsidR="00612040" w:rsidRDefault="00612040" w:rsidP="00612040">
      <w:pPr>
        <w:autoSpaceDE w:val="0"/>
        <w:autoSpaceDN w:val="0"/>
        <w:adjustRightInd w:val="0"/>
        <w:spacing w:line="360" w:lineRule="auto"/>
        <w:jc w:val="both"/>
        <w:rPr>
          <w:b/>
          <w:bCs/>
          <w:lang w:eastAsia="lt-LT"/>
        </w:rPr>
      </w:pPr>
    </w:p>
    <w:p w:rsidR="00612040" w:rsidRDefault="00612040" w:rsidP="00612040">
      <w:pPr>
        <w:autoSpaceDE w:val="0"/>
        <w:autoSpaceDN w:val="0"/>
        <w:adjustRightInd w:val="0"/>
        <w:spacing w:line="360" w:lineRule="auto"/>
        <w:ind w:firstLine="720"/>
        <w:jc w:val="both"/>
        <w:rPr>
          <w:lang w:eastAsia="lt-LT"/>
        </w:rPr>
      </w:pPr>
      <w:r>
        <w:rPr>
          <w:bCs/>
          <w:lang w:eastAsia="lt-LT"/>
        </w:rPr>
        <w:t>Molėtų rajono savivaldyb</w:t>
      </w:r>
      <w:r>
        <w:rPr>
          <w:lang w:eastAsia="lt-LT"/>
        </w:rPr>
        <w:t xml:space="preserve">ės taryba, atstovaujama savivaldybės mero Sauliaus </w:t>
      </w:r>
      <w:proofErr w:type="spellStart"/>
      <w:r>
        <w:rPr>
          <w:lang w:eastAsia="lt-LT"/>
        </w:rPr>
        <w:t>Jauneikos</w:t>
      </w:r>
      <w:proofErr w:type="spellEnd"/>
      <w:r>
        <w:rPr>
          <w:lang w:eastAsia="lt-LT"/>
        </w:rPr>
        <w:t>, viena šalis, veikianti pagal Molėtų rajono savivaldybės tarybos 2020 m. birželio 25 d. sprendimą Nr. B1-  „Dėl darbo sutarties nutraukimo su</w:t>
      </w:r>
      <w:r>
        <w:t xml:space="preserve">   Joniškio mokyklos - daugiafunkcio centro  direktore Janina </w:t>
      </w:r>
      <w:proofErr w:type="spellStart"/>
      <w:r>
        <w:t>Girulskiene</w:t>
      </w:r>
      <w:proofErr w:type="spellEnd"/>
      <w:r>
        <w:t xml:space="preserve"> </w:t>
      </w:r>
      <w:r>
        <w:rPr>
          <w:lang w:eastAsia="lt-LT"/>
        </w:rPr>
        <w:t>ir kita šalis,</w:t>
      </w:r>
      <w:r>
        <w:t xml:space="preserve"> Molėtų r. Joniškio mokyklos - daugiafunkcio centro  direktorė  Janina </w:t>
      </w:r>
      <w:proofErr w:type="spellStart"/>
      <w:r>
        <w:t>Girulskienė</w:t>
      </w:r>
      <w:proofErr w:type="spellEnd"/>
      <w:r>
        <w:rPr>
          <w:i/>
          <w:lang w:eastAsia="lt-LT"/>
        </w:rPr>
        <w:t>,</w:t>
      </w:r>
      <w:r>
        <w:rPr>
          <w:lang w:eastAsia="lt-LT"/>
        </w:rPr>
        <w:t xml:space="preserve"> susitaria dėl atleidimo iš pareigų šiomis s</w:t>
      </w:r>
      <w:r>
        <w:rPr>
          <w:rFonts w:ascii="TTE19ECAF0t00" w:hAnsi="TTE19ECAF0t00" w:cs="TTE19ECAF0t00"/>
          <w:lang w:eastAsia="lt-LT"/>
        </w:rPr>
        <w:t>ą</w:t>
      </w:r>
      <w:r>
        <w:rPr>
          <w:lang w:eastAsia="lt-LT"/>
        </w:rPr>
        <w:t>lygomis:</w:t>
      </w:r>
    </w:p>
    <w:p w:rsidR="00612040" w:rsidRDefault="00612040" w:rsidP="00612040">
      <w:pPr>
        <w:autoSpaceDE w:val="0"/>
        <w:autoSpaceDN w:val="0"/>
        <w:adjustRightInd w:val="0"/>
        <w:spacing w:line="360" w:lineRule="auto"/>
        <w:ind w:firstLine="720"/>
        <w:jc w:val="both"/>
        <w:rPr>
          <w:lang w:eastAsia="lt-LT"/>
        </w:rPr>
      </w:pPr>
      <w:r>
        <w:rPr>
          <w:lang w:eastAsia="lt-LT"/>
        </w:rPr>
        <w:t xml:space="preserve">1. Atleisti </w:t>
      </w:r>
      <w:r>
        <w:t xml:space="preserve"> Janiną </w:t>
      </w:r>
      <w:proofErr w:type="spellStart"/>
      <w:r>
        <w:t>Girulskienę</w:t>
      </w:r>
      <w:proofErr w:type="spellEnd"/>
      <w:r>
        <w:t xml:space="preserve"> </w:t>
      </w:r>
      <w:r>
        <w:rPr>
          <w:lang w:eastAsia="lt-LT"/>
        </w:rPr>
        <w:t>iš</w:t>
      </w:r>
      <w:r>
        <w:t xml:space="preserve"> Molėtų r. Joniškio mokyklos - daugiafunkcio centro  direktoriaus  </w:t>
      </w:r>
      <w:r>
        <w:rPr>
          <w:lang w:eastAsia="lt-LT"/>
        </w:rPr>
        <w:t xml:space="preserve">pareigų nuo 2020 m.  rugpjūčio 31 d. </w:t>
      </w:r>
    </w:p>
    <w:p w:rsidR="00612040" w:rsidRDefault="00612040" w:rsidP="00612040">
      <w:pPr>
        <w:autoSpaceDE w:val="0"/>
        <w:autoSpaceDN w:val="0"/>
        <w:adjustRightInd w:val="0"/>
        <w:spacing w:line="360" w:lineRule="auto"/>
        <w:ind w:firstLine="720"/>
        <w:jc w:val="both"/>
        <w:rPr>
          <w:lang w:eastAsia="lt-LT"/>
        </w:rPr>
      </w:pPr>
      <w:r>
        <w:rPr>
          <w:lang w:eastAsia="lt-LT"/>
        </w:rPr>
        <w:t>2. Išmok</w:t>
      </w:r>
      <w:r>
        <w:rPr>
          <w:rFonts w:ascii="TTE19ECAF0t00" w:hAnsi="TTE19ECAF0t00" w:cs="TTE19ECAF0t00"/>
          <w:lang w:eastAsia="lt-LT"/>
        </w:rPr>
        <w:t>ė</w:t>
      </w:r>
      <w:r>
        <w:rPr>
          <w:lang w:eastAsia="lt-LT"/>
        </w:rPr>
        <w:t xml:space="preserve">ti atleidimo dieną </w:t>
      </w:r>
      <w:r>
        <w:t xml:space="preserve">Molėtų r. Joniškio mokyklos - daugiafunkcio centro direktorei Janinai </w:t>
      </w:r>
      <w:proofErr w:type="spellStart"/>
      <w:r>
        <w:t>Girulskienei</w:t>
      </w:r>
      <w:proofErr w:type="spellEnd"/>
      <w:r>
        <w:t xml:space="preserve"> </w:t>
      </w:r>
      <w:r>
        <w:rPr>
          <w:lang w:eastAsia="lt-LT"/>
        </w:rPr>
        <w:t xml:space="preserve">priklausantį darbo užmokestį, piniginę </w:t>
      </w:r>
      <w:r>
        <w:t>kompensaciją už nepanaudotas kasmetines atostogas</w:t>
      </w:r>
      <w:r>
        <w:rPr>
          <w:lang w:eastAsia="lt-LT"/>
        </w:rPr>
        <w:t xml:space="preserve"> ir jos šešių m</w:t>
      </w:r>
      <w:r>
        <w:rPr>
          <w:rFonts w:ascii="TTE19ECAF0t00" w:hAnsi="TTE19ECAF0t00" w:cs="TTE19ECAF0t00"/>
          <w:lang w:eastAsia="lt-LT"/>
        </w:rPr>
        <w:t>ė</w:t>
      </w:r>
      <w:r>
        <w:rPr>
          <w:lang w:eastAsia="lt-LT"/>
        </w:rPr>
        <w:t>nesi</w:t>
      </w:r>
      <w:r>
        <w:rPr>
          <w:rFonts w:ascii="TTE19ECAF0t00" w:hAnsi="TTE19ECAF0t00" w:cs="TTE19ECAF0t00"/>
          <w:lang w:eastAsia="lt-LT"/>
        </w:rPr>
        <w:t xml:space="preserve">ų </w:t>
      </w:r>
      <w:r>
        <w:rPr>
          <w:lang w:eastAsia="lt-LT"/>
        </w:rPr>
        <w:t>vidutinio darbo užmokes</w:t>
      </w:r>
      <w:r>
        <w:rPr>
          <w:rFonts w:ascii="TTE19ECAF0t00" w:hAnsi="TTE19ECAF0t00" w:cs="TTE19ECAF0t00"/>
          <w:lang w:eastAsia="lt-LT"/>
        </w:rPr>
        <w:t>č</w:t>
      </w:r>
      <w:r>
        <w:rPr>
          <w:lang w:eastAsia="lt-LT"/>
        </w:rPr>
        <w:t xml:space="preserve">io dydžio kompensaciją. </w:t>
      </w:r>
    </w:p>
    <w:p w:rsidR="00612040" w:rsidRDefault="00612040" w:rsidP="00612040">
      <w:pPr>
        <w:autoSpaceDE w:val="0"/>
        <w:autoSpaceDN w:val="0"/>
        <w:adjustRightInd w:val="0"/>
        <w:spacing w:line="360" w:lineRule="auto"/>
        <w:ind w:firstLine="720"/>
        <w:jc w:val="both"/>
        <w:rPr>
          <w:lang w:eastAsia="lt-LT"/>
        </w:rPr>
      </w:pPr>
      <w:r>
        <w:rPr>
          <w:lang w:eastAsia="lt-LT"/>
        </w:rPr>
        <w:t>3. Šalys pažymi, kad pasirašiusios š</w:t>
      </w:r>
      <w:r>
        <w:rPr>
          <w:rFonts w:ascii="TTE19ECAF0t00" w:hAnsi="TTE19ECAF0t00" w:cs="TTE19ECAF0t00"/>
          <w:lang w:eastAsia="lt-LT"/>
        </w:rPr>
        <w:t xml:space="preserve">į </w:t>
      </w:r>
      <w:r>
        <w:rPr>
          <w:lang w:eastAsia="lt-LT"/>
        </w:rPr>
        <w:t>susitarim</w:t>
      </w:r>
      <w:r>
        <w:rPr>
          <w:rFonts w:ascii="TTE19ECAF0t00" w:hAnsi="TTE19ECAF0t00" w:cs="TTE19ECAF0t00"/>
          <w:lang w:eastAsia="lt-LT"/>
        </w:rPr>
        <w:t>ą</w:t>
      </w:r>
      <w:r>
        <w:rPr>
          <w:lang w:eastAsia="lt-LT"/>
        </w:rPr>
        <w:t>, viena kitai joki</w:t>
      </w:r>
      <w:r>
        <w:rPr>
          <w:rFonts w:ascii="TTE19ECAF0t00" w:hAnsi="TTE19ECAF0t00" w:cs="TTE19ECAF0t00"/>
          <w:lang w:eastAsia="lt-LT"/>
        </w:rPr>
        <w:t xml:space="preserve">ų </w:t>
      </w:r>
      <w:r>
        <w:rPr>
          <w:lang w:eastAsia="lt-LT"/>
        </w:rPr>
        <w:t>pretenzij</w:t>
      </w:r>
      <w:r>
        <w:rPr>
          <w:rFonts w:ascii="TTE19ECAF0t00" w:hAnsi="TTE19ECAF0t00" w:cs="TTE19ECAF0t00"/>
          <w:lang w:eastAsia="lt-LT"/>
        </w:rPr>
        <w:t xml:space="preserve">ų </w:t>
      </w:r>
      <w:r>
        <w:rPr>
          <w:lang w:eastAsia="lt-LT"/>
        </w:rPr>
        <w:t>d</w:t>
      </w:r>
      <w:r>
        <w:rPr>
          <w:rFonts w:ascii="TTE19ECAF0t00" w:hAnsi="TTE19ECAF0t00" w:cs="TTE19ECAF0t00"/>
          <w:lang w:eastAsia="lt-LT"/>
        </w:rPr>
        <w:t xml:space="preserve">ėl </w:t>
      </w:r>
      <w:r>
        <w:rPr>
          <w:lang w:eastAsia="lt-LT"/>
        </w:rPr>
        <w:t>darbo santykių nutraukimo sąlygų bei d</w:t>
      </w:r>
      <w:r>
        <w:rPr>
          <w:rFonts w:ascii="TTE19ECAF0t00" w:hAnsi="TTE19ECAF0t00" w:cs="TTE19ECAF0t00"/>
          <w:lang w:eastAsia="lt-LT"/>
        </w:rPr>
        <w:t>ė</w:t>
      </w:r>
      <w:r>
        <w:rPr>
          <w:lang w:eastAsia="lt-LT"/>
        </w:rPr>
        <w:t>l atsiskaitymo neturi.</w:t>
      </w:r>
    </w:p>
    <w:p w:rsidR="00612040" w:rsidRDefault="00612040" w:rsidP="00612040">
      <w:pPr>
        <w:autoSpaceDE w:val="0"/>
        <w:autoSpaceDN w:val="0"/>
        <w:adjustRightInd w:val="0"/>
        <w:spacing w:line="360" w:lineRule="auto"/>
        <w:ind w:firstLine="720"/>
        <w:jc w:val="both"/>
        <w:rPr>
          <w:rFonts w:ascii="TTE19ECAF0t00" w:hAnsi="TTE19ECAF0t00" w:cs="TTE19ECAF0t00"/>
          <w:lang w:eastAsia="lt-LT"/>
        </w:rPr>
      </w:pPr>
      <w:r>
        <w:rPr>
          <w:lang w:eastAsia="lt-LT"/>
        </w:rPr>
        <w:t>4. Susitarimas pasirašytas dviem vienodos juridin</w:t>
      </w:r>
      <w:r>
        <w:rPr>
          <w:rFonts w:ascii="TTE19ECAF0t00" w:hAnsi="TTE19ECAF0t00" w:cs="TTE19ECAF0t00"/>
          <w:lang w:eastAsia="lt-LT"/>
        </w:rPr>
        <w:t>ė</w:t>
      </w:r>
      <w:r>
        <w:rPr>
          <w:lang w:eastAsia="lt-LT"/>
        </w:rPr>
        <w:t>s galios egzemplioriais, po vien</w:t>
      </w:r>
      <w:r>
        <w:rPr>
          <w:rFonts w:ascii="TTE19ECAF0t00" w:hAnsi="TTE19ECAF0t00" w:cs="TTE19ECAF0t00"/>
          <w:lang w:eastAsia="lt-LT"/>
        </w:rPr>
        <w:t xml:space="preserve">ą </w:t>
      </w:r>
      <w:r>
        <w:rPr>
          <w:lang w:eastAsia="lt-LT"/>
        </w:rPr>
        <w:t>kiekvienai šaliai.</w:t>
      </w:r>
    </w:p>
    <w:p w:rsidR="00612040" w:rsidRDefault="00612040" w:rsidP="00612040">
      <w:pPr>
        <w:autoSpaceDE w:val="0"/>
        <w:autoSpaceDN w:val="0"/>
        <w:adjustRightInd w:val="0"/>
        <w:spacing w:line="360" w:lineRule="auto"/>
        <w:ind w:firstLine="720"/>
        <w:jc w:val="both"/>
        <w:rPr>
          <w:lang w:eastAsia="lt-LT"/>
        </w:rPr>
      </w:pPr>
    </w:p>
    <w:p w:rsidR="00612040" w:rsidRDefault="00612040" w:rsidP="00612040">
      <w:pPr>
        <w:autoSpaceDE w:val="0"/>
        <w:autoSpaceDN w:val="0"/>
        <w:adjustRightInd w:val="0"/>
        <w:spacing w:line="360" w:lineRule="auto"/>
        <w:jc w:val="both"/>
        <w:rPr>
          <w:lang w:eastAsia="lt-LT"/>
        </w:rPr>
      </w:pPr>
      <w:r>
        <w:rPr>
          <w:lang w:eastAsia="lt-LT"/>
        </w:rPr>
        <w:t>Šalių parašai:</w:t>
      </w:r>
      <w:r>
        <w:rPr>
          <w:lang w:eastAsia="lt-LT"/>
        </w:rPr>
        <w:tab/>
      </w:r>
      <w:r>
        <w:rPr>
          <w:lang w:eastAsia="lt-LT"/>
        </w:rPr>
        <w:tab/>
      </w:r>
      <w:r>
        <w:rPr>
          <w:lang w:eastAsia="lt-LT"/>
        </w:rPr>
        <w:tab/>
      </w:r>
    </w:p>
    <w:p w:rsidR="00612040" w:rsidRDefault="00612040" w:rsidP="00612040">
      <w:pPr>
        <w:autoSpaceDE w:val="0"/>
        <w:autoSpaceDN w:val="0"/>
        <w:adjustRightInd w:val="0"/>
        <w:spacing w:line="360" w:lineRule="auto"/>
        <w:rPr>
          <w:lang w:eastAsia="lt-LT"/>
        </w:rPr>
      </w:pPr>
    </w:p>
    <w:p w:rsidR="00612040" w:rsidRDefault="00612040" w:rsidP="00612040">
      <w:pPr>
        <w:autoSpaceDE w:val="0"/>
        <w:autoSpaceDN w:val="0"/>
        <w:adjustRightInd w:val="0"/>
        <w:spacing w:line="360" w:lineRule="auto"/>
        <w:outlineLvl w:val="0"/>
        <w:rPr>
          <w:lang w:eastAsia="lt-LT"/>
        </w:rPr>
      </w:pPr>
      <w:r>
        <w:rPr>
          <w:lang w:eastAsia="lt-LT"/>
        </w:rPr>
        <w:t xml:space="preserve"> Saulius Jauneika</w:t>
      </w:r>
      <w:r>
        <w:rPr>
          <w:lang w:eastAsia="lt-LT"/>
        </w:rPr>
        <w:tab/>
      </w:r>
      <w:r>
        <w:rPr>
          <w:lang w:eastAsia="lt-LT"/>
        </w:rPr>
        <w:tab/>
      </w:r>
      <w:r>
        <w:rPr>
          <w:lang w:eastAsia="lt-LT"/>
        </w:rPr>
        <w:tab/>
        <w:t xml:space="preserve"> </w:t>
      </w:r>
      <w:r>
        <w:t xml:space="preserve"> Janina </w:t>
      </w:r>
      <w:proofErr w:type="spellStart"/>
      <w:r>
        <w:t>Girulskienė</w:t>
      </w:r>
      <w:proofErr w:type="spellEnd"/>
    </w:p>
    <w:p w:rsidR="00612040" w:rsidRDefault="00612040" w:rsidP="00612040">
      <w:pPr>
        <w:autoSpaceDE w:val="0"/>
        <w:autoSpaceDN w:val="0"/>
        <w:adjustRightInd w:val="0"/>
        <w:spacing w:line="360" w:lineRule="auto"/>
        <w:outlineLvl w:val="0"/>
        <w:rPr>
          <w:lang w:eastAsia="lt-LT"/>
        </w:rPr>
      </w:pPr>
    </w:p>
    <w:p w:rsidR="00612040" w:rsidRDefault="00612040" w:rsidP="00612040">
      <w:pPr>
        <w:autoSpaceDE w:val="0"/>
        <w:autoSpaceDN w:val="0"/>
        <w:adjustRightInd w:val="0"/>
        <w:spacing w:line="360" w:lineRule="auto"/>
        <w:ind w:left="5184" w:hanging="5124"/>
        <w:outlineLvl w:val="0"/>
        <w:rPr>
          <w:lang w:eastAsia="lt-LT"/>
        </w:rPr>
      </w:pPr>
      <w:r>
        <w:rPr>
          <w:lang w:eastAsia="lt-LT"/>
        </w:rPr>
        <w:t>Molėtų rajono savivaldybės meras</w:t>
      </w:r>
      <w:r>
        <w:rPr>
          <w:lang w:eastAsia="lt-LT"/>
        </w:rPr>
        <w:tab/>
      </w:r>
      <w:r>
        <w:rPr>
          <w:lang w:eastAsia="lt-LT"/>
        </w:rPr>
        <w:tab/>
        <w:t xml:space="preserve"> Molėtų r. </w:t>
      </w:r>
      <w:r>
        <w:t xml:space="preserve"> Joniškio mokyklos - daugiafunkcio centro  </w:t>
      </w:r>
      <w:r>
        <w:rPr>
          <w:lang w:eastAsia="lt-LT"/>
        </w:rPr>
        <w:t>direktorė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p>
    <w:p w:rsidR="00612040" w:rsidRDefault="00612040" w:rsidP="00612040">
      <w:pPr>
        <w:autoSpaceDE w:val="0"/>
        <w:autoSpaceDN w:val="0"/>
        <w:adjustRightInd w:val="0"/>
        <w:spacing w:line="360" w:lineRule="auto"/>
        <w:rPr>
          <w:lang w:eastAsia="lt-LT"/>
        </w:rPr>
      </w:pPr>
      <w:r>
        <w:rPr>
          <w:lang w:eastAsia="lt-LT"/>
        </w:rPr>
        <w:tab/>
      </w:r>
      <w:r>
        <w:rPr>
          <w:lang w:eastAsia="lt-LT"/>
        </w:rPr>
        <w:tab/>
      </w:r>
    </w:p>
    <w:p w:rsidR="00612040" w:rsidRDefault="00612040" w:rsidP="00612040"/>
    <w:p w:rsidR="00612040" w:rsidRDefault="00612040" w:rsidP="00612040"/>
    <w:p w:rsidR="007951EA" w:rsidRDefault="007951EA" w:rsidP="007951EA">
      <w:pPr>
        <w:tabs>
          <w:tab w:val="left" w:pos="7513"/>
        </w:tabs>
      </w:pPr>
      <w:bookmarkStart w:id="7" w:name="_GoBack"/>
      <w:bookmarkEnd w:id="7"/>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04" w:rsidRDefault="00903D04">
      <w:r>
        <w:separator/>
      </w:r>
    </w:p>
  </w:endnote>
  <w:endnote w:type="continuationSeparator" w:id="0">
    <w:p w:rsidR="00903D04" w:rsidRDefault="009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TE19ECAF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04" w:rsidRDefault="00903D04">
      <w:r>
        <w:separator/>
      </w:r>
    </w:p>
  </w:footnote>
  <w:footnote w:type="continuationSeparator" w:id="0">
    <w:p w:rsidR="00903D04" w:rsidRDefault="009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204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36B49"/>
    <w:rsid w:val="000B3509"/>
    <w:rsid w:val="000B7A29"/>
    <w:rsid w:val="001156B7"/>
    <w:rsid w:val="0012091C"/>
    <w:rsid w:val="00132437"/>
    <w:rsid w:val="001B5FB4"/>
    <w:rsid w:val="001C52C0"/>
    <w:rsid w:val="001D6268"/>
    <w:rsid w:val="001E36FA"/>
    <w:rsid w:val="00211F14"/>
    <w:rsid w:val="00234A1E"/>
    <w:rsid w:val="0024691F"/>
    <w:rsid w:val="0029424F"/>
    <w:rsid w:val="002C4588"/>
    <w:rsid w:val="002F075B"/>
    <w:rsid w:val="002F46F9"/>
    <w:rsid w:val="00305758"/>
    <w:rsid w:val="00307E5E"/>
    <w:rsid w:val="00326965"/>
    <w:rsid w:val="00335716"/>
    <w:rsid w:val="0033655E"/>
    <w:rsid w:val="00341D56"/>
    <w:rsid w:val="0035207F"/>
    <w:rsid w:val="003675B4"/>
    <w:rsid w:val="00384B4D"/>
    <w:rsid w:val="003975CE"/>
    <w:rsid w:val="003A762C"/>
    <w:rsid w:val="003B4DF2"/>
    <w:rsid w:val="003D1150"/>
    <w:rsid w:val="003D6DF8"/>
    <w:rsid w:val="003F3DF2"/>
    <w:rsid w:val="00424D37"/>
    <w:rsid w:val="00434BCE"/>
    <w:rsid w:val="00450B7A"/>
    <w:rsid w:val="004968FC"/>
    <w:rsid w:val="004D19A6"/>
    <w:rsid w:val="004E4EDC"/>
    <w:rsid w:val="004E5E24"/>
    <w:rsid w:val="004F285B"/>
    <w:rsid w:val="00503B36"/>
    <w:rsid w:val="00504780"/>
    <w:rsid w:val="005236C8"/>
    <w:rsid w:val="00561916"/>
    <w:rsid w:val="005A4424"/>
    <w:rsid w:val="005E3DC6"/>
    <w:rsid w:val="005E6C68"/>
    <w:rsid w:val="005F38B6"/>
    <w:rsid w:val="00612040"/>
    <w:rsid w:val="006213AE"/>
    <w:rsid w:val="0071248B"/>
    <w:rsid w:val="00725043"/>
    <w:rsid w:val="00776F64"/>
    <w:rsid w:val="007868B1"/>
    <w:rsid w:val="00794407"/>
    <w:rsid w:val="00794C2F"/>
    <w:rsid w:val="007951EA"/>
    <w:rsid w:val="00796C66"/>
    <w:rsid w:val="007A3F5C"/>
    <w:rsid w:val="007E4516"/>
    <w:rsid w:val="0080347F"/>
    <w:rsid w:val="008156A9"/>
    <w:rsid w:val="00815791"/>
    <w:rsid w:val="008419A4"/>
    <w:rsid w:val="00852F68"/>
    <w:rsid w:val="00863260"/>
    <w:rsid w:val="00872337"/>
    <w:rsid w:val="008741A4"/>
    <w:rsid w:val="00894565"/>
    <w:rsid w:val="008A401C"/>
    <w:rsid w:val="008F0B96"/>
    <w:rsid w:val="00903D04"/>
    <w:rsid w:val="0093412A"/>
    <w:rsid w:val="00955F3D"/>
    <w:rsid w:val="00972D5F"/>
    <w:rsid w:val="00983E85"/>
    <w:rsid w:val="009877A3"/>
    <w:rsid w:val="009900EB"/>
    <w:rsid w:val="009B4614"/>
    <w:rsid w:val="009C01FA"/>
    <w:rsid w:val="009E70D9"/>
    <w:rsid w:val="00A2011E"/>
    <w:rsid w:val="00A21295"/>
    <w:rsid w:val="00A276F2"/>
    <w:rsid w:val="00A73D49"/>
    <w:rsid w:val="00A73E41"/>
    <w:rsid w:val="00AE325A"/>
    <w:rsid w:val="00B23010"/>
    <w:rsid w:val="00BA65BB"/>
    <w:rsid w:val="00BB70B1"/>
    <w:rsid w:val="00C16EA1"/>
    <w:rsid w:val="00C96ECF"/>
    <w:rsid w:val="00CC1DF9"/>
    <w:rsid w:val="00CE7B9D"/>
    <w:rsid w:val="00D019E5"/>
    <w:rsid w:val="00D03D5A"/>
    <w:rsid w:val="00D42BF8"/>
    <w:rsid w:val="00D7090E"/>
    <w:rsid w:val="00D74773"/>
    <w:rsid w:val="00D8136A"/>
    <w:rsid w:val="00D92722"/>
    <w:rsid w:val="00DB7660"/>
    <w:rsid w:val="00DC6469"/>
    <w:rsid w:val="00E032E8"/>
    <w:rsid w:val="00E72AFB"/>
    <w:rsid w:val="00E829B0"/>
    <w:rsid w:val="00EE5335"/>
    <w:rsid w:val="00EE645F"/>
    <w:rsid w:val="00EF6A79"/>
    <w:rsid w:val="00F50521"/>
    <w:rsid w:val="00F54307"/>
    <w:rsid w:val="00F96C0E"/>
    <w:rsid w:val="00FB77DF"/>
    <w:rsid w:val="00FC5927"/>
    <w:rsid w:val="00FE0D95"/>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20656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TE19ECAF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B4FAA"/>
    <w:rsid w:val="00192FC6"/>
    <w:rsid w:val="00236C6D"/>
    <w:rsid w:val="002509C5"/>
    <w:rsid w:val="002A37F1"/>
    <w:rsid w:val="00470384"/>
    <w:rsid w:val="00471909"/>
    <w:rsid w:val="004C2D57"/>
    <w:rsid w:val="004D3BB0"/>
    <w:rsid w:val="004E164A"/>
    <w:rsid w:val="00572437"/>
    <w:rsid w:val="00633C28"/>
    <w:rsid w:val="00695602"/>
    <w:rsid w:val="00830AEE"/>
    <w:rsid w:val="0089458E"/>
    <w:rsid w:val="008B72FA"/>
    <w:rsid w:val="008F5E60"/>
    <w:rsid w:val="00980BA3"/>
    <w:rsid w:val="009F4DCD"/>
    <w:rsid w:val="00A4204E"/>
    <w:rsid w:val="00A75B1D"/>
    <w:rsid w:val="00A97581"/>
    <w:rsid w:val="00AB5392"/>
    <w:rsid w:val="00BE2059"/>
    <w:rsid w:val="00D10C77"/>
    <w:rsid w:val="00DF499E"/>
    <w:rsid w:val="00E51EC8"/>
    <w:rsid w:val="00EA1FB3"/>
    <w:rsid w:val="00EB5C89"/>
    <w:rsid w:val="00EB6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462</Words>
  <Characters>3136</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8</cp:revision>
  <cp:lastPrinted>2020-06-10T06:21:00Z</cp:lastPrinted>
  <dcterms:created xsi:type="dcterms:W3CDTF">2020-06-10T06:21:00Z</dcterms:created>
  <dcterms:modified xsi:type="dcterms:W3CDTF">2020-06-26T05:24:00Z</dcterms:modified>
</cp:coreProperties>
</file>