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35D1F" w:rsidRPr="00A35D1F">
        <w:rPr>
          <w:b/>
          <w:caps/>
          <w:noProof/>
        </w:rPr>
        <w:t>DĖL MOLĖTŲ RAJONO SAVIVALDYBĖS TARYBOS 20</w:t>
      </w:r>
      <w:r w:rsidR="00A35D1F">
        <w:rPr>
          <w:b/>
          <w:caps/>
          <w:noProof/>
        </w:rPr>
        <w:t>20</w:t>
      </w:r>
      <w:r w:rsidR="00A35D1F" w:rsidRPr="00A35D1F">
        <w:rPr>
          <w:b/>
          <w:caps/>
          <w:noProof/>
        </w:rPr>
        <w:t xml:space="preserve"> M. </w:t>
      </w:r>
      <w:r w:rsidR="00A35D1F">
        <w:rPr>
          <w:b/>
          <w:caps/>
          <w:noProof/>
        </w:rPr>
        <w:t>sausio</w:t>
      </w:r>
      <w:r w:rsidR="00A35D1F" w:rsidRPr="00A35D1F">
        <w:rPr>
          <w:b/>
          <w:caps/>
          <w:noProof/>
        </w:rPr>
        <w:t xml:space="preserve"> </w:t>
      </w:r>
      <w:r w:rsidR="00A35D1F">
        <w:rPr>
          <w:b/>
          <w:caps/>
          <w:noProof/>
        </w:rPr>
        <w:t>30</w:t>
      </w:r>
      <w:r w:rsidR="00A35D1F" w:rsidRPr="00A35D1F">
        <w:rPr>
          <w:b/>
          <w:caps/>
          <w:noProof/>
        </w:rPr>
        <w:t xml:space="preserve"> D. SPRENDIMO NR. B1-</w:t>
      </w:r>
      <w:r w:rsidR="00A35D1F">
        <w:rPr>
          <w:b/>
          <w:caps/>
          <w:noProof/>
        </w:rPr>
        <w:t>1</w:t>
      </w:r>
      <w:r w:rsidR="00A35D1F" w:rsidRPr="00A35D1F">
        <w:rPr>
          <w:b/>
          <w:caps/>
          <w:noProof/>
        </w:rPr>
        <w:t xml:space="preserve"> „DĖL MOLĖTŲ RAJONO SAVIVALDYBĖS STRATEGINIO VEIKLOS PLANO 20</w:t>
      </w:r>
      <w:r w:rsidR="00A35D1F">
        <w:rPr>
          <w:b/>
          <w:caps/>
          <w:noProof/>
        </w:rPr>
        <w:t>20</w:t>
      </w:r>
      <w:r w:rsidR="00A35D1F" w:rsidRPr="00A35D1F">
        <w:rPr>
          <w:b/>
          <w:caps/>
          <w:noProof/>
        </w:rPr>
        <w:t>-202</w:t>
      </w:r>
      <w:r w:rsidR="00A35D1F">
        <w:rPr>
          <w:b/>
          <w:caps/>
          <w:noProof/>
        </w:rPr>
        <w:t>2</w:t>
      </w:r>
      <w:r w:rsidR="00A35D1F" w:rsidRPr="00A35D1F">
        <w:rPr>
          <w:b/>
          <w:caps/>
          <w:noProof/>
        </w:rPr>
        <w:t xml:space="preserve"> METAMS PATVIRTINIMO“ PAKEITIMO </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35D1F">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94E18">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94E18">
        <w:rPr>
          <w:noProof/>
        </w:rPr>
        <w:t>B1-158</w:t>
      </w:r>
      <w:bookmarkStart w:id="6" w:name="_GoBack"/>
      <w:bookmarkEnd w:id="6"/>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Pr="00EC2425" w:rsidRDefault="009E1C66" w:rsidP="002817DB">
      <w:pPr>
        <w:tabs>
          <w:tab w:val="left" w:pos="680"/>
          <w:tab w:val="left" w:pos="1206"/>
        </w:tabs>
        <w:spacing w:line="360" w:lineRule="auto"/>
        <w:ind w:firstLine="1134"/>
        <w:jc w:val="both"/>
      </w:pPr>
      <w:r w:rsidRPr="00EC2425">
        <w:t xml:space="preserve">Vadovaudamasi Lietuvos Respublikos vietos savivaldos įstatymo 18 straipsnio 1 dalimi, </w:t>
      </w:r>
      <w:r w:rsidR="002817DB" w:rsidRPr="00EC2425">
        <w:t>Molėtų rajono savivaldybės strateginio planavimo organizavimo ir savivaldybės planavimo dokumentų įgyvendinimo stebėsenos tvarkos aprašo</w:t>
      </w:r>
      <w:r w:rsidR="00A54105">
        <w:t>,</w:t>
      </w:r>
      <w:r w:rsidR="002817DB">
        <w:t xml:space="preserve"> patvirtinto </w:t>
      </w:r>
      <w:r w:rsidR="003A35CF" w:rsidRPr="00EC2425">
        <w:t>Molėtų rajono savivaldybės tarybos 2020 m. balandžio 30</w:t>
      </w:r>
      <w:r w:rsidR="002817DB">
        <w:t xml:space="preserve"> d. sprendimu</w:t>
      </w:r>
      <w:r w:rsidR="003A35CF" w:rsidRPr="00EC2425">
        <w:t xml:space="preserve"> Nr. B1-119 „Dėl Molėtų rajono savivaldybės strateginio planavimo organizavimo ir savivaldybės planavimo dokumentų įgyvendinimo stebėsenos tvarkos aprašo patvirtinimo</w:t>
      </w:r>
      <w:r w:rsidR="008F6C2A">
        <w:t>“</w:t>
      </w:r>
      <w:r w:rsidR="00A54105">
        <w:t>,</w:t>
      </w:r>
      <w:r w:rsidR="008F6C2A">
        <w:t xml:space="preserve"> 42 punktu ir</w:t>
      </w:r>
      <w:r w:rsidR="00E176FD" w:rsidRPr="00EC2425">
        <w:t xml:space="preserve"> </w:t>
      </w:r>
      <w:r w:rsidR="00C304FF" w:rsidRPr="00EC2425">
        <w:t>atsižvelgdama</w:t>
      </w:r>
      <w:r w:rsidR="003A35CF" w:rsidRPr="00EC2425">
        <w:t xml:space="preserve"> </w:t>
      </w:r>
      <w:r w:rsidR="00C304FF" w:rsidRPr="00EC2425">
        <w:t xml:space="preserve">į </w:t>
      </w:r>
      <w:r w:rsidR="003A35CF" w:rsidRPr="00EC2425">
        <w:t xml:space="preserve">2020 m. </w:t>
      </w:r>
      <w:r w:rsidR="00451AE9" w:rsidRPr="00EC2425">
        <w:t>birželio 10</w:t>
      </w:r>
      <w:r w:rsidR="004B1703" w:rsidRPr="004B1703">
        <w:rPr>
          <w:rStyle w:val="Emfaz"/>
        </w:rPr>
        <w:t>–</w:t>
      </w:r>
      <w:r w:rsidR="00451AE9" w:rsidRPr="00EC2425">
        <w:t>1</w:t>
      </w:r>
      <w:r w:rsidR="003A35CF" w:rsidRPr="00EC2425">
        <w:t>2 d. ga</w:t>
      </w:r>
      <w:r w:rsidR="008F6C2A">
        <w:t>utus pasiūlymu</w:t>
      </w:r>
      <w:r w:rsidR="003A35CF" w:rsidRPr="00EC2425">
        <w:t>s dėl Molėtų rajono savivaldybės strat</w:t>
      </w:r>
      <w:r w:rsidR="002817DB">
        <w:t xml:space="preserve">eginio veiklos plano </w:t>
      </w:r>
      <w:r w:rsidR="004B1703" w:rsidRPr="00EC2425">
        <w:t>2020</w:t>
      </w:r>
      <w:r w:rsidR="004B1703" w:rsidRPr="004B1703">
        <w:rPr>
          <w:rStyle w:val="Emfaz"/>
        </w:rPr>
        <w:t>–</w:t>
      </w:r>
      <w:r w:rsidR="004B1703">
        <w:t>2022</w:t>
      </w:r>
      <w:r w:rsidR="004B1703" w:rsidRPr="00EC2425">
        <w:t xml:space="preserve"> m. </w:t>
      </w:r>
      <w:r w:rsidR="002817DB">
        <w:t xml:space="preserve">koregavimo bei </w:t>
      </w:r>
      <w:r w:rsidR="002817DB" w:rsidRPr="00EC2425">
        <w:t xml:space="preserve">Strateginio planavimo komisijos </w:t>
      </w:r>
      <w:r w:rsidR="002817DB">
        <w:t xml:space="preserve">2020 </w:t>
      </w:r>
      <w:r w:rsidR="00BA6BD2" w:rsidRPr="00EC2425">
        <w:t>m. birželio</w:t>
      </w:r>
      <w:r w:rsidR="00D5299A" w:rsidRPr="00EC2425">
        <w:t xml:space="preserve"> </w:t>
      </w:r>
      <w:r w:rsidR="005912AE">
        <w:t>18</w:t>
      </w:r>
      <w:r w:rsidR="008F6C2A">
        <w:t xml:space="preserve"> </w:t>
      </w:r>
      <w:r w:rsidR="00BA6BD2" w:rsidRPr="00EC2425">
        <w:t>d. posėdž</w:t>
      </w:r>
      <w:r w:rsidR="00D5299A" w:rsidRPr="00EC2425">
        <w:t>io protokol</w:t>
      </w:r>
      <w:r w:rsidR="008F6C2A">
        <w:t xml:space="preserve">ą Nr. </w:t>
      </w:r>
      <w:r w:rsidR="009574D0">
        <w:t>R7-1</w:t>
      </w:r>
      <w:r w:rsidR="00EC2425" w:rsidRPr="00EC2425">
        <w:t>,</w:t>
      </w:r>
    </w:p>
    <w:p w:rsidR="003A35CF" w:rsidRPr="00BE090B" w:rsidRDefault="003A35CF" w:rsidP="00EC2425">
      <w:pPr>
        <w:tabs>
          <w:tab w:val="left" w:pos="680"/>
          <w:tab w:val="left" w:pos="1206"/>
        </w:tabs>
        <w:spacing w:line="360" w:lineRule="auto"/>
        <w:ind w:firstLine="1134"/>
        <w:jc w:val="both"/>
      </w:pPr>
      <w:r w:rsidRPr="00BE090B">
        <w:t>Molėtų rajono savivaldybės taryba  n u s p r e n d ž i a:</w:t>
      </w:r>
    </w:p>
    <w:p w:rsidR="00764795" w:rsidRDefault="008A0FAE" w:rsidP="00EC2425">
      <w:pPr>
        <w:spacing w:line="360" w:lineRule="auto"/>
        <w:ind w:firstLine="1134"/>
        <w:jc w:val="both"/>
      </w:pPr>
      <w:r w:rsidRPr="00BE090B">
        <w:t>Pakeisti</w:t>
      </w:r>
      <w:r w:rsidR="001166AE">
        <w:t xml:space="preserve"> </w:t>
      </w:r>
      <w:r w:rsidRPr="00BE090B">
        <w:t>Molėtų rajono savivaldybės strategi</w:t>
      </w:r>
      <w:r w:rsidRPr="0004669C">
        <w:t>n</w:t>
      </w:r>
      <w:r w:rsidR="004B1703" w:rsidRPr="0004669C">
        <w:t>į</w:t>
      </w:r>
      <w:r w:rsidRPr="00BE090B">
        <w:t xml:space="preserve"> veiklos pla</w:t>
      </w:r>
      <w:r w:rsidRPr="007C5C86">
        <w:t>n</w:t>
      </w:r>
      <w:r w:rsidR="00A54105">
        <w:t>ą</w:t>
      </w:r>
      <w:r w:rsidRPr="007C5C86">
        <w:t xml:space="preserve"> </w:t>
      </w:r>
      <w:r w:rsidRPr="00BE090B">
        <w:t>202</w:t>
      </w:r>
      <w:r w:rsidRPr="004B1703">
        <w:t>0</w:t>
      </w:r>
      <w:r w:rsidR="004B1703" w:rsidRPr="004B1703">
        <w:rPr>
          <w:rStyle w:val="Emfaz"/>
        </w:rPr>
        <w:t>–</w:t>
      </w:r>
      <w:r w:rsidRPr="00BE090B">
        <w:t>2022 metams, patvirti</w:t>
      </w:r>
      <w:r w:rsidRPr="007C5C86">
        <w:t>nt</w:t>
      </w:r>
      <w:r w:rsidR="005912AE">
        <w:t>ą</w:t>
      </w:r>
      <w:r w:rsidRPr="007C5C86">
        <w:t xml:space="preserve"> </w:t>
      </w:r>
      <w:r w:rsidRPr="00BE090B">
        <w:t xml:space="preserve">Molėtų rajono savivaldybės tarybos 2020 m. sausio 30 d. sprendimu </w:t>
      </w:r>
      <w:r w:rsidR="007C5C86">
        <w:t xml:space="preserve">Nr. </w:t>
      </w:r>
      <w:r w:rsidRPr="00BE090B">
        <w:t>B1-1 „Dėl Molėtų rajono savivaldybės strateginio veiklos plano 2020</w:t>
      </w:r>
      <w:r w:rsidR="004B1703" w:rsidRPr="004B1703">
        <w:rPr>
          <w:rStyle w:val="Emfaz"/>
        </w:rPr>
        <w:t>–</w:t>
      </w:r>
      <w:r w:rsidRPr="00BE090B">
        <w:t>2022 metams patvirtinimo“</w:t>
      </w:r>
      <w:r w:rsidR="00764795">
        <w:t>:</w:t>
      </w:r>
    </w:p>
    <w:p w:rsidR="00DB27C7" w:rsidRDefault="00035F7F" w:rsidP="0083520D">
      <w:pPr>
        <w:pStyle w:val="Sraopastraipa"/>
        <w:numPr>
          <w:ilvl w:val="0"/>
          <w:numId w:val="3"/>
        </w:numPr>
        <w:spacing w:line="360" w:lineRule="auto"/>
        <w:ind w:left="0" w:firstLine="1134"/>
        <w:jc w:val="both"/>
      </w:pPr>
      <w:r>
        <w:t>Pakeisti 2020</w:t>
      </w:r>
      <w:r w:rsidR="004B1703" w:rsidRPr="004B1703">
        <w:rPr>
          <w:rStyle w:val="Emfaz"/>
        </w:rPr>
        <w:t>–</w:t>
      </w:r>
      <w:r w:rsidRPr="004B1703">
        <w:t>2022</w:t>
      </w:r>
      <w:r>
        <w:t xml:space="preserve"> m. Molėtų rajono savivaldybės </w:t>
      </w:r>
      <w:r w:rsidR="004B1703">
        <w:t>i</w:t>
      </w:r>
      <w:r w:rsidR="00DB27C7" w:rsidRPr="00DB27C7">
        <w:t xml:space="preserve">nfrastruktūros objektų ir gyvenamosios aplinkos </w:t>
      </w:r>
      <w:r w:rsidR="0083520D">
        <w:t>tvarkymo ir priežiūros programos</w:t>
      </w:r>
      <w:r w:rsidR="00DB27C7" w:rsidRPr="00DB27C7">
        <w:t xml:space="preserve"> (Nr. 03)</w:t>
      </w:r>
      <w:r w:rsidR="0083520D">
        <w:t xml:space="preserve"> </w:t>
      </w:r>
      <w:r w:rsidR="004B1703">
        <w:t>t</w:t>
      </w:r>
      <w:r w:rsidR="0083520D" w:rsidRPr="0083520D">
        <w:t>ikslų, uždavinių, priemonių, priemonių išlaidų ir produkto kriterij</w:t>
      </w:r>
      <w:r w:rsidR="0083520D">
        <w:t>ų suvestinę</w:t>
      </w:r>
      <w:r w:rsidR="00DB27C7" w:rsidRPr="00DB27C7">
        <w:t xml:space="preserve"> </w:t>
      </w:r>
      <w:r w:rsidR="001C5140">
        <w:t xml:space="preserve">ir </w:t>
      </w:r>
      <w:r w:rsidR="0004669C">
        <w:t xml:space="preserve">ją </w:t>
      </w:r>
      <w:r w:rsidR="00EC2425">
        <w:t>išdėstyti</w:t>
      </w:r>
      <w:r w:rsidR="001C5140">
        <w:t xml:space="preserve"> </w:t>
      </w:r>
      <w:r w:rsidR="00EC2425">
        <w:t xml:space="preserve">nauja redakcija </w:t>
      </w:r>
      <w:r w:rsidR="0083520D">
        <w:t>(pridedama)</w:t>
      </w:r>
      <w:r w:rsidR="004B1703">
        <w:t>.</w:t>
      </w:r>
    </w:p>
    <w:p w:rsidR="005F741A" w:rsidRPr="00670F82" w:rsidRDefault="005912AE" w:rsidP="005912AE">
      <w:pPr>
        <w:pStyle w:val="Sraopastraipa"/>
        <w:numPr>
          <w:ilvl w:val="0"/>
          <w:numId w:val="3"/>
        </w:numPr>
        <w:spacing w:line="360" w:lineRule="auto"/>
        <w:ind w:left="0" w:firstLine="1134"/>
        <w:jc w:val="both"/>
      </w:pPr>
      <w:r>
        <w:t>Pakeisti 2020</w:t>
      </w:r>
      <w:r w:rsidR="0004669C" w:rsidRPr="0004669C">
        <w:rPr>
          <w:rStyle w:val="Emfaz"/>
          <w:i w:val="0"/>
        </w:rPr>
        <w:t>–</w:t>
      </w:r>
      <w:r>
        <w:t xml:space="preserve">2022 m. Molėtų rajono savivaldybės </w:t>
      </w:r>
      <w:r w:rsidR="0004669C">
        <w:t>k</w:t>
      </w:r>
      <w:r w:rsidR="005F741A" w:rsidRPr="00670F82">
        <w:t>ultūros, sporto ir jaunimo politikos plėtros ir bendruomeniškumo skatinimo programos (Nr. 05)</w:t>
      </w:r>
      <w:r>
        <w:t xml:space="preserve"> </w:t>
      </w:r>
      <w:r w:rsidR="0004669C">
        <w:t>t</w:t>
      </w:r>
      <w:r w:rsidRPr="0083520D">
        <w:t>ikslų, uždavinių, priemonių, priemonių išlaidų ir produkto kriterij</w:t>
      </w:r>
      <w:r>
        <w:t>ų suvestinės</w:t>
      </w:r>
      <w:r w:rsidR="005F741A" w:rsidRPr="00670F82">
        <w:t xml:space="preserve"> </w:t>
      </w:r>
      <w:r w:rsidRPr="005912AE">
        <w:t>01 tikslo „Teikti besimokančios visuomenės poreikius atitinkančias švietimo paslaugas“</w:t>
      </w:r>
      <w:r>
        <w:t xml:space="preserve"> </w:t>
      </w:r>
      <w:r w:rsidR="005F741A" w:rsidRPr="00670F82">
        <w:rPr>
          <w:bCs/>
        </w:rPr>
        <w:t xml:space="preserve">01 uždavinio „Užtikrinti kryptingą jaunimo politikos įgyvendinimą“ </w:t>
      </w:r>
      <w:r>
        <w:rPr>
          <w:bCs/>
        </w:rPr>
        <w:t>3 veiklą</w:t>
      </w:r>
      <w:r w:rsidR="005F741A" w:rsidRPr="00670F82">
        <w:rPr>
          <w:bCs/>
        </w:rPr>
        <w:t xml:space="preserve"> „Dalyvavimas neformaliojo ugdymo ir užimtumo didinimo programose, skirtose socialinę atskirtį, mokymosi sunkumus patiriančio, anksti švietimo sistemą palikusio ir mažiau galimybių turinčio jaunimo integracijai į darbo rinką“ </w:t>
      </w:r>
      <w:r>
        <w:t>ir ją</w:t>
      </w:r>
      <w:r w:rsidR="005F741A" w:rsidRPr="00670F82">
        <w:t xml:space="preserve"> išdėstyti taip:</w:t>
      </w:r>
    </w:p>
    <w:p w:rsidR="0004669C" w:rsidRDefault="0004669C" w:rsidP="005F741A">
      <w:pPr>
        <w:spacing w:line="360" w:lineRule="auto"/>
        <w:ind w:left="1134"/>
        <w:jc w:val="both"/>
      </w:pPr>
    </w:p>
    <w:p w:rsidR="005F741A" w:rsidRPr="00670F82" w:rsidRDefault="005F741A" w:rsidP="0004669C">
      <w:pPr>
        <w:spacing w:line="360" w:lineRule="auto"/>
        <w:ind w:left="1134" w:firstLine="226"/>
        <w:jc w:val="both"/>
      </w:pPr>
      <w:r w:rsidRPr="00670F82">
        <w:t>„</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6"/>
        <w:gridCol w:w="1863"/>
        <w:gridCol w:w="408"/>
        <w:gridCol w:w="568"/>
        <w:gridCol w:w="568"/>
        <w:gridCol w:w="566"/>
        <w:gridCol w:w="1141"/>
        <w:gridCol w:w="560"/>
        <w:gridCol w:w="570"/>
        <w:gridCol w:w="568"/>
        <w:gridCol w:w="1695"/>
      </w:tblGrid>
      <w:tr w:rsidR="00F07707" w:rsidRPr="00594E18" w:rsidTr="00F07707">
        <w:trPr>
          <w:trHeight w:val="557"/>
        </w:trPr>
        <w:tc>
          <w:tcPr>
            <w:tcW w:w="520" w:type="pct"/>
            <w:vMerge w:val="restart"/>
            <w:shd w:val="clear" w:color="000000" w:fill="FFFFFF"/>
            <w:noWrap/>
          </w:tcPr>
          <w:p w:rsidR="00670F82" w:rsidRPr="00594E18" w:rsidRDefault="005912AE" w:rsidP="005F741A">
            <w:pPr>
              <w:jc w:val="center"/>
              <w:rPr>
                <w:b/>
                <w:bCs/>
                <w:sz w:val="20"/>
                <w:szCs w:val="20"/>
                <w:lang w:eastAsia="lt-LT"/>
              </w:rPr>
            </w:pPr>
            <w:r w:rsidRPr="00594E18">
              <w:rPr>
                <w:b/>
                <w:bCs/>
                <w:sz w:val="20"/>
                <w:szCs w:val="20"/>
                <w:lang w:eastAsia="lt-LT"/>
              </w:rPr>
              <w:lastRenderedPageBreak/>
              <w:t>Priemonės</w:t>
            </w:r>
          </w:p>
          <w:p w:rsidR="005F741A" w:rsidRPr="00594E18" w:rsidRDefault="005F741A" w:rsidP="005F741A">
            <w:pPr>
              <w:jc w:val="center"/>
              <w:rPr>
                <w:b/>
                <w:bCs/>
                <w:sz w:val="20"/>
                <w:szCs w:val="20"/>
                <w:lang w:eastAsia="lt-LT"/>
              </w:rPr>
            </w:pPr>
            <w:r w:rsidRPr="00594E18">
              <w:rPr>
                <w:b/>
                <w:bCs/>
                <w:sz w:val="20"/>
                <w:szCs w:val="20"/>
                <w:lang w:eastAsia="lt-LT"/>
              </w:rPr>
              <w:t xml:space="preserve"> kodas</w:t>
            </w:r>
          </w:p>
        </w:tc>
        <w:tc>
          <w:tcPr>
            <w:tcW w:w="981" w:type="pct"/>
            <w:vMerge w:val="restart"/>
            <w:shd w:val="clear" w:color="000000" w:fill="FFFFFF"/>
          </w:tcPr>
          <w:p w:rsidR="005F741A" w:rsidRPr="00594E18" w:rsidRDefault="005F741A" w:rsidP="005F741A">
            <w:pPr>
              <w:jc w:val="center"/>
              <w:rPr>
                <w:b/>
                <w:sz w:val="20"/>
                <w:szCs w:val="20"/>
                <w:lang w:eastAsia="lt-LT"/>
              </w:rPr>
            </w:pPr>
            <w:r w:rsidRPr="00594E18">
              <w:rPr>
                <w:b/>
                <w:sz w:val="20"/>
                <w:szCs w:val="20"/>
                <w:lang w:eastAsia="lt-LT"/>
              </w:rPr>
              <w:t>Pavadinimas</w:t>
            </w:r>
          </w:p>
        </w:tc>
        <w:tc>
          <w:tcPr>
            <w:tcW w:w="215" w:type="pct"/>
            <w:vMerge w:val="restart"/>
            <w:shd w:val="clear" w:color="auto" w:fill="auto"/>
            <w:textDirection w:val="btLr"/>
            <w:vAlign w:val="center"/>
          </w:tcPr>
          <w:p w:rsidR="005F741A" w:rsidRPr="00594E18" w:rsidRDefault="005F741A" w:rsidP="005F741A">
            <w:pPr>
              <w:ind w:left="113" w:right="113"/>
              <w:rPr>
                <w:b/>
                <w:sz w:val="20"/>
                <w:szCs w:val="20"/>
                <w:lang w:eastAsia="lt-LT"/>
              </w:rPr>
            </w:pPr>
            <w:r w:rsidRPr="00594E18">
              <w:rPr>
                <w:b/>
                <w:sz w:val="20"/>
                <w:szCs w:val="20"/>
                <w:lang w:eastAsia="lt-LT"/>
              </w:rPr>
              <w:t>Finansavimo šaltinis</w:t>
            </w:r>
          </w:p>
        </w:tc>
        <w:tc>
          <w:tcPr>
            <w:tcW w:w="299" w:type="pct"/>
            <w:vMerge w:val="restart"/>
            <w:shd w:val="clear" w:color="auto" w:fill="auto"/>
            <w:noWrap/>
            <w:textDirection w:val="btLr"/>
            <w:vAlign w:val="center"/>
          </w:tcPr>
          <w:p w:rsidR="005F741A" w:rsidRPr="00594E18" w:rsidRDefault="005F741A" w:rsidP="005F741A">
            <w:pPr>
              <w:ind w:left="113" w:right="113"/>
              <w:rPr>
                <w:b/>
                <w:sz w:val="20"/>
                <w:szCs w:val="20"/>
                <w:lang w:eastAsia="lt-LT"/>
              </w:rPr>
            </w:pPr>
            <w:r w:rsidRPr="00594E18">
              <w:rPr>
                <w:b/>
                <w:sz w:val="20"/>
                <w:szCs w:val="20"/>
                <w:lang w:eastAsia="lt-LT"/>
              </w:rPr>
              <w:t>2020-ųjų metų asignavimo planas</w:t>
            </w:r>
          </w:p>
        </w:tc>
        <w:tc>
          <w:tcPr>
            <w:tcW w:w="299" w:type="pct"/>
            <w:vMerge w:val="restart"/>
            <w:shd w:val="clear" w:color="000000" w:fill="FFFFFF"/>
            <w:textDirection w:val="btLr"/>
            <w:vAlign w:val="center"/>
          </w:tcPr>
          <w:p w:rsidR="005F741A" w:rsidRPr="00594E18" w:rsidRDefault="005F741A" w:rsidP="005F741A">
            <w:pPr>
              <w:ind w:left="113" w:right="113"/>
              <w:rPr>
                <w:b/>
                <w:sz w:val="20"/>
                <w:szCs w:val="20"/>
                <w:lang w:eastAsia="lt-LT"/>
              </w:rPr>
            </w:pPr>
            <w:r w:rsidRPr="00594E18">
              <w:rPr>
                <w:b/>
                <w:sz w:val="20"/>
                <w:szCs w:val="20"/>
                <w:lang w:eastAsia="lt-LT"/>
              </w:rPr>
              <w:t>2021-ųjų metų asignavimų planas</w:t>
            </w:r>
          </w:p>
        </w:tc>
        <w:tc>
          <w:tcPr>
            <w:tcW w:w="298" w:type="pct"/>
            <w:vMerge w:val="restart"/>
            <w:shd w:val="clear" w:color="000000" w:fill="FFFFFF"/>
            <w:textDirection w:val="btLr"/>
            <w:vAlign w:val="center"/>
          </w:tcPr>
          <w:p w:rsidR="005F741A" w:rsidRPr="00594E18" w:rsidRDefault="005F741A" w:rsidP="005F741A">
            <w:pPr>
              <w:ind w:left="113" w:right="113"/>
              <w:rPr>
                <w:b/>
                <w:sz w:val="20"/>
                <w:szCs w:val="20"/>
                <w:lang w:eastAsia="lt-LT"/>
              </w:rPr>
            </w:pPr>
            <w:r w:rsidRPr="00594E18">
              <w:rPr>
                <w:b/>
                <w:sz w:val="20"/>
                <w:szCs w:val="20"/>
                <w:lang w:eastAsia="lt-LT"/>
              </w:rPr>
              <w:t>2022-ųjų metų asignavimų planas</w:t>
            </w:r>
          </w:p>
        </w:tc>
        <w:tc>
          <w:tcPr>
            <w:tcW w:w="1495" w:type="pct"/>
            <w:gridSpan w:val="4"/>
            <w:shd w:val="clear" w:color="000000" w:fill="FFFFFF"/>
          </w:tcPr>
          <w:p w:rsidR="005F741A" w:rsidRPr="00594E18" w:rsidRDefault="005F741A" w:rsidP="005F741A">
            <w:pPr>
              <w:jc w:val="center"/>
              <w:rPr>
                <w:b/>
                <w:sz w:val="20"/>
                <w:szCs w:val="20"/>
                <w:lang w:eastAsia="lt-LT"/>
              </w:rPr>
            </w:pPr>
            <w:r w:rsidRPr="00594E18">
              <w:rPr>
                <w:b/>
                <w:sz w:val="20"/>
                <w:szCs w:val="20"/>
                <w:lang w:eastAsia="lt-LT"/>
              </w:rPr>
              <w:t>Produkto kriterijaus</w:t>
            </w:r>
          </w:p>
        </w:tc>
        <w:tc>
          <w:tcPr>
            <w:tcW w:w="894" w:type="pct"/>
            <w:shd w:val="clear" w:color="000000" w:fill="FFFFFF"/>
          </w:tcPr>
          <w:p w:rsidR="005F741A" w:rsidRPr="00594E18" w:rsidRDefault="005F741A" w:rsidP="005F741A">
            <w:pPr>
              <w:jc w:val="center"/>
              <w:rPr>
                <w:b/>
                <w:sz w:val="20"/>
                <w:szCs w:val="20"/>
                <w:lang w:eastAsia="lt-LT"/>
              </w:rPr>
            </w:pPr>
            <w:r w:rsidRPr="00594E18">
              <w:rPr>
                <w:b/>
                <w:sz w:val="20"/>
                <w:szCs w:val="20"/>
                <w:lang w:eastAsia="lt-LT"/>
              </w:rPr>
              <w:t>Atsakingas priemonės koordinatorius</w:t>
            </w:r>
          </w:p>
        </w:tc>
      </w:tr>
      <w:tr w:rsidR="00F07707" w:rsidRPr="00594E18" w:rsidTr="00F07707">
        <w:trPr>
          <w:trHeight w:val="557"/>
        </w:trPr>
        <w:tc>
          <w:tcPr>
            <w:tcW w:w="520" w:type="pct"/>
            <w:vMerge/>
            <w:shd w:val="clear" w:color="000000" w:fill="FFFFFF"/>
            <w:noWrap/>
            <w:textDirection w:val="btLr"/>
          </w:tcPr>
          <w:p w:rsidR="005F741A" w:rsidRPr="00594E18" w:rsidRDefault="005F741A" w:rsidP="005F741A">
            <w:pPr>
              <w:ind w:left="113" w:right="113"/>
              <w:rPr>
                <w:b/>
                <w:bCs/>
                <w:sz w:val="20"/>
                <w:szCs w:val="20"/>
                <w:lang w:eastAsia="lt-LT"/>
              </w:rPr>
            </w:pPr>
          </w:p>
        </w:tc>
        <w:tc>
          <w:tcPr>
            <w:tcW w:w="981" w:type="pct"/>
            <w:vMerge/>
            <w:shd w:val="clear" w:color="000000" w:fill="FFFFFF"/>
            <w:textDirection w:val="btLr"/>
          </w:tcPr>
          <w:p w:rsidR="005F741A" w:rsidRPr="00594E18" w:rsidRDefault="005F741A" w:rsidP="005F741A">
            <w:pPr>
              <w:ind w:left="113" w:right="113"/>
              <w:rPr>
                <w:b/>
                <w:sz w:val="20"/>
                <w:szCs w:val="20"/>
                <w:lang w:eastAsia="lt-LT"/>
              </w:rPr>
            </w:pPr>
          </w:p>
        </w:tc>
        <w:tc>
          <w:tcPr>
            <w:tcW w:w="215" w:type="pct"/>
            <w:vMerge/>
            <w:shd w:val="clear" w:color="auto" w:fill="auto"/>
            <w:textDirection w:val="btLr"/>
            <w:vAlign w:val="center"/>
          </w:tcPr>
          <w:p w:rsidR="005F741A" w:rsidRPr="00594E18" w:rsidRDefault="005F741A" w:rsidP="005F741A">
            <w:pPr>
              <w:ind w:left="113" w:right="113"/>
              <w:rPr>
                <w:b/>
                <w:sz w:val="20"/>
                <w:szCs w:val="20"/>
                <w:lang w:eastAsia="lt-LT"/>
              </w:rPr>
            </w:pPr>
          </w:p>
        </w:tc>
        <w:tc>
          <w:tcPr>
            <w:tcW w:w="299" w:type="pct"/>
            <w:vMerge/>
            <w:shd w:val="clear" w:color="auto" w:fill="auto"/>
            <w:noWrap/>
            <w:textDirection w:val="btLr"/>
            <w:vAlign w:val="center"/>
          </w:tcPr>
          <w:p w:rsidR="005F741A" w:rsidRPr="00594E18" w:rsidRDefault="005F741A" w:rsidP="005F741A">
            <w:pPr>
              <w:ind w:left="113" w:right="113"/>
              <w:rPr>
                <w:b/>
                <w:sz w:val="20"/>
                <w:szCs w:val="20"/>
                <w:lang w:eastAsia="lt-LT"/>
              </w:rPr>
            </w:pPr>
          </w:p>
        </w:tc>
        <w:tc>
          <w:tcPr>
            <w:tcW w:w="299" w:type="pct"/>
            <w:vMerge/>
            <w:shd w:val="clear" w:color="000000" w:fill="FFFFFF"/>
            <w:textDirection w:val="btLr"/>
            <w:vAlign w:val="center"/>
          </w:tcPr>
          <w:p w:rsidR="005F741A" w:rsidRPr="00594E18" w:rsidRDefault="005F741A" w:rsidP="005F741A">
            <w:pPr>
              <w:ind w:left="113" w:right="113"/>
              <w:rPr>
                <w:b/>
                <w:sz w:val="20"/>
                <w:szCs w:val="20"/>
                <w:lang w:eastAsia="lt-LT"/>
              </w:rPr>
            </w:pPr>
          </w:p>
        </w:tc>
        <w:tc>
          <w:tcPr>
            <w:tcW w:w="298" w:type="pct"/>
            <w:vMerge/>
            <w:shd w:val="clear" w:color="000000" w:fill="FFFFFF"/>
            <w:textDirection w:val="btLr"/>
            <w:vAlign w:val="center"/>
          </w:tcPr>
          <w:p w:rsidR="005F741A" w:rsidRPr="00594E18" w:rsidRDefault="005F741A" w:rsidP="005F741A">
            <w:pPr>
              <w:ind w:left="113" w:right="113"/>
              <w:rPr>
                <w:b/>
                <w:sz w:val="20"/>
                <w:szCs w:val="20"/>
                <w:lang w:eastAsia="lt-LT"/>
              </w:rPr>
            </w:pPr>
          </w:p>
        </w:tc>
        <w:tc>
          <w:tcPr>
            <w:tcW w:w="601" w:type="pct"/>
            <w:vMerge w:val="restart"/>
            <w:shd w:val="clear" w:color="000000" w:fill="FFFFFF"/>
          </w:tcPr>
          <w:p w:rsidR="005F741A" w:rsidRPr="00594E18" w:rsidRDefault="005F741A" w:rsidP="005F741A">
            <w:pPr>
              <w:jc w:val="center"/>
              <w:rPr>
                <w:b/>
                <w:sz w:val="20"/>
                <w:szCs w:val="20"/>
                <w:lang w:eastAsia="lt-LT"/>
              </w:rPr>
            </w:pPr>
            <w:r w:rsidRPr="00594E18">
              <w:rPr>
                <w:b/>
                <w:sz w:val="20"/>
                <w:szCs w:val="20"/>
                <w:lang w:eastAsia="lt-LT"/>
              </w:rPr>
              <w:t>Pavadinimas</w:t>
            </w:r>
          </w:p>
        </w:tc>
        <w:tc>
          <w:tcPr>
            <w:tcW w:w="894" w:type="pct"/>
            <w:gridSpan w:val="3"/>
            <w:shd w:val="clear" w:color="000000" w:fill="FFFFFF"/>
          </w:tcPr>
          <w:p w:rsidR="005F741A" w:rsidRPr="00594E18" w:rsidRDefault="005F741A" w:rsidP="005F741A">
            <w:pPr>
              <w:jc w:val="center"/>
              <w:rPr>
                <w:b/>
                <w:sz w:val="20"/>
                <w:szCs w:val="20"/>
                <w:lang w:eastAsia="lt-LT"/>
              </w:rPr>
            </w:pPr>
            <w:r w:rsidRPr="00594E18">
              <w:rPr>
                <w:b/>
                <w:sz w:val="20"/>
                <w:szCs w:val="20"/>
                <w:lang w:eastAsia="lt-LT"/>
              </w:rPr>
              <w:t>Planas</w:t>
            </w:r>
          </w:p>
        </w:tc>
        <w:tc>
          <w:tcPr>
            <w:tcW w:w="894" w:type="pct"/>
            <w:shd w:val="clear" w:color="000000" w:fill="FFFFFF"/>
          </w:tcPr>
          <w:p w:rsidR="005F741A" w:rsidRPr="00594E18" w:rsidRDefault="005F741A" w:rsidP="005F741A">
            <w:pPr>
              <w:jc w:val="center"/>
              <w:rPr>
                <w:b/>
                <w:sz w:val="20"/>
                <w:szCs w:val="20"/>
                <w:lang w:eastAsia="lt-LT"/>
              </w:rPr>
            </w:pPr>
          </w:p>
        </w:tc>
      </w:tr>
      <w:tr w:rsidR="00F07707" w:rsidRPr="00594E18" w:rsidTr="00F07707">
        <w:trPr>
          <w:cantSplit/>
          <w:trHeight w:val="1121"/>
        </w:trPr>
        <w:tc>
          <w:tcPr>
            <w:tcW w:w="520" w:type="pct"/>
            <w:vMerge/>
            <w:shd w:val="clear" w:color="000000" w:fill="FFFFFF"/>
            <w:noWrap/>
            <w:textDirection w:val="btLr"/>
          </w:tcPr>
          <w:p w:rsidR="005F741A" w:rsidRPr="00594E18" w:rsidRDefault="005F741A" w:rsidP="005F741A">
            <w:pPr>
              <w:ind w:left="113" w:right="113"/>
              <w:jc w:val="center"/>
              <w:rPr>
                <w:b/>
                <w:bCs/>
                <w:sz w:val="20"/>
                <w:szCs w:val="20"/>
                <w:lang w:eastAsia="lt-LT"/>
              </w:rPr>
            </w:pPr>
          </w:p>
        </w:tc>
        <w:tc>
          <w:tcPr>
            <w:tcW w:w="981" w:type="pct"/>
            <w:vMerge/>
            <w:shd w:val="clear" w:color="000000" w:fill="FFFFFF"/>
            <w:textDirection w:val="btLr"/>
          </w:tcPr>
          <w:p w:rsidR="005F741A" w:rsidRPr="00594E18" w:rsidRDefault="005F741A" w:rsidP="005F741A">
            <w:pPr>
              <w:ind w:left="113" w:right="113"/>
              <w:rPr>
                <w:b/>
                <w:sz w:val="20"/>
                <w:szCs w:val="20"/>
                <w:lang w:eastAsia="lt-LT"/>
              </w:rPr>
            </w:pPr>
          </w:p>
        </w:tc>
        <w:tc>
          <w:tcPr>
            <w:tcW w:w="215" w:type="pct"/>
            <w:vMerge/>
            <w:shd w:val="clear" w:color="auto" w:fill="auto"/>
            <w:textDirection w:val="btLr"/>
            <w:vAlign w:val="center"/>
          </w:tcPr>
          <w:p w:rsidR="005F741A" w:rsidRPr="00594E18" w:rsidRDefault="005F741A" w:rsidP="005F741A">
            <w:pPr>
              <w:ind w:left="113" w:right="113"/>
              <w:jc w:val="center"/>
              <w:rPr>
                <w:b/>
                <w:sz w:val="20"/>
                <w:szCs w:val="20"/>
                <w:lang w:eastAsia="lt-LT"/>
              </w:rPr>
            </w:pPr>
          </w:p>
        </w:tc>
        <w:tc>
          <w:tcPr>
            <w:tcW w:w="299" w:type="pct"/>
            <w:vMerge/>
            <w:shd w:val="clear" w:color="auto" w:fill="auto"/>
            <w:noWrap/>
            <w:textDirection w:val="btLr"/>
            <w:vAlign w:val="center"/>
          </w:tcPr>
          <w:p w:rsidR="005F741A" w:rsidRPr="00594E18" w:rsidRDefault="005F741A" w:rsidP="005F741A">
            <w:pPr>
              <w:ind w:left="113" w:right="113"/>
              <w:jc w:val="center"/>
              <w:rPr>
                <w:b/>
                <w:sz w:val="20"/>
                <w:szCs w:val="20"/>
                <w:lang w:eastAsia="lt-LT"/>
              </w:rPr>
            </w:pPr>
          </w:p>
        </w:tc>
        <w:tc>
          <w:tcPr>
            <w:tcW w:w="299" w:type="pct"/>
            <w:vMerge/>
            <w:shd w:val="clear" w:color="000000" w:fill="FFFFFF"/>
            <w:textDirection w:val="btLr"/>
            <w:vAlign w:val="center"/>
          </w:tcPr>
          <w:p w:rsidR="005F741A" w:rsidRPr="00594E18" w:rsidRDefault="005F741A" w:rsidP="005F741A">
            <w:pPr>
              <w:ind w:left="113" w:right="113"/>
              <w:rPr>
                <w:b/>
                <w:sz w:val="20"/>
                <w:szCs w:val="20"/>
                <w:lang w:eastAsia="lt-LT"/>
              </w:rPr>
            </w:pPr>
          </w:p>
        </w:tc>
        <w:tc>
          <w:tcPr>
            <w:tcW w:w="298" w:type="pct"/>
            <w:vMerge/>
            <w:shd w:val="clear" w:color="000000" w:fill="FFFFFF"/>
            <w:textDirection w:val="btLr"/>
            <w:vAlign w:val="center"/>
          </w:tcPr>
          <w:p w:rsidR="005F741A" w:rsidRPr="00594E18" w:rsidRDefault="005F741A" w:rsidP="005F741A">
            <w:pPr>
              <w:ind w:left="113" w:right="113"/>
              <w:jc w:val="center"/>
              <w:rPr>
                <w:b/>
                <w:sz w:val="20"/>
                <w:szCs w:val="20"/>
                <w:lang w:eastAsia="lt-LT"/>
              </w:rPr>
            </w:pPr>
          </w:p>
        </w:tc>
        <w:tc>
          <w:tcPr>
            <w:tcW w:w="601" w:type="pct"/>
            <w:vMerge/>
            <w:shd w:val="clear" w:color="000000" w:fill="FFFFFF"/>
          </w:tcPr>
          <w:p w:rsidR="005F741A" w:rsidRPr="00594E18" w:rsidRDefault="005F741A" w:rsidP="005F741A">
            <w:pPr>
              <w:jc w:val="center"/>
              <w:rPr>
                <w:b/>
                <w:sz w:val="20"/>
                <w:szCs w:val="20"/>
                <w:lang w:eastAsia="lt-LT"/>
              </w:rPr>
            </w:pPr>
          </w:p>
        </w:tc>
        <w:tc>
          <w:tcPr>
            <w:tcW w:w="295" w:type="pct"/>
            <w:shd w:val="clear" w:color="auto" w:fill="auto"/>
            <w:textDirection w:val="btLr"/>
          </w:tcPr>
          <w:p w:rsidR="005F741A" w:rsidRPr="00594E18" w:rsidRDefault="005F741A" w:rsidP="005F741A">
            <w:pPr>
              <w:ind w:left="113" w:right="113"/>
              <w:rPr>
                <w:b/>
                <w:sz w:val="20"/>
                <w:szCs w:val="20"/>
                <w:lang w:eastAsia="lt-LT"/>
              </w:rPr>
            </w:pPr>
            <w:r w:rsidRPr="00594E18">
              <w:rPr>
                <w:b/>
                <w:sz w:val="20"/>
                <w:szCs w:val="20"/>
                <w:lang w:eastAsia="lt-LT"/>
              </w:rPr>
              <w:t>2020-ieji metai</w:t>
            </w:r>
          </w:p>
        </w:tc>
        <w:tc>
          <w:tcPr>
            <w:tcW w:w="300" w:type="pct"/>
            <w:shd w:val="clear" w:color="auto" w:fill="auto"/>
            <w:textDirection w:val="btLr"/>
          </w:tcPr>
          <w:p w:rsidR="005F741A" w:rsidRPr="00594E18" w:rsidRDefault="005F741A" w:rsidP="005F741A">
            <w:pPr>
              <w:ind w:left="113" w:right="113"/>
              <w:rPr>
                <w:b/>
                <w:sz w:val="20"/>
                <w:szCs w:val="20"/>
                <w:lang w:eastAsia="lt-LT"/>
              </w:rPr>
            </w:pPr>
            <w:r w:rsidRPr="00594E18">
              <w:rPr>
                <w:b/>
                <w:sz w:val="20"/>
                <w:szCs w:val="20"/>
                <w:lang w:eastAsia="lt-LT"/>
              </w:rPr>
              <w:t>2021-ieji metai</w:t>
            </w:r>
          </w:p>
        </w:tc>
        <w:tc>
          <w:tcPr>
            <w:tcW w:w="299" w:type="pct"/>
            <w:shd w:val="clear" w:color="auto" w:fill="auto"/>
            <w:textDirection w:val="btLr"/>
          </w:tcPr>
          <w:p w:rsidR="005F741A" w:rsidRPr="00594E18" w:rsidRDefault="005F741A" w:rsidP="005F741A">
            <w:pPr>
              <w:ind w:left="113" w:right="113"/>
              <w:rPr>
                <w:b/>
                <w:sz w:val="20"/>
                <w:szCs w:val="20"/>
                <w:lang w:eastAsia="lt-LT"/>
              </w:rPr>
            </w:pPr>
            <w:r w:rsidRPr="00594E18">
              <w:rPr>
                <w:b/>
                <w:sz w:val="20"/>
                <w:szCs w:val="20"/>
                <w:lang w:eastAsia="lt-LT"/>
              </w:rPr>
              <w:t>2022-ieji metai</w:t>
            </w:r>
          </w:p>
        </w:tc>
        <w:tc>
          <w:tcPr>
            <w:tcW w:w="894" w:type="pct"/>
          </w:tcPr>
          <w:p w:rsidR="005F741A" w:rsidRPr="00594E18" w:rsidRDefault="005F741A" w:rsidP="005F741A">
            <w:pPr>
              <w:jc w:val="center"/>
              <w:rPr>
                <w:b/>
                <w:sz w:val="20"/>
                <w:szCs w:val="20"/>
                <w:lang w:eastAsia="lt-LT"/>
              </w:rPr>
            </w:pPr>
            <w:r w:rsidRPr="00594E18">
              <w:rPr>
                <w:b/>
                <w:sz w:val="20"/>
                <w:szCs w:val="20"/>
                <w:lang w:eastAsia="lt-LT"/>
              </w:rPr>
              <w:t>Pavadinimas</w:t>
            </w:r>
          </w:p>
        </w:tc>
      </w:tr>
      <w:tr w:rsidR="00670F82" w:rsidRPr="00594E18" w:rsidTr="00F07707">
        <w:trPr>
          <w:cantSplit/>
          <w:trHeight w:val="325"/>
        </w:trPr>
        <w:tc>
          <w:tcPr>
            <w:tcW w:w="5000" w:type="pct"/>
            <w:gridSpan w:val="11"/>
            <w:shd w:val="clear" w:color="000000" w:fill="FFFFFF"/>
            <w:noWrap/>
          </w:tcPr>
          <w:p w:rsidR="005F741A" w:rsidRPr="00594E18" w:rsidRDefault="005F741A" w:rsidP="005F741A">
            <w:pPr>
              <w:rPr>
                <w:sz w:val="20"/>
                <w:szCs w:val="20"/>
                <w:lang w:eastAsia="lt-LT"/>
              </w:rPr>
            </w:pPr>
            <w:r w:rsidRPr="00594E18">
              <w:rPr>
                <w:b/>
                <w:spacing w:val="-5"/>
                <w:sz w:val="20"/>
                <w:szCs w:val="20"/>
                <w:lang w:eastAsia="lt-LT"/>
              </w:rPr>
              <w:t>Jaunimo vasaros užimtumas ir integracija į darbo rinką</w:t>
            </w:r>
          </w:p>
        </w:tc>
      </w:tr>
      <w:tr w:rsidR="00F07707" w:rsidRPr="00594E18" w:rsidTr="00F07707">
        <w:trPr>
          <w:cantSplit/>
          <w:trHeight w:val="1943"/>
        </w:trPr>
        <w:tc>
          <w:tcPr>
            <w:tcW w:w="520" w:type="pct"/>
            <w:shd w:val="clear" w:color="000000" w:fill="FFFFFF"/>
            <w:noWrap/>
          </w:tcPr>
          <w:p w:rsidR="005F741A" w:rsidRPr="00594E18" w:rsidRDefault="005F741A" w:rsidP="005F741A">
            <w:pPr>
              <w:spacing w:line="360" w:lineRule="auto"/>
              <w:jc w:val="center"/>
              <w:rPr>
                <w:b/>
                <w:bCs/>
                <w:sz w:val="20"/>
                <w:szCs w:val="20"/>
                <w:lang w:eastAsia="lt-LT"/>
              </w:rPr>
            </w:pPr>
            <w:r w:rsidRPr="00594E18">
              <w:rPr>
                <w:b/>
                <w:bCs/>
                <w:sz w:val="20"/>
                <w:szCs w:val="20"/>
                <w:lang w:eastAsia="lt-LT"/>
              </w:rPr>
              <w:t>05.01.01.04</w:t>
            </w:r>
          </w:p>
        </w:tc>
        <w:tc>
          <w:tcPr>
            <w:tcW w:w="981" w:type="pct"/>
            <w:shd w:val="clear" w:color="000000" w:fill="FFFFFF"/>
          </w:tcPr>
          <w:p w:rsidR="005F741A" w:rsidRPr="00594E18" w:rsidRDefault="005F741A" w:rsidP="00F07707">
            <w:pPr>
              <w:spacing w:line="276" w:lineRule="auto"/>
              <w:ind w:left="16"/>
              <w:rPr>
                <w:sz w:val="20"/>
                <w:szCs w:val="20"/>
                <w:lang w:eastAsia="lt-LT"/>
              </w:rPr>
            </w:pPr>
            <w:r w:rsidRPr="00594E18">
              <w:rPr>
                <w:sz w:val="20"/>
                <w:szCs w:val="20"/>
              </w:rPr>
              <w:t>Jaunimo vasaros užimtumo dalinis finansavimas pagal Molėtų rajono savivaldybės tarybos tvirtinamą programą</w:t>
            </w:r>
          </w:p>
        </w:tc>
        <w:tc>
          <w:tcPr>
            <w:tcW w:w="215" w:type="pct"/>
            <w:shd w:val="clear" w:color="auto" w:fill="auto"/>
            <w:vAlign w:val="center"/>
          </w:tcPr>
          <w:p w:rsidR="005F741A" w:rsidRPr="00594E18" w:rsidRDefault="005F741A" w:rsidP="005F741A">
            <w:pPr>
              <w:jc w:val="center"/>
              <w:rPr>
                <w:sz w:val="20"/>
                <w:szCs w:val="20"/>
                <w:lang w:eastAsia="lt-LT"/>
              </w:rPr>
            </w:pPr>
            <w:r w:rsidRPr="00594E18">
              <w:rPr>
                <w:sz w:val="20"/>
                <w:szCs w:val="20"/>
                <w:lang w:eastAsia="lt-LT"/>
              </w:rPr>
              <w:t>SB</w:t>
            </w:r>
          </w:p>
        </w:tc>
        <w:tc>
          <w:tcPr>
            <w:tcW w:w="299" w:type="pct"/>
            <w:shd w:val="clear" w:color="auto" w:fill="auto"/>
            <w:noWrap/>
            <w:vAlign w:val="center"/>
          </w:tcPr>
          <w:p w:rsidR="005F741A" w:rsidRPr="00594E18" w:rsidRDefault="003264B9" w:rsidP="005F741A">
            <w:pPr>
              <w:jc w:val="center"/>
              <w:rPr>
                <w:sz w:val="20"/>
                <w:szCs w:val="20"/>
                <w:lang w:eastAsia="lt-LT"/>
              </w:rPr>
            </w:pPr>
            <w:r w:rsidRPr="00594E18">
              <w:rPr>
                <w:sz w:val="20"/>
                <w:szCs w:val="20"/>
                <w:lang w:eastAsia="lt-LT"/>
              </w:rPr>
              <w:t>5</w:t>
            </w:r>
            <w:r w:rsidR="005F741A" w:rsidRPr="00594E18">
              <w:rPr>
                <w:sz w:val="20"/>
                <w:szCs w:val="20"/>
                <w:lang w:eastAsia="lt-LT"/>
              </w:rPr>
              <w:t>,00</w:t>
            </w:r>
          </w:p>
        </w:tc>
        <w:tc>
          <w:tcPr>
            <w:tcW w:w="299" w:type="pct"/>
            <w:shd w:val="clear" w:color="000000" w:fill="FFFFFF"/>
            <w:vAlign w:val="center"/>
          </w:tcPr>
          <w:p w:rsidR="005F741A" w:rsidRPr="00594E18" w:rsidRDefault="003264B9" w:rsidP="005F741A">
            <w:pPr>
              <w:jc w:val="center"/>
              <w:rPr>
                <w:sz w:val="20"/>
                <w:szCs w:val="20"/>
                <w:lang w:eastAsia="lt-LT"/>
              </w:rPr>
            </w:pPr>
            <w:r w:rsidRPr="00594E18">
              <w:rPr>
                <w:sz w:val="20"/>
                <w:szCs w:val="20"/>
                <w:lang w:eastAsia="lt-LT"/>
              </w:rPr>
              <w:t>5</w:t>
            </w:r>
            <w:r w:rsidR="005F741A" w:rsidRPr="00594E18">
              <w:rPr>
                <w:sz w:val="20"/>
                <w:szCs w:val="20"/>
                <w:lang w:eastAsia="lt-LT"/>
              </w:rPr>
              <w:t>,00</w:t>
            </w:r>
          </w:p>
        </w:tc>
        <w:tc>
          <w:tcPr>
            <w:tcW w:w="298" w:type="pct"/>
            <w:shd w:val="clear" w:color="000000" w:fill="FFFFFF"/>
            <w:vAlign w:val="center"/>
          </w:tcPr>
          <w:p w:rsidR="005F741A" w:rsidRPr="00594E18" w:rsidRDefault="003264B9" w:rsidP="005F741A">
            <w:pPr>
              <w:jc w:val="center"/>
              <w:rPr>
                <w:sz w:val="20"/>
                <w:szCs w:val="20"/>
                <w:lang w:eastAsia="lt-LT"/>
              </w:rPr>
            </w:pPr>
            <w:r w:rsidRPr="00594E18">
              <w:rPr>
                <w:sz w:val="20"/>
                <w:szCs w:val="20"/>
                <w:lang w:eastAsia="lt-LT"/>
              </w:rPr>
              <w:t>5</w:t>
            </w:r>
            <w:r w:rsidR="005F741A" w:rsidRPr="00594E18">
              <w:rPr>
                <w:sz w:val="20"/>
                <w:szCs w:val="20"/>
                <w:lang w:eastAsia="lt-LT"/>
              </w:rPr>
              <w:t>,00</w:t>
            </w:r>
          </w:p>
        </w:tc>
        <w:tc>
          <w:tcPr>
            <w:tcW w:w="601" w:type="pct"/>
            <w:shd w:val="clear" w:color="000000" w:fill="FFFFFF"/>
          </w:tcPr>
          <w:p w:rsidR="005F741A" w:rsidRPr="00594E18" w:rsidRDefault="005F741A" w:rsidP="00F07707">
            <w:pPr>
              <w:ind w:left="59"/>
              <w:rPr>
                <w:sz w:val="20"/>
                <w:szCs w:val="20"/>
                <w:lang w:eastAsia="lt-LT"/>
              </w:rPr>
            </w:pPr>
            <w:r w:rsidRPr="00594E18">
              <w:rPr>
                <w:sz w:val="20"/>
                <w:szCs w:val="20"/>
                <w:lang w:eastAsia="lt-LT"/>
              </w:rPr>
              <w:t>Įdarbintų jaunų asmenų skaičius</w:t>
            </w:r>
          </w:p>
        </w:tc>
        <w:tc>
          <w:tcPr>
            <w:tcW w:w="295" w:type="pct"/>
            <w:shd w:val="clear" w:color="auto" w:fill="auto"/>
          </w:tcPr>
          <w:p w:rsidR="005F741A" w:rsidRPr="00594E18" w:rsidRDefault="005F741A" w:rsidP="005F741A">
            <w:pPr>
              <w:jc w:val="center"/>
              <w:rPr>
                <w:sz w:val="20"/>
                <w:szCs w:val="20"/>
                <w:lang w:eastAsia="lt-LT"/>
              </w:rPr>
            </w:pPr>
            <w:r w:rsidRPr="00594E18">
              <w:rPr>
                <w:sz w:val="20"/>
                <w:szCs w:val="20"/>
                <w:lang w:eastAsia="lt-LT"/>
              </w:rPr>
              <w:t>5</w:t>
            </w:r>
          </w:p>
        </w:tc>
        <w:tc>
          <w:tcPr>
            <w:tcW w:w="300" w:type="pct"/>
            <w:shd w:val="clear" w:color="auto" w:fill="auto"/>
          </w:tcPr>
          <w:p w:rsidR="005F741A" w:rsidRPr="00594E18" w:rsidRDefault="005F741A" w:rsidP="005F741A">
            <w:pPr>
              <w:jc w:val="center"/>
              <w:rPr>
                <w:sz w:val="20"/>
                <w:szCs w:val="20"/>
                <w:lang w:eastAsia="lt-LT"/>
              </w:rPr>
            </w:pPr>
            <w:r w:rsidRPr="00594E18">
              <w:rPr>
                <w:sz w:val="20"/>
                <w:szCs w:val="20"/>
                <w:lang w:eastAsia="lt-LT"/>
              </w:rPr>
              <w:t>10</w:t>
            </w:r>
          </w:p>
        </w:tc>
        <w:tc>
          <w:tcPr>
            <w:tcW w:w="299" w:type="pct"/>
            <w:shd w:val="clear" w:color="auto" w:fill="auto"/>
          </w:tcPr>
          <w:p w:rsidR="005F741A" w:rsidRPr="00594E18" w:rsidRDefault="005F741A" w:rsidP="005F741A">
            <w:pPr>
              <w:jc w:val="center"/>
              <w:rPr>
                <w:sz w:val="20"/>
                <w:szCs w:val="20"/>
                <w:lang w:eastAsia="lt-LT"/>
              </w:rPr>
            </w:pPr>
            <w:r w:rsidRPr="00594E18">
              <w:rPr>
                <w:sz w:val="20"/>
                <w:szCs w:val="20"/>
                <w:lang w:eastAsia="lt-LT"/>
              </w:rPr>
              <w:t>10</w:t>
            </w:r>
          </w:p>
        </w:tc>
        <w:tc>
          <w:tcPr>
            <w:tcW w:w="894" w:type="pct"/>
          </w:tcPr>
          <w:p w:rsidR="005F741A" w:rsidRPr="00594E18" w:rsidRDefault="005F741A" w:rsidP="00F07707">
            <w:pPr>
              <w:rPr>
                <w:sz w:val="20"/>
                <w:szCs w:val="20"/>
                <w:lang w:eastAsia="lt-LT"/>
              </w:rPr>
            </w:pPr>
            <w:r w:rsidRPr="00594E18">
              <w:rPr>
                <w:sz w:val="20"/>
                <w:szCs w:val="20"/>
                <w:lang w:eastAsia="lt-LT"/>
              </w:rPr>
              <w:t>Kultūros ir švietimo skyrius</w:t>
            </w:r>
          </w:p>
        </w:tc>
      </w:tr>
    </w:tbl>
    <w:p w:rsidR="00EC2425" w:rsidRPr="00594E18" w:rsidRDefault="005F741A" w:rsidP="0004669C">
      <w:pPr>
        <w:pStyle w:val="Sraopastraipa"/>
        <w:spacing w:line="360" w:lineRule="auto"/>
        <w:ind w:left="7706" w:firstLine="1134"/>
        <w:jc w:val="both"/>
      </w:pPr>
      <w:r w:rsidRPr="00594E18">
        <w:t>“</w:t>
      </w:r>
      <w:r w:rsidR="0004669C" w:rsidRPr="00594E18">
        <w:t>.</w:t>
      </w:r>
    </w:p>
    <w:p w:rsidR="005F741A" w:rsidRPr="00594E18" w:rsidRDefault="005912AE" w:rsidP="00032400">
      <w:pPr>
        <w:pStyle w:val="Sraopastraipa"/>
        <w:numPr>
          <w:ilvl w:val="0"/>
          <w:numId w:val="3"/>
        </w:numPr>
        <w:spacing w:line="360" w:lineRule="auto"/>
        <w:ind w:left="0" w:firstLine="1134"/>
        <w:jc w:val="both"/>
      </w:pPr>
      <w:r w:rsidRPr="00594E18">
        <w:t>Pakeisti 2020</w:t>
      </w:r>
      <w:r w:rsidR="0004669C" w:rsidRPr="00594E18">
        <w:rPr>
          <w:rStyle w:val="Emfaz"/>
          <w:i w:val="0"/>
        </w:rPr>
        <w:t>–</w:t>
      </w:r>
      <w:r w:rsidRPr="00594E18">
        <w:t xml:space="preserve">2022 m. Molėtų rajono savivaldybės </w:t>
      </w:r>
      <w:r w:rsidR="0004669C" w:rsidRPr="00594E18">
        <w:t>k</w:t>
      </w:r>
      <w:r w:rsidRPr="00594E18">
        <w:t xml:space="preserve">ultūros, sporto ir jaunimo politikos plėtros ir bendruomeniškumo skatinimo programos (Nr. 05) </w:t>
      </w:r>
      <w:r w:rsidR="0004669C" w:rsidRPr="00594E18">
        <w:t>t</w:t>
      </w:r>
      <w:r w:rsidRPr="00594E18">
        <w:t>ikslų, uždavinių, priemonių, priemonių išlaidų ir produkto kriterijų suvestinės</w:t>
      </w:r>
      <w:r w:rsidR="005F741A" w:rsidRPr="00594E18">
        <w:rPr>
          <w:bCs/>
        </w:rPr>
        <w:t xml:space="preserve"> </w:t>
      </w:r>
      <w:r w:rsidR="00032400" w:rsidRPr="00594E18">
        <w:rPr>
          <w:bCs/>
        </w:rPr>
        <w:t xml:space="preserve">04 tikslo „Vystyti laisvalaikio ir kultūros paslaugų įvairovę regione“ </w:t>
      </w:r>
      <w:r w:rsidR="005F741A" w:rsidRPr="00594E18">
        <w:rPr>
          <w:bCs/>
        </w:rPr>
        <w:t xml:space="preserve">02 uždavinio „Užtikrinti kultūros paveldo saugojimą, tvarkymą ir populiarumą“ </w:t>
      </w:r>
      <w:r w:rsidR="00032400" w:rsidRPr="00594E18">
        <w:rPr>
          <w:bCs/>
        </w:rPr>
        <w:t xml:space="preserve">2 </w:t>
      </w:r>
      <w:r w:rsidRPr="00594E18">
        <w:rPr>
          <w:bCs/>
        </w:rPr>
        <w:t>veiklą</w:t>
      </w:r>
      <w:r w:rsidR="005F741A" w:rsidRPr="00594E18">
        <w:rPr>
          <w:bCs/>
        </w:rPr>
        <w:t xml:space="preserve"> „Sakralinių objektų restauravimas ir pritaikymas visuomenės ir turizmo poreikiams“ </w:t>
      </w:r>
      <w:r w:rsidRPr="00594E18">
        <w:rPr>
          <w:bCs/>
        </w:rPr>
        <w:t>ir</w:t>
      </w:r>
      <w:r w:rsidRPr="00594E18">
        <w:t xml:space="preserve"> ją</w:t>
      </w:r>
      <w:r w:rsidR="005F741A" w:rsidRPr="00594E18">
        <w:t xml:space="preserve"> išdėstyti taip:</w:t>
      </w:r>
    </w:p>
    <w:p w:rsidR="005F741A" w:rsidRPr="00594E18" w:rsidRDefault="005F741A" w:rsidP="0004669C">
      <w:pPr>
        <w:spacing w:line="360" w:lineRule="auto"/>
        <w:jc w:val="both"/>
      </w:pPr>
      <w:r w:rsidRPr="00594E18">
        <w:t>„</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9"/>
        <w:gridCol w:w="1762"/>
        <w:gridCol w:w="404"/>
        <w:gridCol w:w="547"/>
        <w:gridCol w:w="545"/>
        <w:gridCol w:w="534"/>
        <w:gridCol w:w="1226"/>
        <w:gridCol w:w="516"/>
        <w:gridCol w:w="564"/>
        <w:gridCol w:w="562"/>
        <w:gridCol w:w="1844"/>
      </w:tblGrid>
      <w:tr w:rsidR="00F07707" w:rsidRPr="00594E18" w:rsidTr="00F07707">
        <w:trPr>
          <w:trHeight w:val="557"/>
        </w:trPr>
        <w:tc>
          <w:tcPr>
            <w:tcW w:w="521" w:type="pct"/>
            <w:vMerge w:val="restart"/>
            <w:shd w:val="clear" w:color="000000" w:fill="FFFFFF"/>
            <w:noWrap/>
          </w:tcPr>
          <w:p w:rsidR="005F741A" w:rsidRPr="00594E18" w:rsidRDefault="00032400" w:rsidP="005F741A">
            <w:pPr>
              <w:jc w:val="center"/>
              <w:rPr>
                <w:b/>
                <w:bCs/>
                <w:sz w:val="20"/>
                <w:szCs w:val="20"/>
                <w:lang w:eastAsia="lt-LT"/>
              </w:rPr>
            </w:pPr>
            <w:r w:rsidRPr="00594E18">
              <w:rPr>
                <w:b/>
                <w:bCs/>
                <w:sz w:val="20"/>
                <w:szCs w:val="20"/>
                <w:lang w:eastAsia="lt-LT"/>
              </w:rPr>
              <w:t xml:space="preserve">Priemonės </w:t>
            </w:r>
            <w:r w:rsidR="005F741A" w:rsidRPr="00594E18">
              <w:rPr>
                <w:b/>
                <w:bCs/>
                <w:sz w:val="20"/>
                <w:szCs w:val="20"/>
                <w:lang w:eastAsia="lt-LT"/>
              </w:rPr>
              <w:t>kodas</w:t>
            </w:r>
          </w:p>
        </w:tc>
        <w:tc>
          <w:tcPr>
            <w:tcW w:w="928" w:type="pct"/>
            <w:vMerge w:val="restart"/>
            <w:shd w:val="clear" w:color="000000" w:fill="FFFFFF"/>
          </w:tcPr>
          <w:p w:rsidR="005F741A" w:rsidRPr="00594E18" w:rsidRDefault="005F741A" w:rsidP="005F741A">
            <w:pPr>
              <w:jc w:val="center"/>
              <w:rPr>
                <w:b/>
                <w:sz w:val="20"/>
                <w:szCs w:val="20"/>
                <w:lang w:eastAsia="lt-LT"/>
              </w:rPr>
            </w:pPr>
            <w:r w:rsidRPr="00594E18">
              <w:rPr>
                <w:b/>
                <w:sz w:val="20"/>
                <w:szCs w:val="20"/>
                <w:lang w:eastAsia="lt-LT"/>
              </w:rPr>
              <w:t>Pavadinimas</w:t>
            </w:r>
          </w:p>
        </w:tc>
        <w:tc>
          <w:tcPr>
            <w:tcW w:w="213" w:type="pct"/>
            <w:vMerge w:val="restart"/>
            <w:shd w:val="clear" w:color="auto" w:fill="auto"/>
            <w:textDirection w:val="btLr"/>
            <w:vAlign w:val="center"/>
          </w:tcPr>
          <w:p w:rsidR="005F741A" w:rsidRPr="00594E18" w:rsidRDefault="005F741A" w:rsidP="005F741A">
            <w:pPr>
              <w:ind w:left="113" w:right="113"/>
              <w:rPr>
                <w:b/>
                <w:sz w:val="20"/>
                <w:szCs w:val="20"/>
                <w:lang w:eastAsia="lt-LT"/>
              </w:rPr>
            </w:pPr>
            <w:r w:rsidRPr="00594E18">
              <w:rPr>
                <w:b/>
                <w:sz w:val="20"/>
                <w:szCs w:val="20"/>
                <w:lang w:eastAsia="lt-LT"/>
              </w:rPr>
              <w:t>Finansavimo šaltinis</w:t>
            </w:r>
          </w:p>
        </w:tc>
        <w:tc>
          <w:tcPr>
            <w:tcW w:w="288" w:type="pct"/>
            <w:vMerge w:val="restart"/>
            <w:shd w:val="clear" w:color="auto" w:fill="auto"/>
            <w:noWrap/>
            <w:textDirection w:val="btLr"/>
            <w:vAlign w:val="center"/>
          </w:tcPr>
          <w:p w:rsidR="005F741A" w:rsidRPr="00594E18" w:rsidRDefault="005F741A" w:rsidP="005F741A">
            <w:pPr>
              <w:ind w:left="113" w:right="113"/>
              <w:rPr>
                <w:b/>
                <w:sz w:val="20"/>
                <w:szCs w:val="20"/>
                <w:lang w:eastAsia="lt-LT"/>
              </w:rPr>
            </w:pPr>
            <w:r w:rsidRPr="00594E18">
              <w:rPr>
                <w:b/>
                <w:sz w:val="20"/>
                <w:szCs w:val="20"/>
                <w:lang w:eastAsia="lt-LT"/>
              </w:rPr>
              <w:t>2020-ųjų metų asignavimo planas</w:t>
            </w:r>
          </w:p>
        </w:tc>
        <w:tc>
          <w:tcPr>
            <w:tcW w:w="287" w:type="pct"/>
            <w:vMerge w:val="restart"/>
            <w:shd w:val="clear" w:color="000000" w:fill="FFFFFF"/>
            <w:textDirection w:val="btLr"/>
            <w:vAlign w:val="center"/>
          </w:tcPr>
          <w:p w:rsidR="005F741A" w:rsidRPr="00594E18" w:rsidRDefault="005F741A" w:rsidP="005F741A">
            <w:pPr>
              <w:ind w:left="113" w:right="113"/>
              <w:rPr>
                <w:b/>
                <w:sz w:val="20"/>
                <w:szCs w:val="20"/>
                <w:lang w:eastAsia="lt-LT"/>
              </w:rPr>
            </w:pPr>
            <w:r w:rsidRPr="00594E18">
              <w:rPr>
                <w:b/>
                <w:sz w:val="20"/>
                <w:szCs w:val="20"/>
                <w:lang w:eastAsia="lt-LT"/>
              </w:rPr>
              <w:t>2021-ųjų metų asignavimų planas</w:t>
            </w:r>
          </w:p>
        </w:tc>
        <w:tc>
          <w:tcPr>
            <w:tcW w:w="281" w:type="pct"/>
            <w:vMerge w:val="restart"/>
            <w:shd w:val="clear" w:color="000000" w:fill="FFFFFF"/>
            <w:textDirection w:val="btLr"/>
            <w:vAlign w:val="center"/>
          </w:tcPr>
          <w:p w:rsidR="005F741A" w:rsidRPr="00594E18" w:rsidRDefault="005F741A" w:rsidP="005F741A">
            <w:pPr>
              <w:ind w:left="113" w:right="113"/>
              <w:rPr>
                <w:b/>
                <w:sz w:val="20"/>
                <w:szCs w:val="20"/>
                <w:lang w:eastAsia="lt-LT"/>
              </w:rPr>
            </w:pPr>
            <w:r w:rsidRPr="00594E18">
              <w:rPr>
                <w:b/>
                <w:sz w:val="20"/>
                <w:szCs w:val="20"/>
                <w:lang w:eastAsia="lt-LT"/>
              </w:rPr>
              <w:t>2022-ųjų metų asignavimų planas</w:t>
            </w:r>
          </w:p>
        </w:tc>
        <w:tc>
          <w:tcPr>
            <w:tcW w:w="1511" w:type="pct"/>
            <w:gridSpan w:val="4"/>
            <w:shd w:val="clear" w:color="000000" w:fill="FFFFFF"/>
          </w:tcPr>
          <w:p w:rsidR="005F741A" w:rsidRPr="00594E18" w:rsidRDefault="005F741A" w:rsidP="005F741A">
            <w:pPr>
              <w:jc w:val="center"/>
              <w:rPr>
                <w:b/>
                <w:sz w:val="20"/>
                <w:szCs w:val="20"/>
                <w:lang w:eastAsia="lt-LT"/>
              </w:rPr>
            </w:pPr>
            <w:r w:rsidRPr="00594E18">
              <w:rPr>
                <w:b/>
                <w:sz w:val="20"/>
                <w:szCs w:val="20"/>
                <w:lang w:eastAsia="lt-LT"/>
              </w:rPr>
              <w:t>Produkto kriterijaus</w:t>
            </w:r>
          </w:p>
        </w:tc>
        <w:tc>
          <w:tcPr>
            <w:tcW w:w="971" w:type="pct"/>
            <w:shd w:val="clear" w:color="000000" w:fill="FFFFFF"/>
          </w:tcPr>
          <w:p w:rsidR="005F741A" w:rsidRPr="00594E18" w:rsidRDefault="005F741A" w:rsidP="005F741A">
            <w:pPr>
              <w:jc w:val="center"/>
              <w:rPr>
                <w:b/>
                <w:sz w:val="20"/>
                <w:szCs w:val="20"/>
                <w:lang w:eastAsia="lt-LT"/>
              </w:rPr>
            </w:pPr>
            <w:r w:rsidRPr="00594E18">
              <w:rPr>
                <w:b/>
                <w:sz w:val="20"/>
                <w:szCs w:val="20"/>
                <w:lang w:eastAsia="lt-LT"/>
              </w:rPr>
              <w:t>Atsakingas priemonės koordinatorius</w:t>
            </w:r>
          </w:p>
        </w:tc>
      </w:tr>
      <w:tr w:rsidR="00F07707" w:rsidRPr="00594E18" w:rsidTr="00F07707">
        <w:trPr>
          <w:trHeight w:val="557"/>
        </w:trPr>
        <w:tc>
          <w:tcPr>
            <w:tcW w:w="521" w:type="pct"/>
            <w:vMerge/>
            <w:shd w:val="clear" w:color="000000" w:fill="FFFFFF"/>
            <w:noWrap/>
            <w:textDirection w:val="btLr"/>
          </w:tcPr>
          <w:p w:rsidR="005F741A" w:rsidRPr="00594E18" w:rsidRDefault="005F741A" w:rsidP="005F741A">
            <w:pPr>
              <w:ind w:left="113" w:right="113"/>
              <w:rPr>
                <w:b/>
                <w:bCs/>
                <w:sz w:val="20"/>
                <w:szCs w:val="20"/>
                <w:lang w:eastAsia="lt-LT"/>
              </w:rPr>
            </w:pPr>
          </w:p>
        </w:tc>
        <w:tc>
          <w:tcPr>
            <w:tcW w:w="928" w:type="pct"/>
            <w:vMerge/>
            <w:shd w:val="clear" w:color="000000" w:fill="FFFFFF"/>
            <w:textDirection w:val="btLr"/>
          </w:tcPr>
          <w:p w:rsidR="005F741A" w:rsidRPr="00594E18" w:rsidRDefault="005F741A" w:rsidP="005F741A">
            <w:pPr>
              <w:ind w:left="113" w:right="113"/>
              <w:rPr>
                <w:b/>
                <w:sz w:val="20"/>
                <w:szCs w:val="20"/>
                <w:lang w:eastAsia="lt-LT"/>
              </w:rPr>
            </w:pPr>
          </w:p>
        </w:tc>
        <w:tc>
          <w:tcPr>
            <w:tcW w:w="213" w:type="pct"/>
            <w:vMerge/>
            <w:shd w:val="clear" w:color="auto" w:fill="auto"/>
            <w:textDirection w:val="btLr"/>
            <w:vAlign w:val="center"/>
          </w:tcPr>
          <w:p w:rsidR="005F741A" w:rsidRPr="00594E18" w:rsidRDefault="005F741A" w:rsidP="005F741A">
            <w:pPr>
              <w:ind w:left="113" w:right="113"/>
              <w:rPr>
                <w:b/>
                <w:sz w:val="20"/>
                <w:szCs w:val="20"/>
                <w:lang w:eastAsia="lt-LT"/>
              </w:rPr>
            </w:pPr>
          </w:p>
        </w:tc>
        <w:tc>
          <w:tcPr>
            <w:tcW w:w="288" w:type="pct"/>
            <w:vMerge/>
            <w:shd w:val="clear" w:color="auto" w:fill="auto"/>
            <w:noWrap/>
            <w:textDirection w:val="btLr"/>
            <w:vAlign w:val="center"/>
          </w:tcPr>
          <w:p w:rsidR="005F741A" w:rsidRPr="00594E18" w:rsidRDefault="005F741A" w:rsidP="005F741A">
            <w:pPr>
              <w:ind w:left="113" w:right="113"/>
              <w:rPr>
                <w:b/>
                <w:sz w:val="20"/>
                <w:szCs w:val="20"/>
                <w:lang w:eastAsia="lt-LT"/>
              </w:rPr>
            </w:pPr>
          </w:p>
        </w:tc>
        <w:tc>
          <w:tcPr>
            <w:tcW w:w="287" w:type="pct"/>
            <w:vMerge/>
            <w:shd w:val="clear" w:color="000000" w:fill="FFFFFF"/>
            <w:textDirection w:val="btLr"/>
            <w:vAlign w:val="center"/>
          </w:tcPr>
          <w:p w:rsidR="005F741A" w:rsidRPr="00594E18" w:rsidRDefault="005F741A" w:rsidP="005F741A">
            <w:pPr>
              <w:ind w:left="113" w:right="113"/>
              <w:rPr>
                <w:b/>
                <w:sz w:val="20"/>
                <w:szCs w:val="20"/>
                <w:lang w:eastAsia="lt-LT"/>
              </w:rPr>
            </w:pPr>
          </w:p>
        </w:tc>
        <w:tc>
          <w:tcPr>
            <w:tcW w:w="281" w:type="pct"/>
            <w:vMerge/>
            <w:shd w:val="clear" w:color="000000" w:fill="FFFFFF"/>
            <w:textDirection w:val="btLr"/>
            <w:vAlign w:val="center"/>
          </w:tcPr>
          <w:p w:rsidR="005F741A" w:rsidRPr="00594E18" w:rsidRDefault="005F741A" w:rsidP="005F741A">
            <w:pPr>
              <w:ind w:left="113" w:right="113"/>
              <w:rPr>
                <w:b/>
                <w:sz w:val="20"/>
                <w:szCs w:val="20"/>
                <w:lang w:eastAsia="lt-LT"/>
              </w:rPr>
            </w:pPr>
          </w:p>
        </w:tc>
        <w:tc>
          <w:tcPr>
            <w:tcW w:w="646" w:type="pct"/>
            <w:vMerge w:val="restart"/>
            <w:shd w:val="clear" w:color="000000" w:fill="FFFFFF"/>
          </w:tcPr>
          <w:p w:rsidR="005F741A" w:rsidRPr="00594E18" w:rsidRDefault="005F741A" w:rsidP="005F741A">
            <w:pPr>
              <w:jc w:val="center"/>
              <w:rPr>
                <w:b/>
                <w:sz w:val="20"/>
                <w:szCs w:val="20"/>
                <w:lang w:eastAsia="lt-LT"/>
              </w:rPr>
            </w:pPr>
            <w:r w:rsidRPr="00594E18">
              <w:rPr>
                <w:b/>
                <w:sz w:val="20"/>
                <w:szCs w:val="20"/>
                <w:lang w:eastAsia="lt-LT"/>
              </w:rPr>
              <w:t>Pavadinimas</w:t>
            </w:r>
          </w:p>
        </w:tc>
        <w:tc>
          <w:tcPr>
            <w:tcW w:w="865" w:type="pct"/>
            <w:gridSpan w:val="3"/>
            <w:shd w:val="clear" w:color="000000" w:fill="FFFFFF"/>
          </w:tcPr>
          <w:p w:rsidR="005F741A" w:rsidRPr="00594E18" w:rsidRDefault="005F741A" w:rsidP="005F741A">
            <w:pPr>
              <w:jc w:val="center"/>
              <w:rPr>
                <w:b/>
                <w:sz w:val="20"/>
                <w:szCs w:val="20"/>
                <w:lang w:eastAsia="lt-LT"/>
              </w:rPr>
            </w:pPr>
            <w:r w:rsidRPr="00594E18">
              <w:rPr>
                <w:b/>
                <w:sz w:val="20"/>
                <w:szCs w:val="20"/>
                <w:lang w:eastAsia="lt-LT"/>
              </w:rPr>
              <w:t>Planas</w:t>
            </w:r>
          </w:p>
        </w:tc>
        <w:tc>
          <w:tcPr>
            <w:tcW w:w="971" w:type="pct"/>
            <w:shd w:val="clear" w:color="000000" w:fill="FFFFFF"/>
          </w:tcPr>
          <w:p w:rsidR="005F741A" w:rsidRPr="00594E18" w:rsidRDefault="005F741A" w:rsidP="005F741A">
            <w:pPr>
              <w:jc w:val="center"/>
              <w:rPr>
                <w:b/>
                <w:sz w:val="20"/>
                <w:szCs w:val="20"/>
                <w:lang w:eastAsia="lt-LT"/>
              </w:rPr>
            </w:pPr>
          </w:p>
        </w:tc>
      </w:tr>
      <w:tr w:rsidR="00F07707" w:rsidRPr="00594E18" w:rsidTr="00F07707">
        <w:trPr>
          <w:cantSplit/>
          <w:trHeight w:val="1121"/>
        </w:trPr>
        <w:tc>
          <w:tcPr>
            <w:tcW w:w="521" w:type="pct"/>
            <w:vMerge/>
            <w:shd w:val="clear" w:color="000000" w:fill="FFFFFF"/>
            <w:noWrap/>
            <w:textDirection w:val="btLr"/>
          </w:tcPr>
          <w:p w:rsidR="005F741A" w:rsidRPr="00594E18" w:rsidRDefault="005F741A" w:rsidP="005F741A">
            <w:pPr>
              <w:ind w:left="113" w:right="113"/>
              <w:jc w:val="center"/>
              <w:rPr>
                <w:b/>
                <w:bCs/>
                <w:sz w:val="20"/>
                <w:szCs w:val="20"/>
                <w:lang w:eastAsia="lt-LT"/>
              </w:rPr>
            </w:pPr>
          </w:p>
        </w:tc>
        <w:tc>
          <w:tcPr>
            <w:tcW w:w="928" w:type="pct"/>
            <w:vMerge/>
            <w:shd w:val="clear" w:color="000000" w:fill="FFFFFF"/>
            <w:textDirection w:val="btLr"/>
          </w:tcPr>
          <w:p w:rsidR="005F741A" w:rsidRPr="00594E18" w:rsidRDefault="005F741A" w:rsidP="005F741A">
            <w:pPr>
              <w:ind w:left="113" w:right="113"/>
              <w:rPr>
                <w:b/>
                <w:sz w:val="20"/>
                <w:szCs w:val="20"/>
                <w:lang w:eastAsia="lt-LT"/>
              </w:rPr>
            </w:pPr>
          </w:p>
        </w:tc>
        <w:tc>
          <w:tcPr>
            <w:tcW w:w="213" w:type="pct"/>
            <w:vMerge/>
            <w:shd w:val="clear" w:color="auto" w:fill="auto"/>
            <w:textDirection w:val="btLr"/>
            <w:vAlign w:val="center"/>
          </w:tcPr>
          <w:p w:rsidR="005F741A" w:rsidRPr="00594E18" w:rsidRDefault="005F741A" w:rsidP="005F741A">
            <w:pPr>
              <w:ind w:left="113" w:right="113"/>
              <w:jc w:val="center"/>
              <w:rPr>
                <w:b/>
                <w:sz w:val="20"/>
                <w:szCs w:val="20"/>
                <w:lang w:eastAsia="lt-LT"/>
              </w:rPr>
            </w:pPr>
          </w:p>
        </w:tc>
        <w:tc>
          <w:tcPr>
            <w:tcW w:w="288" w:type="pct"/>
            <w:vMerge/>
            <w:shd w:val="clear" w:color="auto" w:fill="auto"/>
            <w:noWrap/>
            <w:textDirection w:val="btLr"/>
            <w:vAlign w:val="center"/>
          </w:tcPr>
          <w:p w:rsidR="005F741A" w:rsidRPr="00594E18" w:rsidRDefault="005F741A" w:rsidP="005F741A">
            <w:pPr>
              <w:ind w:left="113" w:right="113"/>
              <w:jc w:val="center"/>
              <w:rPr>
                <w:b/>
                <w:sz w:val="20"/>
                <w:szCs w:val="20"/>
                <w:lang w:eastAsia="lt-LT"/>
              </w:rPr>
            </w:pPr>
          </w:p>
        </w:tc>
        <w:tc>
          <w:tcPr>
            <w:tcW w:w="287" w:type="pct"/>
            <w:vMerge/>
            <w:shd w:val="clear" w:color="000000" w:fill="FFFFFF"/>
            <w:textDirection w:val="btLr"/>
            <w:vAlign w:val="center"/>
          </w:tcPr>
          <w:p w:rsidR="005F741A" w:rsidRPr="00594E18" w:rsidRDefault="005F741A" w:rsidP="005F741A">
            <w:pPr>
              <w:ind w:left="113" w:right="113"/>
              <w:rPr>
                <w:b/>
                <w:sz w:val="20"/>
                <w:szCs w:val="20"/>
                <w:lang w:eastAsia="lt-LT"/>
              </w:rPr>
            </w:pPr>
          </w:p>
        </w:tc>
        <w:tc>
          <w:tcPr>
            <w:tcW w:w="281" w:type="pct"/>
            <w:vMerge/>
            <w:shd w:val="clear" w:color="000000" w:fill="FFFFFF"/>
            <w:textDirection w:val="btLr"/>
            <w:vAlign w:val="center"/>
          </w:tcPr>
          <w:p w:rsidR="005F741A" w:rsidRPr="00594E18" w:rsidRDefault="005F741A" w:rsidP="005F741A">
            <w:pPr>
              <w:ind w:left="113" w:right="113"/>
              <w:jc w:val="center"/>
              <w:rPr>
                <w:b/>
                <w:sz w:val="20"/>
                <w:szCs w:val="20"/>
                <w:lang w:eastAsia="lt-LT"/>
              </w:rPr>
            </w:pPr>
          </w:p>
        </w:tc>
        <w:tc>
          <w:tcPr>
            <w:tcW w:w="646" w:type="pct"/>
            <w:vMerge/>
            <w:shd w:val="clear" w:color="000000" w:fill="FFFFFF"/>
          </w:tcPr>
          <w:p w:rsidR="005F741A" w:rsidRPr="00594E18" w:rsidRDefault="005F741A" w:rsidP="005F741A">
            <w:pPr>
              <w:jc w:val="center"/>
              <w:rPr>
                <w:b/>
                <w:sz w:val="20"/>
                <w:szCs w:val="20"/>
                <w:lang w:eastAsia="lt-LT"/>
              </w:rPr>
            </w:pPr>
          </w:p>
        </w:tc>
        <w:tc>
          <w:tcPr>
            <w:tcW w:w="272" w:type="pct"/>
            <w:shd w:val="clear" w:color="auto" w:fill="auto"/>
            <w:textDirection w:val="btLr"/>
          </w:tcPr>
          <w:p w:rsidR="005F741A" w:rsidRPr="00594E18" w:rsidRDefault="005F741A" w:rsidP="005F741A">
            <w:pPr>
              <w:ind w:left="113" w:right="113"/>
              <w:rPr>
                <w:b/>
                <w:sz w:val="20"/>
                <w:szCs w:val="20"/>
                <w:lang w:eastAsia="lt-LT"/>
              </w:rPr>
            </w:pPr>
            <w:r w:rsidRPr="00594E18">
              <w:rPr>
                <w:b/>
                <w:sz w:val="20"/>
                <w:szCs w:val="20"/>
                <w:lang w:eastAsia="lt-LT"/>
              </w:rPr>
              <w:t>2020-ieji metai</w:t>
            </w:r>
          </w:p>
        </w:tc>
        <w:tc>
          <w:tcPr>
            <w:tcW w:w="297" w:type="pct"/>
            <w:shd w:val="clear" w:color="auto" w:fill="auto"/>
            <w:textDirection w:val="btLr"/>
          </w:tcPr>
          <w:p w:rsidR="005F741A" w:rsidRPr="00594E18" w:rsidRDefault="005F741A" w:rsidP="005F741A">
            <w:pPr>
              <w:ind w:left="113" w:right="113"/>
              <w:rPr>
                <w:b/>
                <w:sz w:val="20"/>
                <w:szCs w:val="20"/>
                <w:lang w:eastAsia="lt-LT"/>
              </w:rPr>
            </w:pPr>
            <w:r w:rsidRPr="00594E18">
              <w:rPr>
                <w:b/>
                <w:sz w:val="20"/>
                <w:szCs w:val="20"/>
                <w:lang w:eastAsia="lt-LT"/>
              </w:rPr>
              <w:t>2021-ieji metai</w:t>
            </w:r>
          </w:p>
        </w:tc>
        <w:tc>
          <w:tcPr>
            <w:tcW w:w="296" w:type="pct"/>
            <w:shd w:val="clear" w:color="auto" w:fill="auto"/>
            <w:textDirection w:val="btLr"/>
          </w:tcPr>
          <w:p w:rsidR="005F741A" w:rsidRPr="00594E18" w:rsidRDefault="005F741A" w:rsidP="005F741A">
            <w:pPr>
              <w:ind w:left="113" w:right="113"/>
              <w:rPr>
                <w:b/>
                <w:sz w:val="20"/>
                <w:szCs w:val="20"/>
                <w:lang w:eastAsia="lt-LT"/>
              </w:rPr>
            </w:pPr>
            <w:r w:rsidRPr="00594E18">
              <w:rPr>
                <w:b/>
                <w:sz w:val="20"/>
                <w:szCs w:val="20"/>
                <w:lang w:eastAsia="lt-LT"/>
              </w:rPr>
              <w:t>2022-ieji metai</w:t>
            </w:r>
          </w:p>
        </w:tc>
        <w:tc>
          <w:tcPr>
            <w:tcW w:w="971" w:type="pct"/>
          </w:tcPr>
          <w:p w:rsidR="005F741A" w:rsidRPr="00594E18" w:rsidRDefault="005F741A" w:rsidP="005F741A">
            <w:pPr>
              <w:jc w:val="center"/>
              <w:rPr>
                <w:b/>
                <w:sz w:val="20"/>
                <w:szCs w:val="20"/>
                <w:lang w:eastAsia="lt-LT"/>
              </w:rPr>
            </w:pPr>
            <w:r w:rsidRPr="00594E18">
              <w:rPr>
                <w:b/>
                <w:sz w:val="20"/>
                <w:szCs w:val="20"/>
                <w:lang w:eastAsia="lt-LT"/>
              </w:rPr>
              <w:t>Pavadinimas</w:t>
            </w:r>
          </w:p>
        </w:tc>
      </w:tr>
      <w:tr w:rsidR="00670F82" w:rsidRPr="00594E18" w:rsidTr="00F07707">
        <w:trPr>
          <w:cantSplit/>
          <w:trHeight w:val="591"/>
        </w:trPr>
        <w:tc>
          <w:tcPr>
            <w:tcW w:w="5000" w:type="pct"/>
            <w:gridSpan w:val="11"/>
            <w:shd w:val="clear" w:color="000000" w:fill="FFFFFF"/>
            <w:noWrap/>
          </w:tcPr>
          <w:p w:rsidR="005F741A" w:rsidRPr="00594E18" w:rsidRDefault="005F741A" w:rsidP="005F741A">
            <w:pPr>
              <w:rPr>
                <w:sz w:val="20"/>
                <w:szCs w:val="20"/>
                <w:lang w:eastAsia="lt-LT"/>
              </w:rPr>
            </w:pPr>
            <w:r w:rsidRPr="00594E18">
              <w:rPr>
                <w:b/>
                <w:spacing w:val="-5"/>
                <w:sz w:val="20"/>
                <w:szCs w:val="20"/>
                <w:lang w:eastAsia="lt-LT"/>
              </w:rPr>
              <w:t>Molėtų rajono savivaldybės teritorijoje esančių nekilnojamųjų kultūros paveldo vertybių ir architektūrinę, kultūrinę, sakralinę reikšmę turinčių pastatų tvarkymo ir pritaikymo visuomenės ir turizmo poreikiams finansavimas</w:t>
            </w:r>
          </w:p>
        </w:tc>
      </w:tr>
      <w:tr w:rsidR="00F07707" w:rsidRPr="00594E18" w:rsidTr="00F07707">
        <w:trPr>
          <w:cantSplit/>
          <w:trHeight w:val="591"/>
        </w:trPr>
        <w:tc>
          <w:tcPr>
            <w:tcW w:w="521" w:type="pct"/>
            <w:shd w:val="clear" w:color="000000" w:fill="FFFFFF"/>
            <w:noWrap/>
          </w:tcPr>
          <w:p w:rsidR="005F741A" w:rsidRPr="00594E18" w:rsidRDefault="005F741A" w:rsidP="005F741A">
            <w:pPr>
              <w:spacing w:line="360" w:lineRule="auto"/>
              <w:jc w:val="center"/>
              <w:rPr>
                <w:b/>
                <w:bCs/>
                <w:sz w:val="20"/>
                <w:szCs w:val="20"/>
                <w:lang w:eastAsia="lt-LT"/>
              </w:rPr>
            </w:pPr>
            <w:r w:rsidRPr="00594E18">
              <w:rPr>
                <w:b/>
                <w:sz w:val="20"/>
                <w:szCs w:val="20"/>
              </w:rPr>
              <w:lastRenderedPageBreak/>
              <w:t>05.04.02.02</w:t>
            </w:r>
          </w:p>
        </w:tc>
        <w:tc>
          <w:tcPr>
            <w:tcW w:w="928" w:type="pct"/>
            <w:shd w:val="clear" w:color="000000" w:fill="FFFFFF"/>
          </w:tcPr>
          <w:p w:rsidR="005F741A" w:rsidRPr="00594E18" w:rsidRDefault="005F741A" w:rsidP="00F07707">
            <w:pPr>
              <w:spacing w:line="276" w:lineRule="auto"/>
              <w:ind w:left="61"/>
              <w:rPr>
                <w:sz w:val="20"/>
                <w:szCs w:val="20"/>
                <w:lang w:eastAsia="lt-LT"/>
              </w:rPr>
            </w:pPr>
            <w:r w:rsidRPr="00594E18">
              <w:rPr>
                <w:sz w:val="20"/>
                <w:szCs w:val="20"/>
              </w:rPr>
              <w:t>Molėtų rajono savivaldybės teritorijoje esančių nekilnojamųjų kultūros paveldo vertybių ir architektūrinę, kultūrinę, sakralinę reikšmę turinčių pastatų tvarkymo ir pritaikymo visuomenės ir turizmo poreikiams finansavimas, vadovaujantis Molėtų rajono savivaldybės teritorijoje esančių nekilnojamųjų kultūros paveldo vertybių ir architektūrinę, kultūrinę, sakralinę reikšmę turinčių pastatų tvarkymo ir pritaikymo visuomenės ir turizmo poreikiams projektų finansavimo tvarkos aprašu</w:t>
            </w:r>
          </w:p>
        </w:tc>
        <w:tc>
          <w:tcPr>
            <w:tcW w:w="213" w:type="pct"/>
            <w:shd w:val="clear" w:color="auto" w:fill="auto"/>
            <w:vAlign w:val="center"/>
          </w:tcPr>
          <w:p w:rsidR="005F741A" w:rsidRPr="00594E18" w:rsidRDefault="005F741A" w:rsidP="005F741A">
            <w:pPr>
              <w:jc w:val="center"/>
              <w:rPr>
                <w:sz w:val="20"/>
                <w:szCs w:val="20"/>
                <w:lang w:eastAsia="lt-LT"/>
              </w:rPr>
            </w:pPr>
            <w:r w:rsidRPr="00594E18">
              <w:rPr>
                <w:sz w:val="20"/>
                <w:szCs w:val="20"/>
                <w:lang w:eastAsia="lt-LT"/>
              </w:rPr>
              <w:t>SB</w:t>
            </w:r>
          </w:p>
        </w:tc>
        <w:tc>
          <w:tcPr>
            <w:tcW w:w="288" w:type="pct"/>
            <w:shd w:val="clear" w:color="auto" w:fill="auto"/>
            <w:noWrap/>
            <w:vAlign w:val="center"/>
          </w:tcPr>
          <w:p w:rsidR="005F741A" w:rsidRPr="00594E18" w:rsidRDefault="003264B9" w:rsidP="005F741A">
            <w:pPr>
              <w:jc w:val="center"/>
              <w:rPr>
                <w:sz w:val="20"/>
                <w:szCs w:val="20"/>
                <w:lang w:eastAsia="lt-LT"/>
              </w:rPr>
            </w:pPr>
            <w:r w:rsidRPr="00594E18">
              <w:rPr>
                <w:sz w:val="20"/>
                <w:szCs w:val="20"/>
                <w:lang w:eastAsia="lt-LT"/>
              </w:rPr>
              <w:t>20</w:t>
            </w:r>
            <w:r w:rsidR="005F741A" w:rsidRPr="00594E18">
              <w:rPr>
                <w:sz w:val="20"/>
                <w:szCs w:val="20"/>
                <w:lang w:eastAsia="lt-LT"/>
              </w:rPr>
              <w:t>,00</w:t>
            </w:r>
          </w:p>
        </w:tc>
        <w:tc>
          <w:tcPr>
            <w:tcW w:w="287" w:type="pct"/>
            <w:shd w:val="clear" w:color="000000" w:fill="FFFFFF"/>
            <w:vAlign w:val="center"/>
          </w:tcPr>
          <w:p w:rsidR="005F741A" w:rsidRPr="00594E18" w:rsidRDefault="003264B9" w:rsidP="005F741A">
            <w:pPr>
              <w:jc w:val="center"/>
              <w:rPr>
                <w:sz w:val="20"/>
                <w:szCs w:val="20"/>
                <w:lang w:eastAsia="lt-LT"/>
              </w:rPr>
            </w:pPr>
            <w:r w:rsidRPr="00594E18">
              <w:rPr>
                <w:sz w:val="20"/>
                <w:szCs w:val="20"/>
                <w:lang w:eastAsia="lt-LT"/>
              </w:rPr>
              <w:t>20</w:t>
            </w:r>
            <w:r w:rsidR="005F741A" w:rsidRPr="00594E18">
              <w:rPr>
                <w:sz w:val="20"/>
                <w:szCs w:val="20"/>
                <w:lang w:eastAsia="lt-LT"/>
              </w:rPr>
              <w:t>,00</w:t>
            </w:r>
          </w:p>
        </w:tc>
        <w:tc>
          <w:tcPr>
            <w:tcW w:w="281" w:type="pct"/>
            <w:shd w:val="clear" w:color="000000" w:fill="FFFFFF"/>
            <w:vAlign w:val="center"/>
          </w:tcPr>
          <w:p w:rsidR="005F741A" w:rsidRPr="00594E18" w:rsidRDefault="003264B9" w:rsidP="005F741A">
            <w:pPr>
              <w:jc w:val="center"/>
              <w:rPr>
                <w:sz w:val="20"/>
                <w:szCs w:val="20"/>
                <w:lang w:eastAsia="lt-LT"/>
              </w:rPr>
            </w:pPr>
            <w:r w:rsidRPr="00594E18">
              <w:rPr>
                <w:sz w:val="20"/>
                <w:szCs w:val="20"/>
                <w:lang w:eastAsia="lt-LT"/>
              </w:rPr>
              <w:t>20</w:t>
            </w:r>
            <w:r w:rsidR="005F741A" w:rsidRPr="00594E18">
              <w:rPr>
                <w:sz w:val="20"/>
                <w:szCs w:val="20"/>
                <w:lang w:eastAsia="lt-LT"/>
              </w:rPr>
              <w:t>,00</w:t>
            </w:r>
          </w:p>
        </w:tc>
        <w:tc>
          <w:tcPr>
            <w:tcW w:w="646" w:type="pct"/>
            <w:shd w:val="clear" w:color="000000" w:fill="FFFFFF"/>
          </w:tcPr>
          <w:p w:rsidR="005F741A" w:rsidRPr="00594E18" w:rsidRDefault="005F741A" w:rsidP="00F07707">
            <w:pPr>
              <w:rPr>
                <w:sz w:val="20"/>
                <w:szCs w:val="20"/>
                <w:lang w:eastAsia="lt-LT"/>
              </w:rPr>
            </w:pPr>
            <w:r w:rsidRPr="00594E18">
              <w:rPr>
                <w:sz w:val="20"/>
                <w:szCs w:val="20"/>
                <w:lang w:eastAsia="lt-LT"/>
              </w:rPr>
              <w:t>Finansuotų projektų skaičius</w:t>
            </w:r>
          </w:p>
        </w:tc>
        <w:tc>
          <w:tcPr>
            <w:tcW w:w="272" w:type="pct"/>
            <w:shd w:val="clear" w:color="auto" w:fill="auto"/>
          </w:tcPr>
          <w:p w:rsidR="005F741A" w:rsidRPr="00594E18" w:rsidRDefault="005F741A" w:rsidP="005F741A">
            <w:pPr>
              <w:jc w:val="center"/>
              <w:rPr>
                <w:sz w:val="20"/>
                <w:szCs w:val="20"/>
                <w:lang w:eastAsia="lt-LT"/>
              </w:rPr>
            </w:pPr>
            <w:r w:rsidRPr="00594E18">
              <w:rPr>
                <w:sz w:val="20"/>
                <w:szCs w:val="20"/>
                <w:lang w:eastAsia="lt-LT"/>
              </w:rPr>
              <w:t>5</w:t>
            </w:r>
          </w:p>
        </w:tc>
        <w:tc>
          <w:tcPr>
            <w:tcW w:w="297" w:type="pct"/>
            <w:shd w:val="clear" w:color="auto" w:fill="auto"/>
          </w:tcPr>
          <w:p w:rsidR="005F741A" w:rsidRPr="00594E18" w:rsidRDefault="005F741A" w:rsidP="005F741A">
            <w:pPr>
              <w:jc w:val="center"/>
              <w:rPr>
                <w:sz w:val="20"/>
                <w:szCs w:val="20"/>
                <w:lang w:eastAsia="lt-LT"/>
              </w:rPr>
            </w:pPr>
            <w:r w:rsidRPr="00594E18">
              <w:rPr>
                <w:sz w:val="20"/>
                <w:szCs w:val="20"/>
                <w:lang w:eastAsia="lt-LT"/>
              </w:rPr>
              <w:t>8</w:t>
            </w:r>
          </w:p>
        </w:tc>
        <w:tc>
          <w:tcPr>
            <w:tcW w:w="296" w:type="pct"/>
            <w:shd w:val="clear" w:color="auto" w:fill="auto"/>
          </w:tcPr>
          <w:p w:rsidR="005F741A" w:rsidRPr="00594E18" w:rsidRDefault="005F741A" w:rsidP="005F741A">
            <w:pPr>
              <w:jc w:val="center"/>
              <w:rPr>
                <w:sz w:val="20"/>
                <w:szCs w:val="20"/>
                <w:lang w:eastAsia="lt-LT"/>
              </w:rPr>
            </w:pPr>
            <w:r w:rsidRPr="00594E18">
              <w:rPr>
                <w:sz w:val="20"/>
                <w:szCs w:val="20"/>
                <w:lang w:eastAsia="lt-LT"/>
              </w:rPr>
              <w:t>7</w:t>
            </w:r>
          </w:p>
        </w:tc>
        <w:tc>
          <w:tcPr>
            <w:tcW w:w="971" w:type="pct"/>
          </w:tcPr>
          <w:p w:rsidR="005F741A" w:rsidRPr="00594E18" w:rsidRDefault="005F741A" w:rsidP="00F07707">
            <w:pPr>
              <w:ind w:left="17"/>
              <w:rPr>
                <w:sz w:val="20"/>
                <w:szCs w:val="20"/>
                <w:lang w:eastAsia="lt-LT"/>
              </w:rPr>
            </w:pPr>
            <w:r w:rsidRPr="00594E18">
              <w:rPr>
                <w:sz w:val="20"/>
                <w:szCs w:val="20"/>
                <w:lang w:eastAsia="lt-LT"/>
              </w:rPr>
              <w:t>Architektūros ir teritorijų planavimo skyrius</w:t>
            </w:r>
          </w:p>
        </w:tc>
      </w:tr>
    </w:tbl>
    <w:p w:rsidR="005F741A" w:rsidRPr="00594E18" w:rsidRDefault="005F741A" w:rsidP="0004669C">
      <w:pPr>
        <w:spacing w:line="360" w:lineRule="auto"/>
        <w:ind w:left="8614" w:firstLine="226"/>
        <w:jc w:val="both"/>
      </w:pPr>
      <w:r w:rsidRPr="00594E18">
        <w:t xml:space="preserve"> “</w:t>
      </w:r>
      <w:r w:rsidR="0004669C" w:rsidRPr="00594E18">
        <w:t>.</w:t>
      </w:r>
    </w:p>
    <w:p w:rsidR="005F741A" w:rsidRPr="00594E18" w:rsidRDefault="005F741A" w:rsidP="00032400">
      <w:pPr>
        <w:pStyle w:val="Sraopastraipa"/>
        <w:numPr>
          <w:ilvl w:val="0"/>
          <w:numId w:val="3"/>
        </w:numPr>
        <w:spacing w:line="360" w:lineRule="auto"/>
        <w:ind w:left="0" w:firstLine="1134"/>
        <w:jc w:val="both"/>
        <w:rPr>
          <w:bCs/>
        </w:rPr>
      </w:pPr>
      <w:r w:rsidRPr="00594E18">
        <w:rPr>
          <w:bCs/>
        </w:rPr>
        <w:t xml:space="preserve"> </w:t>
      </w:r>
      <w:r w:rsidR="00032400" w:rsidRPr="00594E18">
        <w:t>Papildyti 2020</w:t>
      </w:r>
      <w:r w:rsidR="0004669C" w:rsidRPr="00594E18">
        <w:rPr>
          <w:rStyle w:val="Emfaz"/>
        </w:rPr>
        <w:t>–</w:t>
      </w:r>
      <w:r w:rsidR="00032400" w:rsidRPr="00594E18">
        <w:t xml:space="preserve">2022 m. Molėtų rajono savivaldybės </w:t>
      </w:r>
      <w:r w:rsidR="0004669C" w:rsidRPr="00594E18">
        <w:rPr>
          <w:bCs/>
        </w:rPr>
        <w:t>u</w:t>
      </w:r>
      <w:r w:rsidRPr="00594E18">
        <w:rPr>
          <w:bCs/>
        </w:rPr>
        <w:t xml:space="preserve">gdymo proceso užtikrinimo programos (Nr. 06) </w:t>
      </w:r>
      <w:r w:rsidR="0004669C" w:rsidRPr="00594E18">
        <w:t>t</w:t>
      </w:r>
      <w:r w:rsidR="00032400" w:rsidRPr="00594E18">
        <w:t>ikslų, uždavinių, priemonių, priemonių išlaidų ir produkto kriterijų suvestinės</w:t>
      </w:r>
      <w:r w:rsidR="00032400" w:rsidRPr="00594E18">
        <w:rPr>
          <w:bCs/>
        </w:rPr>
        <w:t xml:space="preserve"> </w:t>
      </w:r>
      <w:r w:rsidRPr="00594E18">
        <w:rPr>
          <w:bCs/>
        </w:rPr>
        <w:t xml:space="preserve">01 tikslo „Teikti besimokančios visuomenės poreikius atitinkančias švietimo paslaugas“ 01 uždavinio „Formuoti efektyvų formalaus ir neformalaus ugdymo įstaigų tinklą“ </w:t>
      </w:r>
      <w:r w:rsidR="00032400" w:rsidRPr="00594E18">
        <w:rPr>
          <w:bCs/>
        </w:rPr>
        <w:t xml:space="preserve">3 veiklą </w:t>
      </w:r>
      <w:r w:rsidRPr="00594E18">
        <w:rPr>
          <w:bCs/>
        </w:rPr>
        <w:t xml:space="preserve">„Bendrojo ugdymo kokybės, reglamentuotos LR švietimo įstatymo tiksluose, užtikrinimas“, </w:t>
      </w:r>
      <w:r w:rsidR="00032400" w:rsidRPr="00594E18">
        <w:t>priemone 06.01.01.16 „Koordinuotai mokiniams teikiamų švietimo pagalbos, socialinių ir sveikatos priežiūros paslaugų modelio diegimas Molėtų rajone</w:t>
      </w:r>
      <w:r w:rsidR="000053EE" w:rsidRPr="00594E18">
        <w:t>“</w:t>
      </w:r>
      <w:r w:rsidR="00EC2425" w:rsidRPr="00594E18">
        <w:t>:</w:t>
      </w:r>
    </w:p>
    <w:p w:rsidR="005F741A" w:rsidRPr="00594E18" w:rsidRDefault="005F741A" w:rsidP="0004669C">
      <w:pPr>
        <w:spacing w:line="360" w:lineRule="auto"/>
        <w:jc w:val="both"/>
      </w:pPr>
      <w:r w:rsidRPr="00594E18">
        <w:t>„</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7"/>
        <w:gridCol w:w="1987"/>
        <w:gridCol w:w="409"/>
        <w:gridCol w:w="722"/>
        <w:gridCol w:w="675"/>
        <w:gridCol w:w="675"/>
        <w:gridCol w:w="1014"/>
        <w:gridCol w:w="451"/>
        <w:gridCol w:w="451"/>
        <w:gridCol w:w="519"/>
        <w:gridCol w:w="1298"/>
      </w:tblGrid>
      <w:tr w:rsidR="00FA39A9" w:rsidRPr="00594E18" w:rsidTr="000336C1">
        <w:trPr>
          <w:trHeight w:val="557"/>
        </w:trPr>
        <w:tc>
          <w:tcPr>
            <w:tcW w:w="673" w:type="pct"/>
            <w:vMerge w:val="restart"/>
            <w:shd w:val="clear" w:color="000000" w:fill="FFFFFF"/>
            <w:noWrap/>
          </w:tcPr>
          <w:p w:rsidR="00FA39A9" w:rsidRPr="00594E18" w:rsidRDefault="00FA39A9" w:rsidP="00065FD2">
            <w:pPr>
              <w:jc w:val="center"/>
              <w:rPr>
                <w:b/>
                <w:bCs/>
                <w:sz w:val="20"/>
                <w:szCs w:val="20"/>
                <w:lang w:eastAsia="lt-LT"/>
              </w:rPr>
            </w:pPr>
            <w:r w:rsidRPr="00594E18">
              <w:rPr>
                <w:b/>
                <w:bCs/>
                <w:sz w:val="20"/>
                <w:szCs w:val="20"/>
                <w:lang w:eastAsia="lt-LT"/>
              </w:rPr>
              <w:t>Priemonės kodas</w:t>
            </w:r>
          </w:p>
        </w:tc>
        <w:tc>
          <w:tcPr>
            <w:tcW w:w="1048" w:type="pct"/>
            <w:vMerge w:val="restart"/>
            <w:shd w:val="clear" w:color="000000" w:fill="FFFFFF"/>
          </w:tcPr>
          <w:p w:rsidR="00FA39A9" w:rsidRPr="00594E18" w:rsidRDefault="00FA39A9" w:rsidP="00065FD2">
            <w:pPr>
              <w:jc w:val="center"/>
              <w:rPr>
                <w:b/>
                <w:sz w:val="20"/>
                <w:szCs w:val="20"/>
                <w:lang w:eastAsia="lt-LT"/>
              </w:rPr>
            </w:pPr>
            <w:r w:rsidRPr="00594E18">
              <w:rPr>
                <w:b/>
                <w:sz w:val="20"/>
                <w:szCs w:val="20"/>
                <w:lang w:eastAsia="lt-LT"/>
              </w:rPr>
              <w:t>Pavadinimas</w:t>
            </w:r>
          </w:p>
        </w:tc>
        <w:tc>
          <w:tcPr>
            <w:tcW w:w="216" w:type="pct"/>
            <w:vMerge w:val="restart"/>
            <w:shd w:val="clear" w:color="auto" w:fill="auto"/>
            <w:textDirection w:val="btLr"/>
            <w:vAlign w:val="center"/>
          </w:tcPr>
          <w:p w:rsidR="00FA39A9" w:rsidRPr="00594E18" w:rsidRDefault="00FA39A9" w:rsidP="00065FD2">
            <w:pPr>
              <w:ind w:left="113" w:right="113"/>
              <w:rPr>
                <w:b/>
                <w:sz w:val="20"/>
                <w:szCs w:val="20"/>
                <w:lang w:eastAsia="lt-LT"/>
              </w:rPr>
            </w:pPr>
            <w:r w:rsidRPr="00594E18">
              <w:rPr>
                <w:b/>
                <w:sz w:val="20"/>
                <w:szCs w:val="20"/>
                <w:lang w:eastAsia="lt-LT"/>
              </w:rPr>
              <w:t>Finansavimo šaltinis</w:t>
            </w:r>
          </w:p>
        </w:tc>
        <w:tc>
          <w:tcPr>
            <w:tcW w:w="381" w:type="pct"/>
            <w:vMerge w:val="restart"/>
            <w:shd w:val="clear" w:color="auto" w:fill="auto"/>
            <w:noWrap/>
            <w:textDirection w:val="btLr"/>
            <w:vAlign w:val="center"/>
          </w:tcPr>
          <w:p w:rsidR="00FA39A9" w:rsidRPr="00594E18" w:rsidRDefault="00FA39A9" w:rsidP="00065FD2">
            <w:pPr>
              <w:ind w:left="113" w:right="113"/>
              <w:rPr>
                <w:b/>
                <w:sz w:val="20"/>
                <w:szCs w:val="20"/>
                <w:lang w:eastAsia="lt-LT"/>
              </w:rPr>
            </w:pPr>
            <w:r w:rsidRPr="00594E18">
              <w:rPr>
                <w:b/>
                <w:sz w:val="20"/>
                <w:szCs w:val="20"/>
                <w:lang w:eastAsia="lt-LT"/>
              </w:rPr>
              <w:t>2020-ųjų metų asignavimo planas</w:t>
            </w:r>
          </w:p>
        </w:tc>
        <w:tc>
          <w:tcPr>
            <w:tcW w:w="356" w:type="pct"/>
            <w:vMerge w:val="restart"/>
            <w:shd w:val="clear" w:color="000000" w:fill="FFFFFF"/>
            <w:textDirection w:val="btLr"/>
            <w:vAlign w:val="center"/>
          </w:tcPr>
          <w:p w:rsidR="00FA39A9" w:rsidRPr="00594E18" w:rsidRDefault="00FA39A9" w:rsidP="00065FD2">
            <w:pPr>
              <w:ind w:left="113" w:right="113"/>
              <w:rPr>
                <w:b/>
                <w:sz w:val="20"/>
                <w:szCs w:val="20"/>
                <w:lang w:eastAsia="lt-LT"/>
              </w:rPr>
            </w:pPr>
            <w:r w:rsidRPr="00594E18">
              <w:rPr>
                <w:b/>
                <w:sz w:val="20"/>
                <w:szCs w:val="20"/>
                <w:lang w:eastAsia="lt-LT"/>
              </w:rPr>
              <w:t>2021-ųjų metų asignavimų planas</w:t>
            </w:r>
          </w:p>
        </w:tc>
        <w:tc>
          <w:tcPr>
            <w:tcW w:w="356" w:type="pct"/>
            <w:vMerge w:val="restart"/>
            <w:shd w:val="clear" w:color="000000" w:fill="FFFFFF"/>
            <w:textDirection w:val="btLr"/>
            <w:vAlign w:val="center"/>
          </w:tcPr>
          <w:p w:rsidR="00FA39A9" w:rsidRPr="00594E18" w:rsidRDefault="00FA39A9" w:rsidP="00065FD2">
            <w:pPr>
              <w:ind w:left="113" w:right="113"/>
              <w:rPr>
                <w:b/>
                <w:sz w:val="20"/>
                <w:szCs w:val="20"/>
                <w:lang w:eastAsia="lt-LT"/>
              </w:rPr>
            </w:pPr>
            <w:r w:rsidRPr="00594E18">
              <w:rPr>
                <w:b/>
                <w:sz w:val="20"/>
                <w:szCs w:val="20"/>
                <w:lang w:eastAsia="lt-LT"/>
              </w:rPr>
              <w:t>2022-ųjų metų asignavimų planas</w:t>
            </w:r>
          </w:p>
        </w:tc>
        <w:tc>
          <w:tcPr>
            <w:tcW w:w="1285" w:type="pct"/>
            <w:gridSpan w:val="4"/>
            <w:shd w:val="clear" w:color="000000" w:fill="FFFFFF"/>
          </w:tcPr>
          <w:p w:rsidR="00FA39A9" w:rsidRPr="00594E18" w:rsidRDefault="00FA39A9" w:rsidP="00065FD2">
            <w:pPr>
              <w:jc w:val="center"/>
              <w:rPr>
                <w:b/>
                <w:sz w:val="20"/>
                <w:szCs w:val="20"/>
                <w:lang w:eastAsia="lt-LT"/>
              </w:rPr>
            </w:pPr>
            <w:r w:rsidRPr="00594E18">
              <w:rPr>
                <w:b/>
                <w:sz w:val="20"/>
                <w:szCs w:val="20"/>
                <w:lang w:eastAsia="lt-LT"/>
              </w:rPr>
              <w:t>Produkto kriterijaus</w:t>
            </w:r>
          </w:p>
        </w:tc>
        <w:tc>
          <w:tcPr>
            <w:tcW w:w="686" w:type="pct"/>
            <w:shd w:val="clear" w:color="000000" w:fill="FFFFFF"/>
          </w:tcPr>
          <w:p w:rsidR="00FA39A9" w:rsidRPr="00594E18" w:rsidRDefault="00FA39A9" w:rsidP="00065FD2">
            <w:pPr>
              <w:jc w:val="center"/>
              <w:rPr>
                <w:b/>
                <w:sz w:val="20"/>
                <w:szCs w:val="20"/>
                <w:lang w:eastAsia="lt-LT"/>
              </w:rPr>
            </w:pPr>
            <w:r w:rsidRPr="00594E18">
              <w:rPr>
                <w:b/>
                <w:sz w:val="20"/>
                <w:szCs w:val="20"/>
                <w:lang w:eastAsia="lt-LT"/>
              </w:rPr>
              <w:t>Atsakingas priemonės koordinatorius</w:t>
            </w:r>
          </w:p>
        </w:tc>
      </w:tr>
      <w:tr w:rsidR="00FA39A9" w:rsidRPr="00594E18" w:rsidTr="000336C1">
        <w:trPr>
          <w:trHeight w:val="557"/>
        </w:trPr>
        <w:tc>
          <w:tcPr>
            <w:tcW w:w="673" w:type="pct"/>
            <w:vMerge/>
            <w:shd w:val="clear" w:color="000000" w:fill="FFFFFF"/>
            <w:noWrap/>
            <w:textDirection w:val="btLr"/>
          </w:tcPr>
          <w:p w:rsidR="00FA39A9" w:rsidRPr="00594E18" w:rsidRDefault="00FA39A9" w:rsidP="00065FD2">
            <w:pPr>
              <w:ind w:left="113" w:right="113"/>
              <w:rPr>
                <w:b/>
                <w:bCs/>
                <w:sz w:val="20"/>
                <w:szCs w:val="20"/>
                <w:lang w:eastAsia="lt-LT"/>
              </w:rPr>
            </w:pPr>
          </w:p>
        </w:tc>
        <w:tc>
          <w:tcPr>
            <w:tcW w:w="1048" w:type="pct"/>
            <w:vMerge/>
            <w:shd w:val="clear" w:color="000000" w:fill="FFFFFF"/>
            <w:textDirection w:val="btLr"/>
          </w:tcPr>
          <w:p w:rsidR="00FA39A9" w:rsidRPr="00594E18" w:rsidRDefault="00FA39A9" w:rsidP="00065FD2">
            <w:pPr>
              <w:ind w:left="113" w:right="113"/>
              <w:rPr>
                <w:b/>
                <w:sz w:val="20"/>
                <w:szCs w:val="20"/>
                <w:lang w:eastAsia="lt-LT"/>
              </w:rPr>
            </w:pPr>
          </w:p>
        </w:tc>
        <w:tc>
          <w:tcPr>
            <w:tcW w:w="216" w:type="pct"/>
            <w:vMerge/>
            <w:shd w:val="clear" w:color="auto" w:fill="auto"/>
            <w:textDirection w:val="btLr"/>
            <w:vAlign w:val="center"/>
          </w:tcPr>
          <w:p w:rsidR="00FA39A9" w:rsidRPr="00594E18" w:rsidRDefault="00FA39A9" w:rsidP="00065FD2">
            <w:pPr>
              <w:ind w:left="113" w:right="113"/>
              <w:rPr>
                <w:b/>
                <w:sz w:val="20"/>
                <w:szCs w:val="20"/>
                <w:lang w:eastAsia="lt-LT"/>
              </w:rPr>
            </w:pPr>
          </w:p>
        </w:tc>
        <w:tc>
          <w:tcPr>
            <w:tcW w:w="381" w:type="pct"/>
            <w:vMerge/>
            <w:shd w:val="clear" w:color="auto" w:fill="auto"/>
            <w:noWrap/>
            <w:textDirection w:val="btLr"/>
            <w:vAlign w:val="center"/>
          </w:tcPr>
          <w:p w:rsidR="00FA39A9" w:rsidRPr="00594E18" w:rsidRDefault="00FA39A9" w:rsidP="00065FD2">
            <w:pPr>
              <w:ind w:left="113" w:right="113"/>
              <w:rPr>
                <w:b/>
                <w:sz w:val="20"/>
                <w:szCs w:val="20"/>
                <w:lang w:eastAsia="lt-LT"/>
              </w:rPr>
            </w:pPr>
          </w:p>
        </w:tc>
        <w:tc>
          <w:tcPr>
            <w:tcW w:w="356" w:type="pct"/>
            <w:vMerge/>
            <w:shd w:val="clear" w:color="000000" w:fill="FFFFFF"/>
            <w:textDirection w:val="btLr"/>
            <w:vAlign w:val="center"/>
          </w:tcPr>
          <w:p w:rsidR="00FA39A9" w:rsidRPr="00594E18" w:rsidRDefault="00FA39A9" w:rsidP="00065FD2">
            <w:pPr>
              <w:ind w:left="113" w:right="113"/>
              <w:rPr>
                <w:b/>
                <w:sz w:val="20"/>
                <w:szCs w:val="20"/>
                <w:lang w:eastAsia="lt-LT"/>
              </w:rPr>
            </w:pPr>
          </w:p>
        </w:tc>
        <w:tc>
          <w:tcPr>
            <w:tcW w:w="356" w:type="pct"/>
            <w:vMerge/>
            <w:shd w:val="clear" w:color="000000" w:fill="FFFFFF"/>
            <w:textDirection w:val="btLr"/>
            <w:vAlign w:val="center"/>
          </w:tcPr>
          <w:p w:rsidR="00FA39A9" w:rsidRPr="00594E18" w:rsidRDefault="00FA39A9" w:rsidP="00065FD2">
            <w:pPr>
              <w:ind w:left="113" w:right="113"/>
              <w:rPr>
                <w:b/>
                <w:sz w:val="20"/>
                <w:szCs w:val="20"/>
                <w:lang w:eastAsia="lt-LT"/>
              </w:rPr>
            </w:pPr>
          </w:p>
        </w:tc>
        <w:tc>
          <w:tcPr>
            <w:tcW w:w="535" w:type="pct"/>
            <w:vMerge w:val="restart"/>
            <w:shd w:val="clear" w:color="000000" w:fill="FFFFFF"/>
          </w:tcPr>
          <w:p w:rsidR="00FA39A9" w:rsidRPr="00594E18" w:rsidRDefault="00FA39A9" w:rsidP="00065FD2">
            <w:pPr>
              <w:jc w:val="center"/>
              <w:rPr>
                <w:b/>
                <w:sz w:val="20"/>
                <w:szCs w:val="20"/>
                <w:lang w:eastAsia="lt-LT"/>
              </w:rPr>
            </w:pPr>
            <w:r w:rsidRPr="00594E18">
              <w:rPr>
                <w:b/>
                <w:sz w:val="20"/>
                <w:szCs w:val="20"/>
                <w:lang w:eastAsia="lt-LT"/>
              </w:rPr>
              <w:t>Pavadinimas</w:t>
            </w:r>
          </w:p>
        </w:tc>
        <w:tc>
          <w:tcPr>
            <w:tcW w:w="750" w:type="pct"/>
            <w:gridSpan w:val="3"/>
            <w:shd w:val="clear" w:color="000000" w:fill="FFFFFF"/>
          </w:tcPr>
          <w:p w:rsidR="00FA39A9" w:rsidRPr="00594E18" w:rsidRDefault="00FA39A9" w:rsidP="00065FD2">
            <w:pPr>
              <w:jc w:val="center"/>
              <w:rPr>
                <w:b/>
                <w:sz w:val="20"/>
                <w:szCs w:val="20"/>
                <w:lang w:eastAsia="lt-LT"/>
              </w:rPr>
            </w:pPr>
            <w:r w:rsidRPr="00594E18">
              <w:rPr>
                <w:b/>
                <w:sz w:val="20"/>
                <w:szCs w:val="20"/>
                <w:lang w:eastAsia="lt-LT"/>
              </w:rPr>
              <w:t>Planas</w:t>
            </w:r>
          </w:p>
        </w:tc>
        <w:tc>
          <w:tcPr>
            <w:tcW w:w="686" w:type="pct"/>
            <w:shd w:val="clear" w:color="000000" w:fill="FFFFFF"/>
          </w:tcPr>
          <w:p w:rsidR="00FA39A9" w:rsidRPr="00594E18" w:rsidRDefault="00FA39A9" w:rsidP="00065FD2">
            <w:pPr>
              <w:jc w:val="center"/>
              <w:rPr>
                <w:b/>
                <w:sz w:val="20"/>
                <w:szCs w:val="20"/>
                <w:lang w:eastAsia="lt-LT"/>
              </w:rPr>
            </w:pPr>
          </w:p>
        </w:tc>
      </w:tr>
      <w:tr w:rsidR="00FA39A9" w:rsidRPr="00594E18" w:rsidTr="000336C1">
        <w:trPr>
          <w:cantSplit/>
          <w:trHeight w:val="1121"/>
        </w:trPr>
        <w:tc>
          <w:tcPr>
            <w:tcW w:w="673" w:type="pct"/>
            <w:vMerge/>
            <w:shd w:val="clear" w:color="000000" w:fill="FFFFFF"/>
            <w:noWrap/>
            <w:textDirection w:val="btLr"/>
          </w:tcPr>
          <w:p w:rsidR="00FA39A9" w:rsidRPr="00594E18" w:rsidRDefault="00FA39A9" w:rsidP="00065FD2">
            <w:pPr>
              <w:ind w:left="113" w:right="113"/>
              <w:jc w:val="center"/>
              <w:rPr>
                <w:b/>
                <w:bCs/>
                <w:sz w:val="20"/>
                <w:szCs w:val="20"/>
                <w:lang w:eastAsia="lt-LT"/>
              </w:rPr>
            </w:pPr>
          </w:p>
        </w:tc>
        <w:tc>
          <w:tcPr>
            <w:tcW w:w="1048" w:type="pct"/>
            <w:vMerge/>
            <w:shd w:val="clear" w:color="000000" w:fill="FFFFFF"/>
            <w:textDirection w:val="btLr"/>
          </w:tcPr>
          <w:p w:rsidR="00FA39A9" w:rsidRPr="00594E18" w:rsidRDefault="00FA39A9" w:rsidP="00065FD2">
            <w:pPr>
              <w:ind w:left="113" w:right="113"/>
              <w:rPr>
                <w:b/>
                <w:sz w:val="20"/>
                <w:szCs w:val="20"/>
                <w:lang w:eastAsia="lt-LT"/>
              </w:rPr>
            </w:pPr>
          </w:p>
        </w:tc>
        <w:tc>
          <w:tcPr>
            <w:tcW w:w="216" w:type="pct"/>
            <w:vMerge/>
            <w:shd w:val="clear" w:color="auto" w:fill="auto"/>
            <w:textDirection w:val="btLr"/>
            <w:vAlign w:val="center"/>
          </w:tcPr>
          <w:p w:rsidR="00FA39A9" w:rsidRPr="00594E18" w:rsidRDefault="00FA39A9" w:rsidP="00065FD2">
            <w:pPr>
              <w:ind w:left="113" w:right="113"/>
              <w:jc w:val="center"/>
              <w:rPr>
                <w:b/>
                <w:sz w:val="20"/>
                <w:szCs w:val="20"/>
                <w:lang w:eastAsia="lt-LT"/>
              </w:rPr>
            </w:pPr>
          </w:p>
        </w:tc>
        <w:tc>
          <w:tcPr>
            <w:tcW w:w="381" w:type="pct"/>
            <w:vMerge/>
            <w:shd w:val="clear" w:color="auto" w:fill="auto"/>
            <w:noWrap/>
            <w:textDirection w:val="btLr"/>
            <w:vAlign w:val="center"/>
          </w:tcPr>
          <w:p w:rsidR="00FA39A9" w:rsidRPr="00594E18" w:rsidRDefault="00FA39A9" w:rsidP="00065FD2">
            <w:pPr>
              <w:ind w:left="113" w:right="113"/>
              <w:jc w:val="center"/>
              <w:rPr>
                <w:b/>
                <w:sz w:val="20"/>
                <w:szCs w:val="20"/>
                <w:lang w:eastAsia="lt-LT"/>
              </w:rPr>
            </w:pPr>
          </w:p>
        </w:tc>
        <w:tc>
          <w:tcPr>
            <w:tcW w:w="356" w:type="pct"/>
            <w:vMerge/>
            <w:shd w:val="clear" w:color="000000" w:fill="FFFFFF"/>
            <w:textDirection w:val="btLr"/>
            <w:vAlign w:val="center"/>
          </w:tcPr>
          <w:p w:rsidR="00FA39A9" w:rsidRPr="00594E18" w:rsidRDefault="00FA39A9" w:rsidP="00065FD2">
            <w:pPr>
              <w:ind w:left="113" w:right="113"/>
              <w:rPr>
                <w:b/>
                <w:sz w:val="20"/>
                <w:szCs w:val="20"/>
                <w:lang w:eastAsia="lt-LT"/>
              </w:rPr>
            </w:pPr>
          </w:p>
        </w:tc>
        <w:tc>
          <w:tcPr>
            <w:tcW w:w="356" w:type="pct"/>
            <w:vMerge/>
            <w:shd w:val="clear" w:color="000000" w:fill="FFFFFF"/>
            <w:textDirection w:val="btLr"/>
            <w:vAlign w:val="center"/>
          </w:tcPr>
          <w:p w:rsidR="00FA39A9" w:rsidRPr="00594E18" w:rsidRDefault="00FA39A9" w:rsidP="00065FD2">
            <w:pPr>
              <w:ind w:left="113" w:right="113"/>
              <w:jc w:val="center"/>
              <w:rPr>
                <w:b/>
                <w:sz w:val="20"/>
                <w:szCs w:val="20"/>
                <w:lang w:eastAsia="lt-LT"/>
              </w:rPr>
            </w:pPr>
          </w:p>
        </w:tc>
        <w:tc>
          <w:tcPr>
            <w:tcW w:w="535" w:type="pct"/>
            <w:vMerge/>
            <w:shd w:val="clear" w:color="000000" w:fill="FFFFFF"/>
          </w:tcPr>
          <w:p w:rsidR="00FA39A9" w:rsidRPr="00594E18" w:rsidRDefault="00FA39A9" w:rsidP="00065FD2">
            <w:pPr>
              <w:jc w:val="center"/>
              <w:rPr>
                <w:b/>
                <w:sz w:val="20"/>
                <w:szCs w:val="20"/>
                <w:lang w:eastAsia="lt-LT"/>
              </w:rPr>
            </w:pPr>
          </w:p>
        </w:tc>
        <w:tc>
          <w:tcPr>
            <w:tcW w:w="238" w:type="pct"/>
            <w:shd w:val="clear" w:color="auto" w:fill="auto"/>
            <w:textDirection w:val="btLr"/>
          </w:tcPr>
          <w:p w:rsidR="00FA39A9" w:rsidRPr="00594E18" w:rsidRDefault="00FA39A9" w:rsidP="00065FD2">
            <w:pPr>
              <w:ind w:left="113" w:right="113"/>
              <w:rPr>
                <w:b/>
                <w:sz w:val="20"/>
                <w:szCs w:val="20"/>
                <w:lang w:eastAsia="lt-LT"/>
              </w:rPr>
            </w:pPr>
            <w:r w:rsidRPr="00594E18">
              <w:rPr>
                <w:b/>
                <w:sz w:val="20"/>
                <w:szCs w:val="20"/>
                <w:lang w:eastAsia="lt-LT"/>
              </w:rPr>
              <w:t>2020-ieji metai</w:t>
            </w:r>
          </w:p>
        </w:tc>
        <w:tc>
          <w:tcPr>
            <w:tcW w:w="238" w:type="pct"/>
            <w:shd w:val="clear" w:color="auto" w:fill="auto"/>
            <w:textDirection w:val="btLr"/>
          </w:tcPr>
          <w:p w:rsidR="00FA39A9" w:rsidRPr="00594E18" w:rsidRDefault="00FA39A9" w:rsidP="00065FD2">
            <w:pPr>
              <w:ind w:left="113" w:right="113"/>
              <w:rPr>
                <w:b/>
                <w:sz w:val="20"/>
                <w:szCs w:val="20"/>
                <w:lang w:eastAsia="lt-LT"/>
              </w:rPr>
            </w:pPr>
            <w:r w:rsidRPr="00594E18">
              <w:rPr>
                <w:b/>
                <w:sz w:val="20"/>
                <w:szCs w:val="20"/>
                <w:lang w:eastAsia="lt-LT"/>
              </w:rPr>
              <w:t>2021-ieji metai</w:t>
            </w:r>
          </w:p>
        </w:tc>
        <w:tc>
          <w:tcPr>
            <w:tcW w:w="274" w:type="pct"/>
            <w:shd w:val="clear" w:color="auto" w:fill="auto"/>
            <w:textDirection w:val="btLr"/>
          </w:tcPr>
          <w:p w:rsidR="00FA39A9" w:rsidRPr="00594E18" w:rsidRDefault="00FA39A9" w:rsidP="00065FD2">
            <w:pPr>
              <w:ind w:left="113" w:right="113"/>
              <w:rPr>
                <w:b/>
                <w:sz w:val="20"/>
                <w:szCs w:val="20"/>
                <w:lang w:eastAsia="lt-LT"/>
              </w:rPr>
            </w:pPr>
            <w:r w:rsidRPr="00594E18">
              <w:rPr>
                <w:b/>
                <w:sz w:val="20"/>
                <w:szCs w:val="20"/>
                <w:lang w:eastAsia="lt-LT"/>
              </w:rPr>
              <w:t>2022-ieji metai</w:t>
            </w:r>
          </w:p>
        </w:tc>
        <w:tc>
          <w:tcPr>
            <w:tcW w:w="686" w:type="pct"/>
          </w:tcPr>
          <w:p w:rsidR="00FA39A9" w:rsidRPr="00594E18" w:rsidRDefault="00FA39A9" w:rsidP="00065FD2">
            <w:pPr>
              <w:jc w:val="center"/>
              <w:rPr>
                <w:b/>
                <w:sz w:val="20"/>
                <w:szCs w:val="20"/>
                <w:lang w:eastAsia="lt-LT"/>
              </w:rPr>
            </w:pPr>
            <w:r w:rsidRPr="00594E18">
              <w:rPr>
                <w:b/>
                <w:sz w:val="20"/>
                <w:szCs w:val="20"/>
                <w:lang w:eastAsia="lt-LT"/>
              </w:rPr>
              <w:t>Pavadinimas</w:t>
            </w:r>
          </w:p>
        </w:tc>
      </w:tr>
      <w:tr w:rsidR="00FA39A9" w:rsidRPr="00594E18" w:rsidTr="000336C1">
        <w:trPr>
          <w:cantSplit/>
          <w:trHeight w:val="70"/>
        </w:trPr>
        <w:tc>
          <w:tcPr>
            <w:tcW w:w="673" w:type="pct"/>
            <w:vMerge w:val="restart"/>
            <w:shd w:val="clear" w:color="000000" w:fill="FFFFFF"/>
            <w:noWrap/>
          </w:tcPr>
          <w:p w:rsidR="00FA39A9" w:rsidRPr="00594E18" w:rsidRDefault="00FA39A9" w:rsidP="00065FD2">
            <w:pPr>
              <w:spacing w:line="360" w:lineRule="auto"/>
              <w:jc w:val="center"/>
              <w:rPr>
                <w:b/>
                <w:sz w:val="20"/>
                <w:szCs w:val="20"/>
              </w:rPr>
            </w:pPr>
            <w:r w:rsidRPr="00594E18">
              <w:rPr>
                <w:b/>
                <w:bCs/>
                <w:sz w:val="20"/>
                <w:szCs w:val="20"/>
              </w:rPr>
              <w:lastRenderedPageBreak/>
              <w:t>06.01.01.16.</w:t>
            </w:r>
          </w:p>
        </w:tc>
        <w:tc>
          <w:tcPr>
            <w:tcW w:w="1048" w:type="pct"/>
            <w:vMerge w:val="restart"/>
            <w:shd w:val="clear" w:color="000000" w:fill="FFFFFF"/>
          </w:tcPr>
          <w:p w:rsidR="00FA39A9" w:rsidRPr="00594E18" w:rsidRDefault="00FA39A9" w:rsidP="00065FD2">
            <w:pPr>
              <w:spacing w:line="276" w:lineRule="auto"/>
              <w:ind w:left="1"/>
              <w:rPr>
                <w:sz w:val="20"/>
                <w:szCs w:val="20"/>
              </w:rPr>
            </w:pPr>
            <w:r w:rsidRPr="00594E18">
              <w:rPr>
                <w:sz w:val="20"/>
                <w:szCs w:val="20"/>
              </w:rPr>
              <w:t>Koordinuotai mokiniams teikiamų švietimo pagalbos, socialinių ir sveikatos priežiūros paslaugų modelio diegimas Molėtų rajone</w:t>
            </w:r>
          </w:p>
        </w:tc>
        <w:tc>
          <w:tcPr>
            <w:tcW w:w="216" w:type="pct"/>
            <w:shd w:val="clear" w:color="auto" w:fill="auto"/>
            <w:vAlign w:val="center"/>
          </w:tcPr>
          <w:p w:rsidR="00FA39A9" w:rsidRPr="00594E18" w:rsidRDefault="00FA39A9" w:rsidP="00065FD2">
            <w:pPr>
              <w:jc w:val="center"/>
              <w:rPr>
                <w:sz w:val="20"/>
                <w:szCs w:val="20"/>
                <w:lang w:eastAsia="lt-LT"/>
              </w:rPr>
            </w:pPr>
            <w:r w:rsidRPr="00594E18">
              <w:rPr>
                <w:sz w:val="20"/>
                <w:szCs w:val="20"/>
                <w:lang w:eastAsia="lt-LT"/>
              </w:rPr>
              <w:t>SB</w:t>
            </w:r>
          </w:p>
        </w:tc>
        <w:tc>
          <w:tcPr>
            <w:tcW w:w="381" w:type="pct"/>
            <w:shd w:val="clear" w:color="auto" w:fill="auto"/>
            <w:noWrap/>
            <w:vAlign w:val="center"/>
          </w:tcPr>
          <w:p w:rsidR="00FA39A9" w:rsidRPr="00594E18" w:rsidRDefault="00FA39A9" w:rsidP="00065FD2">
            <w:pPr>
              <w:jc w:val="center"/>
              <w:rPr>
                <w:sz w:val="20"/>
                <w:szCs w:val="20"/>
                <w:lang w:eastAsia="lt-LT"/>
              </w:rPr>
            </w:pPr>
            <w:r w:rsidRPr="00594E18">
              <w:rPr>
                <w:sz w:val="20"/>
                <w:szCs w:val="20"/>
                <w:lang w:eastAsia="lt-LT"/>
              </w:rPr>
              <w:t>0,00</w:t>
            </w:r>
          </w:p>
        </w:tc>
        <w:tc>
          <w:tcPr>
            <w:tcW w:w="356" w:type="pct"/>
            <w:shd w:val="clear" w:color="000000" w:fill="FFFFFF"/>
            <w:vAlign w:val="center"/>
          </w:tcPr>
          <w:p w:rsidR="00FA39A9" w:rsidRPr="00594E18" w:rsidRDefault="00FA39A9" w:rsidP="00065FD2">
            <w:pPr>
              <w:jc w:val="center"/>
              <w:rPr>
                <w:sz w:val="20"/>
                <w:szCs w:val="20"/>
                <w:lang w:eastAsia="lt-LT"/>
              </w:rPr>
            </w:pPr>
            <w:r w:rsidRPr="00594E18">
              <w:rPr>
                <w:sz w:val="20"/>
                <w:szCs w:val="20"/>
                <w:lang w:eastAsia="lt-LT"/>
              </w:rPr>
              <w:t>9,15</w:t>
            </w:r>
          </w:p>
        </w:tc>
        <w:tc>
          <w:tcPr>
            <w:tcW w:w="356" w:type="pct"/>
            <w:shd w:val="clear" w:color="000000" w:fill="FFFFFF"/>
            <w:vAlign w:val="center"/>
          </w:tcPr>
          <w:p w:rsidR="00FA39A9" w:rsidRPr="00594E18" w:rsidRDefault="00FA39A9" w:rsidP="00065FD2">
            <w:pPr>
              <w:jc w:val="center"/>
              <w:rPr>
                <w:sz w:val="20"/>
                <w:szCs w:val="20"/>
                <w:lang w:eastAsia="lt-LT"/>
              </w:rPr>
            </w:pPr>
            <w:r w:rsidRPr="00594E18">
              <w:rPr>
                <w:sz w:val="20"/>
                <w:szCs w:val="20"/>
                <w:lang w:eastAsia="lt-LT"/>
              </w:rPr>
              <w:t>9,15</w:t>
            </w:r>
          </w:p>
        </w:tc>
        <w:tc>
          <w:tcPr>
            <w:tcW w:w="535" w:type="pct"/>
            <w:vMerge w:val="restart"/>
            <w:shd w:val="clear" w:color="000000" w:fill="FFFFFF"/>
          </w:tcPr>
          <w:p w:rsidR="00FA39A9" w:rsidRPr="00594E18" w:rsidRDefault="00FA39A9" w:rsidP="00065FD2">
            <w:pPr>
              <w:rPr>
                <w:sz w:val="20"/>
                <w:szCs w:val="20"/>
                <w:lang w:eastAsia="lt-LT"/>
              </w:rPr>
            </w:pPr>
            <w:r w:rsidRPr="00594E18">
              <w:rPr>
                <w:sz w:val="20"/>
                <w:szCs w:val="20"/>
              </w:rPr>
              <w:t>Švietimo pagalbos, socialinių ir sveikatos priežiūros paslaugų modelio sukūrimas, vnt.</w:t>
            </w:r>
          </w:p>
        </w:tc>
        <w:tc>
          <w:tcPr>
            <w:tcW w:w="238" w:type="pct"/>
            <w:vMerge w:val="restart"/>
            <w:shd w:val="clear" w:color="auto" w:fill="auto"/>
          </w:tcPr>
          <w:p w:rsidR="00FA39A9" w:rsidRPr="00594E18" w:rsidRDefault="00FA39A9" w:rsidP="00065FD2">
            <w:pPr>
              <w:jc w:val="center"/>
              <w:rPr>
                <w:sz w:val="20"/>
                <w:szCs w:val="20"/>
                <w:lang w:eastAsia="lt-LT"/>
              </w:rPr>
            </w:pPr>
          </w:p>
        </w:tc>
        <w:tc>
          <w:tcPr>
            <w:tcW w:w="238" w:type="pct"/>
            <w:vMerge w:val="restart"/>
            <w:shd w:val="clear" w:color="auto" w:fill="auto"/>
          </w:tcPr>
          <w:p w:rsidR="00FA39A9" w:rsidRPr="00594E18" w:rsidRDefault="00FA39A9" w:rsidP="00065FD2">
            <w:pPr>
              <w:jc w:val="center"/>
              <w:rPr>
                <w:sz w:val="20"/>
                <w:szCs w:val="20"/>
                <w:lang w:eastAsia="lt-LT"/>
              </w:rPr>
            </w:pPr>
          </w:p>
        </w:tc>
        <w:tc>
          <w:tcPr>
            <w:tcW w:w="274" w:type="pct"/>
            <w:vMerge w:val="restart"/>
            <w:shd w:val="clear" w:color="auto" w:fill="auto"/>
            <w:vAlign w:val="center"/>
          </w:tcPr>
          <w:p w:rsidR="00FA39A9" w:rsidRPr="00594E18" w:rsidRDefault="00FA39A9" w:rsidP="00065FD2">
            <w:pPr>
              <w:jc w:val="center"/>
              <w:rPr>
                <w:sz w:val="20"/>
                <w:szCs w:val="20"/>
                <w:lang w:eastAsia="lt-LT"/>
              </w:rPr>
            </w:pPr>
            <w:r w:rsidRPr="00594E18">
              <w:rPr>
                <w:sz w:val="20"/>
                <w:szCs w:val="20"/>
                <w:lang w:eastAsia="lt-LT"/>
              </w:rPr>
              <w:t>1</w:t>
            </w:r>
          </w:p>
        </w:tc>
        <w:tc>
          <w:tcPr>
            <w:tcW w:w="686" w:type="pct"/>
            <w:vMerge w:val="restart"/>
          </w:tcPr>
          <w:p w:rsidR="00FA39A9" w:rsidRPr="00594E18" w:rsidRDefault="00FA39A9" w:rsidP="00065FD2">
            <w:pPr>
              <w:ind w:left="138"/>
              <w:rPr>
                <w:lang w:eastAsia="lt-LT"/>
              </w:rPr>
            </w:pPr>
          </w:p>
        </w:tc>
      </w:tr>
      <w:tr w:rsidR="00FA39A9" w:rsidRPr="00594E18" w:rsidTr="000336C1">
        <w:trPr>
          <w:cantSplit/>
          <w:trHeight w:val="70"/>
        </w:trPr>
        <w:tc>
          <w:tcPr>
            <w:tcW w:w="673" w:type="pct"/>
            <w:vMerge/>
            <w:shd w:val="clear" w:color="000000" w:fill="FFFFFF"/>
            <w:noWrap/>
          </w:tcPr>
          <w:p w:rsidR="00FA39A9" w:rsidRPr="00594E18" w:rsidRDefault="00FA39A9" w:rsidP="00065FD2">
            <w:pPr>
              <w:spacing w:line="360" w:lineRule="auto"/>
              <w:jc w:val="center"/>
              <w:rPr>
                <w:b/>
                <w:bCs/>
                <w:sz w:val="20"/>
                <w:szCs w:val="20"/>
              </w:rPr>
            </w:pPr>
          </w:p>
        </w:tc>
        <w:tc>
          <w:tcPr>
            <w:tcW w:w="1048" w:type="pct"/>
            <w:vMerge/>
            <w:shd w:val="clear" w:color="000000" w:fill="FFFFFF"/>
          </w:tcPr>
          <w:p w:rsidR="00FA39A9" w:rsidRPr="00594E18" w:rsidRDefault="00FA39A9" w:rsidP="00065FD2">
            <w:pPr>
              <w:spacing w:line="276" w:lineRule="auto"/>
              <w:ind w:left="1"/>
              <w:rPr>
                <w:sz w:val="20"/>
                <w:szCs w:val="20"/>
              </w:rPr>
            </w:pPr>
          </w:p>
        </w:tc>
        <w:tc>
          <w:tcPr>
            <w:tcW w:w="216" w:type="pct"/>
            <w:shd w:val="clear" w:color="auto" w:fill="auto"/>
            <w:vAlign w:val="center"/>
          </w:tcPr>
          <w:p w:rsidR="00FA39A9" w:rsidRPr="00594E18" w:rsidRDefault="00FA39A9" w:rsidP="00065FD2">
            <w:pPr>
              <w:jc w:val="center"/>
              <w:rPr>
                <w:sz w:val="20"/>
                <w:szCs w:val="20"/>
                <w:lang w:eastAsia="lt-LT"/>
              </w:rPr>
            </w:pPr>
            <w:r w:rsidRPr="00594E18">
              <w:rPr>
                <w:sz w:val="20"/>
                <w:szCs w:val="20"/>
                <w:lang w:eastAsia="lt-LT"/>
              </w:rPr>
              <w:t>ES</w:t>
            </w:r>
          </w:p>
        </w:tc>
        <w:tc>
          <w:tcPr>
            <w:tcW w:w="381" w:type="pct"/>
            <w:shd w:val="clear" w:color="auto" w:fill="auto"/>
            <w:noWrap/>
            <w:vAlign w:val="center"/>
          </w:tcPr>
          <w:p w:rsidR="00FA39A9" w:rsidRPr="00594E18" w:rsidRDefault="00FA39A9" w:rsidP="00065FD2">
            <w:pPr>
              <w:jc w:val="center"/>
              <w:rPr>
                <w:sz w:val="20"/>
                <w:szCs w:val="20"/>
                <w:lang w:eastAsia="lt-LT"/>
              </w:rPr>
            </w:pPr>
            <w:r w:rsidRPr="00594E18">
              <w:rPr>
                <w:sz w:val="20"/>
                <w:szCs w:val="20"/>
                <w:lang w:eastAsia="lt-LT"/>
              </w:rPr>
              <w:t>0,00</w:t>
            </w:r>
          </w:p>
        </w:tc>
        <w:tc>
          <w:tcPr>
            <w:tcW w:w="356" w:type="pct"/>
            <w:shd w:val="clear" w:color="000000" w:fill="FFFFFF"/>
            <w:vAlign w:val="center"/>
          </w:tcPr>
          <w:p w:rsidR="00FA39A9" w:rsidRPr="00594E18" w:rsidRDefault="00FA39A9" w:rsidP="00065FD2">
            <w:pPr>
              <w:jc w:val="center"/>
              <w:rPr>
                <w:sz w:val="20"/>
                <w:szCs w:val="20"/>
                <w:lang w:eastAsia="lt-LT"/>
              </w:rPr>
            </w:pPr>
            <w:r w:rsidRPr="00594E18">
              <w:rPr>
                <w:sz w:val="20"/>
                <w:szCs w:val="20"/>
                <w:lang w:eastAsia="lt-LT"/>
              </w:rPr>
              <w:t>150,00</w:t>
            </w:r>
          </w:p>
        </w:tc>
        <w:tc>
          <w:tcPr>
            <w:tcW w:w="356" w:type="pct"/>
            <w:shd w:val="clear" w:color="000000" w:fill="FFFFFF"/>
            <w:vAlign w:val="center"/>
          </w:tcPr>
          <w:p w:rsidR="00FA39A9" w:rsidRPr="00594E18" w:rsidRDefault="00FA39A9" w:rsidP="00065FD2">
            <w:pPr>
              <w:jc w:val="center"/>
              <w:rPr>
                <w:sz w:val="20"/>
                <w:szCs w:val="20"/>
                <w:lang w:eastAsia="lt-LT"/>
              </w:rPr>
            </w:pPr>
            <w:r w:rsidRPr="00594E18">
              <w:rPr>
                <w:sz w:val="20"/>
                <w:szCs w:val="20"/>
                <w:lang w:eastAsia="lt-LT"/>
              </w:rPr>
              <w:t>150,00</w:t>
            </w:r>
          </w:p>
        </w:tc>
        <w:tc>
          <w:tcPr>
            <w:tcW w:w="535" w:type="pct"/>
            <w:vMerge/>
            <w:shd w:val="clear" w:color="000000" w:fill="FFFFFF"/>
          </w:tcPr>
          <w:p w:rsidR="00FA39A9" w:rsidRPr="00594E18" w:rsidRDefault="00FA39A9" w:rsidP="00065FD2">
            <w:pPr>
              <w:rPr>
                <w:sz w:val="20"/>
                <w:szCs w:val="20"/>
              </w:rPr>
            </w:pPr>
          </w:p>
        </w:tc>
        <w:tc>
          <w:tcPr>
            <w:tcW w:w="238" w:type="pct"/>
            <w:vMerge/>
            <w:shd w:val="clear" w:color="auto" w:fill="auto"/>
          </w:tcPr>
          <w:p w:rsidR="00FA39A9" w:rsidRPr="00594E18" w:rsidRDefault="00FA39A9" w:rsidP="00065FD2">
            <w:pPr>
              <w:jc w:val="center"/>
              <w:rPr>
                <w:sz w:val="20"/>
                <w:szCs w:val="20"/>
                <w:lang w:eastAsia="lt-LT"/>
              </w:rPr>
            </w:pPr>
          </w:p>
        </w:tc>
        <w:tc>
          <w:tcPr>
            <w:tcW w:w="238" w:type="pct"/>
            <w:vMerge/>
            <w:shd w:val="clear" w:color="auto" w:fill="auto"/>
          </w:tcPr>
          <w:p w:rsidR="00FA39A9" w:rsidRPr="00594E18" w:rsidRDefault="00FA39A9" w:rsidP="00065FD2">
            <w:pPr>
              <w:jc w:val="center"/>
              <w:rPr>
                <w:sz w:val="20"/>
                <w:szCs w:val="20"/>
                <w:lang w:eastAsia="lt-LT"/>
              </w:rPr>
            </w:pPr>
          </w:p>
        </w:tc>
        <w:tc>
          <w:tcPr>
            <w:tcW w:w="274" w:type="pct"/>
            <w:vMerge/>
            <w:shd w:val="clear" w:color="auto" w:fill="auto"/>
            <w:vAlign w:val="center"/>
          </w:tcPr>
          <w:p w:rsidR="00FA39A9" w:rsidRPr="00594E18" w:rsidRDefault="00FA39A9" w:rsidP="00065FD2">
            <w:pPr>
              <w:jc w:val="center"/>
              <w:rPr>
                <w:sz w:val="20"/>
                <w:szCs w:val="20"/>
                <w:lang w:eastAsia="lt-LT"/>
              </w:rPr>
            </w:pPr>
          </w:p>
        </w:tc>
        <w:tc>
          <w:tcPr>
            <w:tcW w:w="686" w:type="pct"/>
            <w:vMerge/>
          </w:tcPr>
          <w:p w:rsidR="00FA39A9" w:rsidRPr="00594E18" w:rsidRDefault="00FA39A9" w:rsidP="00065FD2">
            <w:pPr>
              <w:ind w:left="138"/>
              <w:rPr>
                <w:lang w:eastAsia="lt-LT"/>
              </w:rPr>
            </w:pPr>
          </w:p>
        </w:tc>
      </w:tr>
    </w:tbl>
    <w:p w:rsidR="005F741A" w:rsidRPr="005F741A" w:rsidRDefault="0004669C" w:rsidP="005F741A">
      <w:pPr>
        <w:pStyle w:val="Sraopastraipa"/>
        <w:spacing w:line="360" w:lineRule="auto"/>
        <w:ind w:left="1134"/>
        <w:jc w:val="both"/>
        <w:rPr>
          <w:color w:val="385623" w:themeColor="accent6" w:themeShade="80"/>
        </w:rPr>
      </w:pPr>
      <w:r w:rsidRPr="00594E18">
        <w:rPr>
          <w:color w:val="385623" w:themeColor="accent6" w:themeShade="80"/>
        </w:rPr>
        <w:t xml:space="preserve">                                                                                                                                         </w:t>
      </w:r>
      <w:r w:rsidR="005F741A" w:rsidRPr="00594E18">
        <w:rPr>
          <w:color w:val="385623" w:themeColor="accent6" w:themeShade="80"/>
        </w:rPr>
        <w:t>“</w:t>
      </w:r>
      <w:r w:rsidR="0083520D" w:rsidRPr="00594E18">
        <w:rPr>
          <w:color w:val="385623" w:themeColor="accent6" w:themeShade="80"/>
        </w:rPr>
        <w:t>.</w:t>
      </w:r>
    </w:p>
    <w:p w:rsidR="003A35CF" w:rsidRDefault="003A35CF" w:rsidP="007508D2">
      <w:pPr>
        <w:tabs>
          <w:tab w:val="left" w:pos="680"/>
          <w:tab w:val="left" w:pos="1206"/>
        </w:tabs>
        <w:spacing w:line="360" w:lineRule="auto"/>
        <w:jc w:val="both"/>
      </w:pPr>
    </w:p>
    <w:p w:rsidR="00FA39A9" w:rsidRDefault="00FA39A9">
      <w:pPr>
        <w:tabs>
          <w:tab w:val="left" w:pos="1674"/>
        </w:tabs>
      </w:pPr>
    </w:p>
    <w:p w:rsidR="00FA39A9" w:rsidRDefault="00FA39A9">
      <w:pPr>
        <w:tabs>
          <w:tab w:val="left" w:pos="1674"/>
        </w:tabs>
        <w:sectPr w:rsidR="00FA39A9">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3069EC14E83477D8237209A529690BB"/>
          </w:placeholder>
          <w:dropDownList>
            <w:listItem w:displayText="             " w:value="             "/>
            <w:listItem w:displayText="Saulius Jauneika" w:value="Saulius Jauneika"/>
          </w:dropDownList>
        </w:sdtPr>
        <w:sdtEndPr/>
        <w:sdtContent>
          <w:r w:rsidR="00594E18">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66F" w:rsidRDefault="00CA366F">
      <w:r>
        <w:separator/>
      </w:r>
    </w:p>
  </w:endnote>
  <w:endnote w:type="continuationSeparator" w:id="0">
    <w:p w:rsidR="00CA366F" w:rsidRDefault="00CA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66F" w:rsidRDefault="00CA366F">
      <w:r>
        <w:separator/>
      </w:r>
    </w:p>
  </w:footnote>
  <w:footnote w:type="continuationSeparator" w:id="0">
    <w:p w:rsidR="00CA366F" w:rsidRDefault="00CA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94E18">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116F4"/>
    <w:multiLevelType w:val="hybridMultilevel"/>
    <w:tmpl w:val="73E237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33A4C61"/>
    <w:multiLevelType w:val="hybridMultilevel"/>
    <w:tmpl w:val="4A68D8A2"/>
    <w:lvl w:ilvl="0" w:tplc="481EFE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E6701DA"/>
    <w:multiLevelType w:val="hybridMultilevel"/>
    <w:tmpl w:val="61E88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1F"/>
    <w:rsid w:val="000053EE"/>
    <w:rsid w:val="00032400"/>
    <w:rsid w:val="000336C1"/>
    <w:rsid w:val="00035F7F"/>
    <w:rsid w:val="000409EC"/>
    <w:rsid w:val="0004669C"/>
    <w:rsid w:val="00060A58"/>
    <w:rsid w:val="0009034E"/>
    <w:rsid w:val="000A54FA"/>
    <w:rsid w:val="0010628B"/>
    <w:rsid w:val="001156B7"/>
    <w:rsid w:val="001166AE"/>
    <w:rsid w:val="0012091C"/>
    <w:rsid w:val="001243BB"/>
    <w:rsid w:val="00132437"/>
    <w:rsid w:val="001813B1"/>
    <w:rsid w:val="001942A1"/>
    <w:rsid w:val="001C2CB7"/>
    <w:rsid w:val="001C5140"/>
    <w:rsid w:val="00205D5F"/>
    <w:rsid w:val="00211F14"/>
    <w:rsid w:val="002168EB"/>
    <w:rsid w:val="002817DB"/>
    <w:rsid w:val="002867C7"/>
    <w:rsid w:val="00305758"/>
    <w:rsid w:val="003264B9"/>
    <w:rsid w:val="00341D56"/>
    <w:rsid w:val="003603B1"/>
    <w:rsid w:val="00384B4D"/>
    <w:rsid w:val="003975CE"/>
    <w:rsid w:val="003A35CF"/>
    <w:rsid w:val="003A762C"/>
    <w:rsid w:val="003E6095"/>
    <w:rsid w:val="00451983"/>
    <w:rsid w:val="00451AE9"/>
    <w:rsid w:val="00463878"/>
    <w:rsid w:val="004968FC"/>
    <w:rsid w:val="004B1703"/>
    <w:rsid w:val="004D19A6"/>
    <w:rsid w:val="004E0ADF"/>
    <w:rsid w:val="004F285B"/>
    <w:rsid w:val="00503B36"/>
    <w:rsid w:val="00504780"/>
    <w:rsid w:val="00511F9C"/>
    <w:rsid w:val="005518C4"/>
    <w:rsid w:val="00561916"/>
    <w:rsid w:val="0058519D"/>
    <w:rsid w:val="005912AE"/>
    <w:rsid w:val="00594E18"/>
    <w:rsid w:val="005A4424"/>
    <w:rsid w:val="005C1718"/>
    <w:rsid w:val="005F38B6"/>
    <w:rsid w:val="005F741A"/>
    <w:rsid w:val="006213AE"/>
    <w:rsid w:val="00645644"/>
    <w:rsid w:val="00670F82"/>
    <w:rsid w:val="0067732D"/>
    <w:rsid w:val="006D50E0"/>
    <w:rsid w:val="007508D2"/>
    <w:rsid w:val="00764795"/>
    <w:rsid w:val="00770428"/>
    <w:rsid w:val="00776F64"/>
    <w:rsid w:val="007866C5"/>
    <w:rsid w:val="00794407"/>
    <w:rsid w:val="00794C2F"/>
    <w:rsid w:val="007951EA"/>
    <w:rsid w:val="00796C66"/>
    <w:rsid w:val="007A1A3C"/>
    <w:rsid w:val="007A3F5C"/>
    <w:rsid w:val="007B03C6"/>
    <w:rsid w:val="007C5C86"/>
    <w:rsid w:val="007E4516"/>
    <w:rsid w:val="0083520D"/>
    <w:rsid w:val="00872337"/>
    <w:rsid w:val="00874415"/>
    <w:rsid w:val="00891B3C"/>
    <w:rsid w:val="008A0FAE"/>
    <w:rsid w:val="008A401C"/>
    <w:rsid w:val="008E6CAD"/>
    <w:rsid w:val="008F6C2A"/>
    <w:rsid w:val="00922061"/>
    <w:rsid w:val="0093412A"/>
    <w:rsid w:val="009574D0"/>
    <w:rsid w:val="009959B9"/>
    <w:rsid w:val="009B4614"/>
    <w:rsid w:val="009C59E5"/>
    <w:rsid w:val="009E1C66"/>
    <w:rsid w:val="009E70D9"/>
    <w:rsid w:val="00A35D1F"/>
    <w:rsid w:val="00A54105"/>
    <w:rsid w:val="00A9037C"/>
    <w:rsid w:val="00AE325A"/>
    <w:rsid w:val="00B132EB"/>
    <w:rsid w:val="00B93036"/>
    <w:rsid w:val="00BA65BB"/>
    <w:rsid w:val="00BA6BD2"/>
    <w:rsid w:val="00BB70B1"/>
    <w:rsid w:val="00BD156E"/>
    <w:rsid w:val="00BE090B"/>
    <w:rsid w:val="00C16EA1"/>
    <w:rsid w:val="00C22A57"/>
    <w:rsid w:val="00C304FF"/>
    <w:rsid w:val="00C32A99"/>
    <w:rsid w:val="00C67E77"/>
    <w:rsid w:val="00C932D1"/>
    <w:rsid w:val="00CA1C2A"/>
    <w:rsid w:val="00CA366F"/>
    <w:rsid w:val="00CC1DF9"/>
    <w:rsid w:val="00CD695F"/>
    <w:rsid w:val="00CE3404"/>
    <w:rsid w:val="00D03D5A"/>
    <w:rsid w:val="00D27003"/>
    <w:rsid w:val="00D34A92"/>
    <w:rsid w:val="00D36AB0"/>
    <w:rsid w:val="00D5299A"/>
    <w:rsid w:val="00D74773"/>
    <w:rsid w:val="00D8136A"/>
    <w:rsid w:val="00D97681"/>
    <w:rsid w:val="00DB27C7"/>
    <w:rsid w:val="00DB7660"/>
    <w:rsid w:val="00DC6469"/>
    <w:rsid w:val="00DD6F70"/>
    <w:rsid w:val="00DE3C75"/>
    <w:rsid w:val="00E032E8"/>
    <w:rsid w:val="00E176FD"/>
    <w:rsid w:val="00E5062D"/>
    <w:rsid w:val="00EB2DB2"/>
    <w:rsid w:val="00EB782F"/>
    <w:rsid w:val="00EC2425"/>
    <w:rsid w:val="00EE645F"/>
    <w:rsid w:val="00EF6A79"/>
    <w:rsid w:val="00F07707"/>
    <w:rsid w:val="00F11770"/>
    <w:rsid w:val="00F12CA4"/>
    <w:rsid w:val="00F15CFF"/>
    <w:rsid w:val="00F51337"/>
    <w:rsid w:val="00F54307"/>
    <w:rsid w:val="00F61B9A"/>
    <w:rsid w:val="00F94CE8"/>
    <w:rsid w:val="00FA39A9"/>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C030A1F"/>
  <w15:chartTrackingRefBased/>
  <w15:docId w15:val="{938783AB-8C41-4B89-A1C1-74F7767F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64795"/>
    <w:pPr>
      <w:ind w:left="720"/>
      <w:contextualSpacing/>
    </w:pPr>
  </w:style>
  <w:style w:type="character" w:styleId="Emfaz">
    <w:name w:val="Emphasis"/>
    <w:basedOn w:val="Numatytasispastraiposriftas"/>
    <w:uiPriority w:val="20"/>
    <w:qFormat/>
    <w:rsid w:val="004B17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069EC14E83477D8237209A529690BB"/>
        <w:category>
          <w:name w:val="Bendrosios nuostatos"/>
          <w:gallery w:val="placeholder"/>
        </w:category>
        <w:types>
          <w:type w:val="bbPlcHdr"/>
        </w:types>
        <w:behaviors>
          <w:behavior w:val="content"/>
        </w:behaviors>
        <w:guid w:val="{0B22ECAF-A3B6-4863-A902-8F5308F1B6E7}"/>
      </w:docPartPr>
      <w:docPartBody>
        <w:p w:rsidR="003977FF" w:rsidRDefault="003977FF">
          <w:pPr>
            <w:pStyle w:val="E3069EC14E83477D8237209A529690B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FF"/>
    <w:rsid w:val="001057F9"/>
    <w:rsid w:val="001B3A45"/>
    <w:rsid w:val="003977FF"/>
    <w:rsid w:val="007472F7"/>
    <w:rsid w:val="00981D38"/>
    <w:rsid w:val="009D53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3069EC14E83477D8237209A529690BB">
    <w:name w:val="E3069EC14E83477D8237209A52969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3715</Words>
  <Characters>2118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Sabaliauskienė Irena</cp:lastModifiedBy>
  <cp:revision>6</cp:revision>
  <cp:lastPrinted>2001-06-05T13:05:00Z</cp:lastPrinted>
  <dcterms:created xsi:type="dcterms:W3CDTF">2020-06-16T11:16:00Z</dcterms:created>
  <dcterms:modified xsi:type="dcterms:W3CDTF">2020-06-25T11:14:00Z</dcterms:modified>
</cp:coreProperties>
</file>