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6C3943">
        <w:rPr>
          <w:bCs/>
        </w:rPr>
        <w:t xml:space="preserve"> tarybos Kontrolės komiteto 2020</w:t>
      </w:r>
      <w:r w:rsidRPr="004D32C8">
        <w:rPr>
          <w:bCs/>
        </w:rPr>
        <w:t xml:space="preserve"> met</w:t>
      </w:r>
      <w:r w:rsidR="00D52CD5">
        <w:rPr>
          <w:bCs/>
        </w:rPr>
        <w:t>ų veiklos programos pakeitimo</w:t>
      </w:r>
      <w:r w:rsidRPr="004D32C8">
        <w:rPr>
          <w:bCs/>
        </w:rPr>
        <w:t xml:space="preserve"> </w:t>
      </w:r>
      <w:bookmarkStart w:id="1" w:name="part_53346493009044c28a46726406047b5d"/>
      <w:bookmarkStart w:id="2" w:name="part_5ebae4a8b24e4c399309d3681c7724db"/>
      <w:bookmarkEnd w:id="1"/>
      <w:bookmarkEnd w:id="2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594273">
        <w:t xml:space="preserve"> Kontrolės komiteto kompetencija yra reglamentuota Lietuvos Respublikos vietos savivaldos</w:t>
      </w:r>
      <w:r w:rsidR="0037547C">
        <w:t xml:space="preserve"> </w:t>
      </w:r>
      <w:r w:rsidR="00D52CD5">
        <w:t>įstatymo 14 straipsnio 4 dalimi;</w:t>
      </w:r>
      <w:r w:rsidR="0037547C">
        <w:t xml:space="preserve"> jame nustatytų vykdomų funkcijų sąrašas yra baigtinis. Tarybos 2020 m. vasario 26 d. sprendimu Nr. B1-41 „Dėl Molėtų rajono savivaldybės kontrolės komiteto 2020 metų veiklos programos“ </w:t>
      </w:r>
      <w:r w:rsidR="001971BD">
        <w:t xml:space="preserve">patvirtintos programos 4 punktas ir 6 punktas nėra pagrįsti  VSĮ 14 straipsnio 4 dalies nuostatomis. 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</w:t>
      </w:r>
      <w:r w:rsidR="00D52CD5">
        <w:t>o 14 straipsnio 4 dalis</w:t>
      </w:r>
      <w:bookmarkStart w:id="5" w:name="_GoBack"/>
      <w:bookmarkEnd w:id="5"/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6" w:name="part_cbd8c9e66f6f4b088a50779c6b4d98ae"/>
      <w:bookmarkEnd w:id="6"/>
    </w:p>
    <w:p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9e737eafa6ca45b79d0f1821ae452d09"/>
      <w:bookmarkEnd w:id="7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8" w:name="part_e234e7871da6456a9baf2a1af6f9aaf0"/>
      <w:bookmarkEnd w:id="8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9" w:name="part_df63f40aeb3549cab21ecc402ce81b9b"/>
      <w:bookmarkEnd w:id="9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6C3943">
        <w:rPr>
          <w:bCs/>
        </w:rPr>
        <w:t>. 2020</w:t>
      </w:r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10" w:name="part_27cc04550d4549208064e8dad44e654b"/>
      <w:bookmarkEnd w:id="10"/>
    </w:p>
    <w:p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084641"/>
    <w:rsid w:val="001971BD"/>
    <w:rsid w:val="001D3081"/>
    <w:rsid w:val="00240FD2"/>
    <w:rsid w:val="002600C8"/>
    <w:rsid w:val="002621F3"/>
    <w:rsid w:val="0037547C"/>
    <w:rsid w:val="004D32C8"/>
    <w:rsid w:val="00594273"/>
    <w:rsid w:val="006C3943"/>
    <w:rsid w:val="006D5644"/>
    <w:rsid w:val="0075497E"/>
    <w:rsid w:val="00782838"/>
    <w:rsid w:val="0083238C"/>
    <w:rsid w:val="00840094"/>
    <w:rsid w:val="00AB48EB"/>
    <w:rsid w:val="00B4755D"/>
    <w:rsid w:val="00CD4D42"/>
    <w:rsid w:val="00D52CD5"/>
    <w:rsid w:val="00DA1764"/>
    <w:rsid w:val="00DA218E"/>
    <w:rsid w:val="00E412BF"/>
    <w:rsid w:val="00E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7B1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Putnienė Elena</cp:lastModifiedBy>
  <cp:revision>5</cp:revision>
  <cp:lastPrinted>2020-02-11T07:52:00Z</cp:lastPrinted>
  <dcterms:created xsi:type="dcterms:W3CDTF">2020-05-18T06:24:00Z</dcterms:created>
  <dcterms:modified xsi:type="dcterms:W3CDTF">2020-05-18T12:32:00Z</dcterms:modified>
</cp:coreProperties>
</file>