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2018 M. KOVO 29 D. SPRENDIMO NR. B1-58 ,,DĖL MOLĖTŲ RAJONO SAVIVALDYBĖS PINIGINĖS SOCIALINĖS PARAMOS TEIKIMO NEPASITURINTIEMS GYVENTOJAMS TVARKOS APRAŠO PATVIRTINIMO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D2AFD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6238B" w:rsidRDefault="00D6238B" w:rsidP="00D6238B">
      <w:pPr>
        <w:spacing w:line="360" w:lineRule="auto"/>
        <w:ind w:firstLine="567"/>
        <w:jc w:val="both"/>
      </w:pPr>
      <w:r>
        <w:t xml:space="preserve">Vadovaudamasi Lietuvos Respublikos vietos savivaldos įstatymo 18 straipsnio 1 dalimi </w:t>
      </w:r>
      <w:r w:rsidRPr="00CD2AFD">
        <w:rPr>
          <w:lang w:eastAsia="lt-LT"/>
        </w:rPr>
        <w:t xml:space="preserve">ir </w:t>
      </w:r>
      <w:r w:rsidRPr="003C3E47">
        <w:rPr>
          <w:lang w:eastAsia="lt-LT"/>
        </w:rPr>
        <w:t>Lietuvos Respublikos šeimos stiprinimo įstatymo 5 straipsnio 2 dalies 6 punktu, 14 straipsnio 1 dalies 5 punktu</w:t>
      </w:r>
      <w:r>
        <w:rPr>
          <w:lang w:eastAsia="lt-LT"/>
        </w:rPr>
        <w:t xml:space="preserve">, </w:t>
      </w:r>
    </w:p>
    <w:p w:rsidR="00D6238B" w:rsidRPr="004A7953" w:rsidRDefault="00D6238B" w:rsidP="00D6238B">
      <w:pPr>
        <w:spacing w:line="360" w:lineRule="auto"/>
        <w:ind w:firstLine="567"/>
        <w:jc w:val="both"/>
      </w:pPr>
      <w:r w:rsidRPr="004432BE">
        <w:t>Molėtų rajono savivaldybės taryba n</w:t>
      </w:r>
      <w:r w:rsidR="000B1BBD">
        <w:t xml:space="preserve"> </w:t>
      </w:r>
      <w:r w:rsidRPr="004432BE">
        <w:t>u</w:t>
      </w:r>
      <w:r w:rsidR="000B1BBD">
        <w:t xml:space="preserve"> </w:t>
      </w:r>
      <w:r w:rsidRPr="004432BE">
        <w:t>s</w:t>
      </w:r>
      <w:r w:rsidR="000B1BBD">
        <w:t xml:space="preserve"> </w:t>
      </w:r>
      <w:r w:rsidRPr="004432BE">
        <w:t>p</w:t>
      </w:r>
      <w:r w:rsidR="000B1BBD">
        <w:t xml:space="preserve"> </w:t>
      </w:r>
      <w:r w:rsidRPr="004432BE">
        <w:t>r</w:t>
      </w:r>
      <w:r w:rsidR="000B1BBD">
        <w:t xml:space="preserve"> </w:t>
      </w:r>
      <w:r w:rsidRPr="004432BE">
        <w:t>e</w:t>
      </w:r>
      <w:r w:rsidR="000B1BBD">
        <w:t xml:space="preserve"> </w:t>
      </w:r>
      <w:r w:rsidRPr="004432BE">
        <w:t>n</w:t>
      </w:r>
      <w:r w:rsidR="000B1BBD">
        <w:t xml:space="preserve"> </w:t>
      </w:r>
      <w:r w:rsidRPr="004432BE">
        <w:t>d</w:t>
      </w:r>
      <w:r w:rsidR="000B1BBD">
        <w:t xml:space="preserve"> </w:t>
      </w:r>
      <w:r w:rsidRPr="004432BE">
        <w:t>ž</w:t>
      </w:r>
      <w:r w:rsidR="000B1BBD">
        <w:t xml:space="preserve"> </w:t>
      </w:r>
      <w:r w:rsidRPr="004432BE">
        <w:t>i</w:t>
      </w:r>
      <w:r w:rsidR="000B1BBD">
        <w:t xml:space="preserve"> </w:t>
      </w:r>
      <w:r w:rsidRPr="004432BE">
        <w:t>a:</w:t>
      </w:r>
    </w:p>
    <w:p w:rsidR="00D6238B" w:rsidRDefault="00D6238B" w:rsidP="00A742A4">
      <w:pPr>
        <w:widowControl w:val="0"/>
        <w:tabs>
          <w:tab w:val="left" w:pos="1276"/>
        </w:tabs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rFonts w:eastAsia="Lucida Sans Unicode"/>
          <w:lang w:eastAsia="zh-CN" w:bidi="hi-IN"/>
        </w:rPr>
        <w:t xml:space="preserve"> </w:t>
      </w:r>
      <w:r w:rsidR="00A742A4">
        <w:rPr>
          <w:rFonts w:eastAsia="Lucida Sans Unicode"/>
          <w:lang w:eastAsia="zh-CN" w:bidi="hi-IN"/>
        </w:rPr>
        <w:t>1. P</w:t>
      </w:r>
      <w:r w:rsidRPr="004A7953">
        <w:rPr>
          <w:rFonts w:eastAsia="Lucida Sans Unicode"/>
          <w:lang w:eastAsia="zh-CN" w:bidi="hi-IN"/>
        </w:rPr>
        <w:t>akeisti Molėtų rajono savivaldybės p</w:t>
      </w:r>
      <w:r w:rsidRPr="004A7953">
        <w:rPr>
          <w:rFonts w:eastAsia="Lucida Sans Unicode"/>
          <w:lang w:eastAsia="lt-LT" w:bidi="hi-IN"/>
        </w:rPr>
        <w:t>iniginės socialinės paramos teikimo nepasituri</w:t>
      </w:r>
      <w:r w:rsidR="00B011D3">
        <w:rPr>
          <w:rFonts w:eastAsia="Lucida Sans Unicode"/>
          <w:lang w:eastAsia="lt-LT" w:bidi="hi-IN"/>
        </w:rPr>
        <w:t>ntiems gyventojams tvarkos apraš</w:t>
      </w:r>
      <w:r w:rsidR="000B1BBD">
        <w:rPr>
          <w:rFonts w:eastAsia="Lucida Sans Unicode"/>
          <w:lang w:eastAsia="lt-LT" w:bidi="hi-IN"/>
        </w:rPr>
        <w:t>ą</w:t>
      </w:r>
      <w:r w:rsidRPr="004A7953">
        <w:rPr>
          <w:rFonts w:eastAsia="Lucida Sans Unicode"/>
          <w:lang w:eastAsia="lt-LT" w:bidi="hi-IN"/>
        </w:rPr>
        <w:t>, patvirtintą Molėtų rajono savivaldybės tarybos 2018 m. kovo 29 d. sprendimu Nr. B1-85 „</w:t>
      </w:r>
      <w:r w:rsidRPr="004A7953">
        <w:rPr>
          <w:rFonts w:eastAsia="Lucida Sans Unicode"/>
          <w:lang w:eastAsia="zh-CN" w:bidi="hi-IN"/>
        </w:rPr>
        <w:t>Dėl Molėtų rajono savivaldybės p</w:t>
      </w:r>
      <w:r w:rsidRPr="004A7953">
        <w:rPr>
          <w:rFonts w:eastAsia="Lucida Sans Unicode"/>
          <w:lang w:eastAsia="lt-LT" w:bidi="hi-IN"/>
        </w:rPr>
        <w:t>iniginės socialinės paramos teikimo nepasiturintiems gyventoja</w:t>
      </w:r>
      <w:r w:rsidR="00A742A4">
        <w:rPr>
          <w:rFonts w:eastAsia="Lucida Sans Unicode"/>
          <w:lang w:eastAsia="lt-LT" w:bidi="hi-IN"/>
        </w:rPr>
        <w:t xml:space="preserve">ms tvarkos aprašo patvirtinimo” </w:t>
      </w:r>
      <w:r w:rsidR="000B1BBD">
        <w:rPr>
          <w:rFonts w:eastAsia="Lucida Sans Unicode"/>
          <w:lang w:eastAsia="lt-LT" w:bidi="hi-IN"/>
        </w:rPr>
        <w:t xml:space="preserve">ir </w:t>
      </w:r>
      <w:r w:rsidR="00A742A4">
        <w:rPr>
          <w:rFonts w:eastAsia="Lucida Sans Unicode"/>
          <w:lang w:eastAsia="lt-LT" w:bidi="hi-IN"/>
        </w:rPr>
        <w:t xml:space="preserve">88 </w:t>
      </w:r>
      <w:r w:rsidR="00B011D3">
        <w:rPr>
          <w:lang w:eastAsia="lt-LT"/>
        </w:rPr>
        <w:t>punktą išdėstyti taip:</w:t>
      </w:r>
    </w:p>
    <w:p w:rsidR="00B011D3" w:rsidRDefault="00B011D3" w:rsidP="00B011D3">
      <w:pPr>
        <w:spacing w:line="360" w:lineRule="auto"/>
        <w:ind w:firstLine="709"/>
        <w:jc w:val="both"/>
      </w:pPr>
      <w:r w:rsidRPr="00A742A4">
        <w:rPr>
          <w:lang w:eastAsia="lt-LT"/>
        </w:rPr>
        <w:t>„</w:t>
      </w:r>
      <w:r w:rsidRPr="00A742A4">
        <w:t xml:space="preserve">88. Teisę į vienkartinę, tikslinę, periodinę, sąlyginę paramą turi asmenys, kurių gaunamos pajamos vienam šeimos nariui neviršija 2,5 VRP (valstybės remiamų pajamų) dydžių, sunkių ligų, operacijų  atvejais neviršija 4 VRP dydžių per mėnesį, atsižvelgiant į </w:t>
      </w:r>
      <w:r w:rsidR="008A5968" w:rsidRPr="00A742A4">
        <w:t>tuo metu susidariusią situaciją</w:t>
      </w:r>
      <w:r w:rsidRPr="00A742A4">
        <w:t>, parama stichinės nelaimės ir gaisro atvejais, gimus kūdikiui</w:t>
      </w:r>
      <w:r w:rsidR="000B1BBD">
        <w:t xml:space="preserve">, </w:t>
      </w:r>
      <w:r w:rsidR="00A742A4" w:rsidRPr="00371DDA">
        <w:t>parama pirmųjų klasių mokiniams, besimokantiems Savivaldybės mokyklose</w:t>
      </w:r>
      <w:r w:rsidRPr="00A742A4">
        <w:t xml:space="preserve"> ir budintiems globėjams skiriama, nevertinant pajamų.</w:t>
      </w:r>
      <w:r w:rsidR="00A742A4">
        <w:t>“.</w:t>
      </w:r>
    </w:p>
    <w:p w:rsidR="00A742A4" w:rsidRDefault="00A742A4" w:rsidP="00B011D3">
      <w:pPr>
        <w:spacing w:line="360" w:lineRule="auto"/>
        <w:ind w:firstLine="709"/>
        <w:jc w:val="both"/>
      </w:pPr>
      <w:r>
        <w:t xml:space="preserve">2. </w:t>
      </w:r>
      <w:r>
        <w:rPr>
          <w:rFonts w:eastAsia="Lucida Sans Unicode"/>
          <w:lang w:eastAsia="zh-CN" w:bidi="hi-IN"/>
        </w:rPr>
        <w:t>Papildyti</w:t>
      </w:r>
      <w:r w:rsidRPr="004A7953">
        <w:rPr>
          <w:rFonts w:eastAsia="Lucida Sans Unicode"/>
          <w:lang w:eastAsia="zh-CN" w:bidi="hi-IN"/>
        </w:rPr>
        <w:t xml:space="preserve"> Molėtų rajono savivaldybės p</w:t>
      </w:r>
      <w:r w:rsidRPr="004A7953">
        <w:rPr>
          <w:rFonts w:eastAsia="Lucida Sans Unicode"/>
          <w:lang w:eastAsia="lt-LT" w:bidi="hi-IN"/>
        </w:rPr>
        <w:t>iniginės socialinės paramos teikimo nepasituri</w:t>
      </w:r>
      <w:r>
        <w:rPr>
          <w:rFonts w:eastAsia="Lucida Sans Unicode"/>
          <w:lang w:eastAsia="lt-LT" w:bidi="hi-IN"/>
        </w:rPr>
        <w:t>ntiems gyventojams tvarkos aprašą</w:t>
      </w:r>
      <w:r w:rsidRPr="004A7953">
        <w:rPr>
          <w:rFonts w:eastAsia="Lucida Sans Unicode"/>
          <w:lang w:eastAsia="lt-LT" w:bidi="hi-IN"/>
        </w:rPr>
        <w:t>, patvirtintą Molėtų rajono savivaldybės tarybos 2018 m. kovo 29 d. sprendimu Nr. B1-85 „</w:t>
      </w:r>
      <w:r w:rsidRPr="004A7953">
        <w:rPr>
          <w:rFonts w:eastAsia="Lucida Sans Unicode"/>
          <w:lang w:eastAsia="zh-CN" w:bidi="hi-IN"/>
        </w:rPr>
        <w:t>Dėl Molėtų rajono savivaldybės p</w:t>
      </w:r>
      <w:r w:rsidRPr="004A7953">
        <w:rPr>
          <w:rFonts w:eastAsia="Lucida Sans Unicode"/>
          <w:lang w:eastAsia="lt-LT" w:bidi="hi-IN"/>
        </w:rPr>
        <w:t>iniginės socialinės paramos teikimo nepasiturintiems gyventoja</w:t>
      </w:r>
      <w:r>
        <w:rPr>
          <w:rFonts w:eastAsia="Lucida Sans Unicode"/>
          <w:lang w:eastAsia="lt-LT" w:bidi="hi-IN"/>
        </w:rPr>
        <w:t>ms tvarkos aprašo patvirtinimo”:</w:t>
      </w:r>
    </w:p>
    <w:p w:rsidR="00A742A4" w:rsidRDefault="00A742A4" w:rsidP="00B011D3">
      <w:pPr>
        <w:spacing w:line="360" w:lineRule="auto"/>
        <w:ind w:firstLine="709"/>
        <w:jc w:val="both"/>
      </w:pPr>
      <w:r>
        <w:t>2.1. 89.9 papunkčiu ir jį išdėstyti taip:</w:t>
      </w:r>
    </w:p>
    <w:p w:rsidR="00BA1D67" w:rsidRDefault="00A742A4" w:rsidP="00BA1D67">
      <w:pPr>
        <w:spacing w:line="360" w:lineRule="auto"/>
        <w:ind w:firstLine="709"/>
        <w:jc w:val="both"/>
        <w:rPr>
          <w:szCs w:val="20"/>
        </w:rPr>
      </w:pPr>
      <w:r>
        <w:t xml:space="preserve">„89.9. </w:t>
      </w:r>
      <w:r w:rsidR="00BA1D67">
        <w:t>p</w:t>
      </w:r>
      <w:r w:rsidR="00BA1D67" w:rsidRPr="00BA1D67">
        <w:rPr>
          <w:szCs w:val="20"/>
        </w:rPr>
        <w:t>arama pirmųjų klasių mokiniams, besimokantiems Savivaldybės mokyklose jei dėl jos skyrimo kreipėsi vienas iš vaiko tėvų (globėjų) ne vėliau kaip per 4 mė</w:t>
      </w:r>
      <w:r w:rsidR="00890669">
        <w:rPr>
          <w:szCs w:val="20"/>
        </w:rPr>
        <w:t>nesius nuo mokslo metų pradžios.</w:t>
      </w:r>
      <w:r w:rsidR="00BA1D67">
        <w:rPr>
          <w:szCs w:val="20"/>
        </w:rPr>
        <w:t>“</w:t>
      </w:r>
      <w:r w:rsidR="00E96C2B">
        <w:rPr>
          <w:szCs w:val="20"/>
        </w:rPr>
        <w:t>;</w:t>
      </w:r>
    </w:p>
    <w:p w:rsidR="00E96C2B" w:rsidRDefault="00E96C2B" w:rsidP="00BA1D67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2.2. 91.8 papunkčiu ir jį išdėstyti taip:</w:t>
      </w:r>
    </w:p>
    <w:p w:rsidR="00E96C2B" w:rsidRPr="00BA1D67" w:rsidRDefault="00E96C2B" w:rsidP="00BA1D67">
      <w:pPr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 xml:space="preserve">„91.8. </w:t>
      </w:r>
      <w:r w:rsidR="00A11F56">
        <w:rPr>
          <w:szCs w:val="20"/>
        </w:rPr>
        <w:t>parama pirmųjų klasių mokiniams, besimokantiems Savivaldybės mokyklose – 3 BSI dydžio.“</w:t>
      </w:r>
      <w:r w:rsidR="000B1BBD">
        <w:rPr>
          <w:szCs w:val="20"/>
        </w:rPr>
        <w:t>.</w:t>
      </w:r>
      <w:bookmarkStart w:id="6" w:name="_GoBack"/>
      <w:bookmarkEnd w:id="6"/>
    </w:p>
    <w:p w:rsidR="00B011D3" w:rsidRDefault="00B011D3" w:rsidP="007A76AB">
      <w:pPr>
        <w:tabs>
          <w:tab w:val="left" w:pos="1247"/>
        </w:tabs>
        <w:spacing w:line="360" w:lineRule="auto"/>
        <w:ind w:firstLine="709"/>
        <w:jc w:val="both"/>
        <w:rPr>
          <w:lang w:eastAsia="lt-LT"/>
        </w:rPr>
      </w:pPr>
    </w:p>
    <w:p w:rsidR="00C16EA1" w:rsidRDefault="00C16EA1" w:rsidP="007A76AB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FD" w:rsidRDefault="00CD2AFD">
      <w:r>
        <w:separator/>
      </w:r>
    </w:p>
  </w:endnote>
  <w:endnote w:type="continuationSeparator" w:id="0">
    <w:p w:rsidR="00CD2AFD" w:rsidRDefault="00CD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FD" w:rsidRDefault="00CD2AFD">
      <w:r>
        <w:separator/>
      </w:r>
    </w:p>
  </w:footnote>
  <w:footnote w:type="continuationSeparator" w:id="0">
    <w:p w:rsidR="00CD2AFD" w:rsidRDefault="00CD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1B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D"/>
    <w:rsid w:val="000B1BBD"/>
    <w:rsid w:val="001156B7"/>
    <w:rsid w:val="0012091C"/>
    <w:rsid w:val="00132437"/>
    <w:rsid w:val="00211F14"/>
    <w:rsid w:val="00305758"/>
    <w:rsid w:val="00341D56"/>
    <w:rsid w:val="00371DDA"/>
    <w:rsid w:val="00384B4D"/>
    <w:rsid w:val="003975CE"/>
    <w:rsid w:val="003A762C"/>
    <w:rsid w:val="00467657"/>
    <w:rsid w:val="004968FC"/>
    <w:rsid w:val="004D19A6"/>
    <w:rsid w:val="004F285B"/>
    <w:rsid w:val="00503B36"/>
    <w:rsid w:val="00504780"/>
    <w:rsid w:val="00551AFA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A76AB"/>
    <w:rsid w:val="007E4516"/>
    <w:rsid w:val="00872337"/>
    <w:rsid w:val="00890669"/>
    <w:rsid w:val="008A401C"/>
    <w:rsid w:val="008A5968"/>
    <w:rsid w:val="0093412A"/>
    <w:rsid w:val="009B4614"/>
    <w:rsid w:val="009E70D9"/>
    <w:rsid w:val="00A11F56"/>
    <w:rsid w:val="00A742A4"/>
    <w:rsid w:val="00AE325A"/>
    <w:rsid w:val="00B011D3"/>
    <w:rsid w:val="00BA1D67"/>
    <w:rsid w:val="00BA65BB"/>
    <w:rsid w:val="00BB70B1"/>
    <w:rsid w:val="00C16EA1"/>
    <w:rsid w:val="00CC1DF9"/>
    <w:rsid w:val="00CD2AFD"/>
    <w:rsid w:val="00D03D5A"/>
    <w:rsid w:val="00D6238B"/>
    <w:rsid w:val="00D74773"/>
    <w:rsid w:val="00D8136A"/>
    <w:rsid w:val="00DB7660"/>
    <w:rsid w:val="00DC6469"/>
    <w:rsid w:val="00E032E8"/>
    <w:rsid w:val="00E96C2B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ADD352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10"/>
    <w:rsid w:val="008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2</Pages>
  <Words>282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Toločkienė Asta</cp:lastModifiedBy>
  <cp:revision>2</cp:revision>
  <cp:lastPrinted>2001-06-05T13:05:00Z</cp:lastPrinted>
  <dcterms:created xsi:type="dcterms:W3CDTF">2020-05-20T07:13:00Z</dcterms:created>
  <dcterms:modified xsi:type="dcterms:W3CDTF">2020-05-20T07:13:00Z</dcterms:modified>
</cp:coreProperties>
</file>