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491F25" w:rsidRDefault="00746386" w:rsidP="004961B9">
      <w:pPr>
        <w:tabs>
          <w:tab w:val="num" w:pos="0"/>
          <w:tab w:val="left" w:pos="720"/>
        </w:tabs>
        <w:spacing w:line="360" w:lineRule="auto"/>
        <w:jc w:val="center"/>
        <w:outlineLvl w:val="0"/>
        <w:rPr>
          <w:lang w:val="lt-LT"/>
        </w:rPr>
      </w:pPr>
      <w:r w:rsidRPr="00491F25">
        <w:rPr>
          <w:lang w:val="lt-LT"/>
        </w:rPr>
        <w:t>AIŠKINAMASIS RAŠTAS</w:t>
      </w:r>
    </w:p>
    <w:p w:rsidR="00321931" w:rsidRPr="00491F25" w:rsidRDefault="004E6372" w:rsidP="006A62A7">
      <w:pPr>
        <w:tabs>
          <w:tab w:val="left" w:pos="720"/>
          <w:tab w:val="num" w:pos="3960"/>
        </w:tabs>
        <w:jc w:val="center"/>
        <w:rPr>
          <w:lang w:val="lt-LT"/>
        </w:rPr>
      </w:pPr>
      <w:r>
        <w:rPr>
          <w:noProof/>
          <w:lang w:val="lt-LT"/>
        </w:rPr>
        <w:t>Dėl Molėtų rajono savivaldybės tarybos 2020 m. vasario 26 d. sprendimo Nr. B1-90 „</w:t>
      </w:r>
      <w:r w:rsidR="006A62A7" w:rsidRPr="00491F25">
        <w:rPr>
          <w:noProof/>
          <w:lang w:val="lt-LT"/>
        </w:rPr>
        <w:t xml:space="preserve">Dėl </w:t>
      </w:r>
      <w:r w:rsidR="00CB1539" w:rsidRPr="00491F25">
        <w:rPr>
          <w:noProof/>
          <w:lang w:val="lt-LT"/>
        </w:rPr>
        <w:t xml:space="preserve">rinkos pataisos koeficiento, taikomo </w:t>
      </w:r>
      <w:r w:rsidR="00A00103" w:rsidRPr="00491F25">
        <w:rPr>
          <w:noProof/>
          <w:lang w:val="lt-LT"/>
        </w:rPr>
        <w:t xml:space="preserve">Molėtų rajono savivaldybės </w:t>
      </w:r>
      <w:r w:rsidR="00CB1539" w:rsidRPr="00491F25">
        <w:rPr>
          <w:noProof/>
          <w:lang w:val="lt-LT"/>
        </w:rPr>
        <w:t>būsto (išskyrus socialinį būstą) nuomos mokesčiui apskaičiuoti, nustatymo</w:t>
      </w:r>
      <w:r>
        <w:rPr>
          <w:noProof/>
          <w:lang w:val="lt-LT"/>
        </w:rPr>
        <w:t>“ pakeitimo</w:t>
      </w:r>
      <w:r w:rsidR="002D4316" w:rsidRPr="00491F25">
        <w:rPr>
          <w:noProof/>
          <w:lang w:val="lt-LT"/>
        </w:rPr>
        <w:t xml:space="preserve"> </w:t>
      </w:r>
    </w:p>
    <w:p w:rsidR="006A62A7" w:rsidRPr="00491F25" w:rsidRDefault="006A62A7" w:rsidP="00E221CE">
      <w:pPr>
        <w:tabs>
          <w:tab w:val="left" w:pos="720"/>
          <w:tab w:val="num" w:pos="3960"/>
        </w:tabs>
        <w:spacing w:line="360" w:lineRule="auto"/>
        <w:ind w:firstLine="709"/>
        <w:jc w:val="both"/>
        <w:rPr>
          <w:b/>
          <w:lang w:val="lt-LT"/>
        </w:rPr>
      </w:pPr>
    </w:p>
    <w:p w:rsidR="006C1315" w:rsidRPr="00491F25" w:rsidRDefault="007F3552" w:rsidP="006C1315">
      <w:pPr>
        <w:pStyle w:val="Sraopastraipa"/>
        <w:numPr>
          <w:ilvl w:val="0"/>
          <w:numId w:val="8"/>
        </w:numPr>
        <w:tabs>
          <w:tab w:val="left" w:pos="720"/>
          <w:tab w:val="num" w:pos="3960"/>
        </w:tabs>
        <w:spacing w:line="360" w:lineRule="auto"/>
        <w:jc w:val="both"/>
        <w:rPr>
          <w:b/>
        </w:rPr>
      </w:pPr>
      <w:r w:rsidRPr="00491F25">
        <w:rPr>
          <w:b/>
        </w:rPr>
        <w:t>Parengto tarybos sprendimo projekto tikslai ir uždaviniai</w:t>
      </w:r>
    </w:p>
    <w:p w:rsidR="00FF447A" w:rsidRDefault="00683325" w:rsidP="00683325">
      <w:pPr>
        <w:pStyle w:val="Betarp"/>
        <w:tabs>
          <w:tab w:val="left" w:pos="709"/>
          <w:tab w:val="left" w:pos="851"/>
        </w:tabs>
        <w:spacing w:line="360" w:lineRule="auto"/>
        <w:jc w:val="both"/>
        <w:rPr>
          <w:lang w:eastAsia="lt-LT"/>
        </w:rPr>
      </w:pPr>
      <w:r>
        <w:tab/>
      </w:r>
      <w:r w:rsidR="00FF447A" w:rsidRPr="00491F25">
        <w:t>Nuo 2019 m. rugsėjo 1 d. įsigaliojo nauja Lietuvos Respublikos paramos būstui įsigyti ar išsinuomoti įstatymo redakcija (toliau - Įstatymas) ir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perskaičiavimo koeficiento patvirtinimo</w:t>
      </w:r>
      <w:r w:rsidR="00FF447A" w:rsidRPr="00491F25">
        <w:rPr>
          <w:lang w:eastAsia="lt-LT"/>
        </w:rPr>
        <w:t xml:space="preserve">“ </w:t>
      </w:r>
      <w:r w:rsidR="00FF447A" w:rsidRPr="00491F25">
        <w:t>redakcija</w:t>
      </w:r>
      <w:r w:rsidR="00FF447A" w:rsidRPr="00491F25">
        <w:rPr>
          <w:lang w:eastAsia="lt-LT"/>
        </w:rPr>
        <w:t xml:space="preserve"> (toliau – Metodika).</w:t>
      </w:r>
    </w:p>
    <w:p w:rsidR="000F4500" w:rsidRDefault="005F1B49" w:rsidP="005F1B49">
      <w:pPr>
        <w:pStyle w:val="Betarp"/>
        <w:tabs>
          <w:tab w:val="left" w:pos="709"/>
          <w:tab w:val="left" w:pos="851"/>
        </w:tabs>
        <w:spacing w:line="360" w:lineRule="auto"/>
        <w:jc w:val="both"/>
        <w:rPr>
          <w:noProof/>
        </w:rPr>
      </w:pPr>
      <w:r>
        <w:rPr>
          <w:lang w:eastAsia="lt-LT"/>
        </w:rPr>
        <w:tab/>
      </w:r>
      <w:r w:rsidR="00FF447A" w:rsidRPr="00491F25">
        <w:t>Nutarimu siekiama užkirsti kelią piktnaudžiavimo atvejams, kai savivaldybės būstai nuomojami už kur kas mažesnę kainą, negu nuomos kaina rinkoje, tokiu būdu pažeidžiant teisėtus socialinio būsto nuomos laukiančių asmenų ir šeimų lūkesčius. Nutarime įtvirtinta nuostata, kad savivaldybės taryba, nustatydama rinkos pataisos koeficientą, turi užtikrinti, kad savivaldybės būsto nuomos mokesčio dydis būtų lygus toje savivaldybės teritorijoje, kurioje yra nuomojamas savivaldybės būstas, rinkoje nuomojamo būsto nuomos mokesčio kainai. Minėta nuostata leidžia savivaldybei efektyviau naudoti savivaldybės būsto fondą ir savivaldybės būsto nuomos kainas padidinti iki toje savivaldybės teritorijoje, kurioje yra nuomojamas savivaldybės būstas, rinkos kainų.</w:t>
      </w:r>
      <w:r w:rsidR="009C0928">
        <w:t xml:space="preserve"> </w:t>
      </w:r>
      <w:r w:rsidR="000F4500" w:rsidRPr="008A49B3">
        <w:t xml:space="preserve">Molėtų rajono savivaldybės </w:t>
      </w:r>
      <w:r w:rsidR="000F4500">
        <w:t xml:space="preserve">tarybos </w:t>
      </w:r>
      <w:r w:rsidR="009C0928">
        <w:rPr>
          <w:lang w:eastAsia="ar-SA"/>
        </w:rPr>
        <w:t>2</w:t>
      </w:r>
      <w:r w:rsidR="00C93314">
        <w:rPr>
          <w:lang w:eastAsia="ar-SA"/>
        </w:rPr>
        <w:t>020 m. vasario 26 d. sprendimu Nr. B1-60 „D</w:t>
      </w:r>
      <w:r w:rsidR="00C93314" w:rsidRPr="00491F25">
        <w:rPr>
          <w:noProof/>
        </w:rPr>
        <w:t>ėl rinkos pataisos koeficiento, taikomo Molėtų rajono savivaldybės būsto (išskyrus socialinį būstą) nuomos mokesčiui apskaičiuoti, nustatymo</w:t>
      </w:r>
      <w:r w:rsidR="000F4500">
        <w:rPr>
          <w:noProof/>
        </w:rPr>
        <w:t>“ buvo nustatytas rink</w:t>
      </w:r>
      <w:r w:rsidR="009B2693">
        <w:rPr>
          <w:noProof/>
        </w:rPr>
        <w:t xml:space="preserve">os pataisos koeficientas R </w:t>
      </w:r>
      <w:r w:rsidR="000F4500">
        <w:rPr>
          <w:noProof/>
        </w:rPr>
        <w:t>=</w:t>
      </w:r>
      <w:r w:rsidR="009B2693">
        <w:rPr>
          <w:noProof/>
        </w:rPr>
        <w:t xml:space="preserve"> 7</w:t>
      </w:r>
      <w:r w:rsidR="000F4500">
        <w:rPr>
          <w:noProof/>
        </w:rPr>
        <w:t xml:space="preserve">, kuris įsigalios </w:t>
      </w:r>
      <w:r w:rsidR="000F4500" w:rsidRPr="008A49B3">
        <w:t xml:space="preserve">nuo 2020 m. liepos 1 d. </w:t>
      </w:r>
      <w:r w:rsidR="009B2693">
        <w:rPr>
          <w:noProof/>
        </w:rPr>
        <w:t xml:space="preserve"> </w:t>
      </w:r>
    </w:p>
    <w:p w:rsidR="000F4500" w:rsidRDefault="000F4500" w:rsidP="000F4500">
      <w:pPr>
        <w:pStyle w:val="Betarp"/>
        <w:tabs>
          <w:tab w:val="left" w:pos="709"/>
          <w:tab w:val="left" w:pos="851"/>
        </w:tabs>
        <w:spacing w:line="360" w:lineRule="auto"/>
        <w:ind w:firstLine="709"/>
        <w:jc w:val="both"/>
      </w:pPr>
      <w:r>
        <w:rPr>
          <w:noProof/>
        </w:rPr>
        <w:t>Molėtų rajono s</w:t>
      </w:r>
      <w:r w:rsidR="008D04C4">
        <w:rPr>
          <w:noProof/>
        </w:rPr>
        <w:t>avivaldybės administracija</w:t>
      </w:r>
      <w:r>
        <w:rPr>
          <w:noProof/>
        </w:rPr>
        <w:t xml:space="preserve"> (toliau – Administracija)</w:t>
      </w:r>
      <w:r w:rsidR="008D04C4">
        <w:rPr>
          <w:noProof/>
        </w:rPr>
        <w:t xml:space="preserve">, </w:t>
      </w:r>
      <w:r w:rsidR="008D04C4">
        <w:t xml:space="preserve">atsižvelgdama į tai, </w:t>
      </w:r>
      <w:r w:rsidRPr="008A49B3">
        <w:t>kad judėjimo negalią turintiems asmenims yra</w:t>
      </w:r>
      <w:r w:rsidRPr="00E80B3E">
        <w:t xml:space="preserve"> išnuomoti pritaikyti savivaldybės būstai, kurių vienam asmeniui ar šeimai tenkantis naudingasis plotas yra ženkliai didesnis už tinkamo būsto plotą</w:t>
      </w:r>
      <w:r w:rsidR="008D04C4">
        <w:t xml:space="preserve">, </w:t>
      </w:r>
      <w:r>
        <w:t xml:space="preserve">tačiau Administracija neturi galimybės pasiūlyti išsinuomoti mažesnio ploto pritaikytų būstų, </w:t>
      </w:r>
      <w:r w:rsidR="008D04C4">
        <w:t xml:space="preserve">siūlo </w:t>
      </w:r>
      <w:r>
        <w:t>judėjimo</w:t>
      </w:r>
      <w:r w:rsidR="008D04C4">
        <w:t xml:space="preserve"> negalią turintiems asmenims</w:t>
      </w:r>
      <w:r>
        <w:t>, kurie šiuo metu nuomojasi pritaikytus savivaldybės būstus, nustatyti</w:t>
      </w:r>
      <w:r w:rsidR="008D04C4">
        <w:t xml:space="preserve"> rinkos pataisos koeficientą lygų 1,2.</w:t>
      </w:r>
      <w:r w:rsidR="00B27DD3">
        <w:t xml:space="preserve"> </w:t>
      </w:r>
    </w:p>
    <w:p w:rsidR="001511DE" w:rsidRPr="00491F25" w:rsidRDefault="00C76C7E" w:rsidP="00B27DD3">
      <w:pPr>
        <w:pStyle w:val="Betarp"/>
        <w:tabs>
          <w:tab w:val="left" w:pos="709"/>
          <w:tab w:val="left" w:pos="851"/>
        </w:tabs>
        <w:spacing w:line="360" w:lineRule="auto"/>
        <w:jc w:val="both"/>
      </w:pPr>
      <w:r>
        <w:tab/>
      </w:r>
      <w:r w:rsidR="001511DE" w:rsidRPr="00491F25">
        <w:t>Parengto sprendimo projekto tikslas –</w:t>
      </w:r>
      <w:r w:rsidR="001A0D5C" w:rsidRPr="00491F25">
        <w:t xml:space="preserve"> </w:t>
      </w:r>
      <w:r w:rsidR="000F4500">
        <w:t>n</w:t>
      </w:r>
      <w:r w:rsidR="000F4500" w:rsidRPr="008A49B3">
        <w:t xml:space="preserve">ustatyti nuo 2020 m. liepos 1 d. rinkos pataisos koeficientą R </w:t>
      </w:r>
      <w:r w:rsidR="000F4500" w:rsidRPr="008A49B3">
        <w:rPr>
          <w:lang w:eastAsia="ar-SA"/>
        </w:rPr>
        <w:t>= 1,2</w:t>
      </w:r>
      <w:r w:rsidR="000F4500" w:rsidRPr="008A49B3">
        <w:t>, taikomą Molėtų rajono savivaldybės būsto, pritaikyto ir nuomojamo judėjimo negalią turintiems asmenims, nuomos mokesčiui apskaičiuoti</w:t>
      </w:r>
      <w:r w:rsidR="000F4500">
        <w:t>.</w:t>
      </w:r>
      <w:r w:rsidR="0093120E" w:rsidRPr="00491F25">
        <w:t xml:space="preserve"> </w:t>
      </w:r>
    </w:p>
    <w:p w:rsidR="00746386" w:rsidRPr="00491F25" w:rsidRDefault="00746386" w:rsidP="00683325">
      <w:pPr>
        <w:tabs>
          <w:tab w:val="left" w:pos="709"/>
          <w:tab w:val="left" w:pos="851"/>
        </w:tabs>
        <w:spacing w:line="360" w:lineRule="auto"/>
        <w:ind w:firstLine="709"/>
        <w:jc w:val="both"/>
        <w:rPr>
          <w:b/>
          <w:lang w:val="lt-LT"/>
        </w:rPr>
      </w:pPr>
      <w:r w:rsidRPr="00491F25">
        <w:rPr>
          <w:b/>
          <w:lang w:val="lt-LT"/>
        </w:rPr>
        <w:t xml:space="preserve">2. </w:t>
      </w:r>
      <w:r w:rsidR="007F3552" w:rsidRPr="00491F25">
        <w:rPr>
          <w:b/>
          <w:lang w:val="lt-LT"/>
        </w:rPr>
        <w:t>Šiuo metu esantis teisinis reglamentavimas</w:t>
      </w:r>
    </w:p>
    <w:p w:rsidR="00A07B8D" w:rsidRDefault="00A07B8D" w:rsidP="00683325">
      <w:pPr>
        <w:tabs>
          <w:tab w:val="left" w:pos="709"/>
          <w:tab w:val="left" w:pos="851"/>
          <w:tab w:val="num" w:pos="3960"/>
        </w:tabs>
        <w:spacing w:line="360" w:lineRule="auto"/>
        <w:ind w:firstLine="709"/>
        <w:jc w:val="both"/>
        <w:rPr>
          <w:lang w:val="lt-LT"/>
        </w:rPr>
      </w:pPr>
      <w:r w:rsidRPr="00A07B8D">
        <w:rPr>
          <w:lang w:val="lt-LT"/>
        </w:rPr>
        <w:t>Lietuvos Respublikos vietos savivaldos įstatymo 16 straipsnio 2 dalies 31 punkt</w:t>
      </w:r>
      <w:r>
        <w:rPr>
          <w:lang w:val="lt-LT"/>
        </w:rPr>
        <w:t>as, 18 straipsnio 1 dalis;</w:t>
      </w:r>
      <w:r w:rsidRPr="00A07B8D">
        <w:rPr>
          <w:lang w:val="lt-LT"/>
        </w:rPr>
        <w:t xml:space="preserve"> </w:t>
      </w:r>
    </w:p>
    <w:p w:rsidR="00A07B8D" w:rsidRDefault="00A07B8D" w:rsidP="00683325">
      <w:pPr>
        <w:tabs>
          <w:tab w:val="left" w:pos="709"/>
          <w:tab w:val="left" w:pos="851"/>
          <w:tab w:val="num" w:pos="3960"/>
        </w:tabs>
        <w:spacing w:line="360" w:lineRule="auto"/>
        <w:ind w:firstLine="709"/>
        <w:jc w:val="both"/>
        <w:rPr>
          <w:lang w:val="lt-LT"/>
        </w:rPr>
      </w:pPr>
      <w:r w:rsidRPr="00A07B8D">
        <w:rPr>
          <w:lang w:val="lt-LT"/>
        </w:rPr>
        <w:t>Lietuvos Respublikos paramos būstui įsigyti ar išsinuomoti</w:t>
      </w:r>
      <w:r>
        <w:rPr>
          <w:lang w:val="lt-LT"/>
        </w:rPr>
        <w:t xml:space="preserve"> įstatymo 20 straipsnio 6 dalis;</w:t>
      </w:r>
    </w:p>
    <w:p w:rsidR="00A07B8D" w:rsidRDefault="00A07B8D" w:rsidP="00683325">
      <w:pPr>
        <w:tabs>
          <w:tab w:val="left" w:pos="709"/>
          <w:tab w:val="left" w:pos="851"/>
          <w:tab w:val="num" w:pos="3960"/>
        </w:tabs>
        <w:spacing w:line="360" w:lineRule="auto"/>
        <w:ind w:firstLine="709"/>
        <w:jc w:val="both"/>
        <w:rPr>
          <w:lang w:val="lt-LT"/>
        </w:rPr>
      </w:pPr>
      <w:r w:rsidRPr="00A07B8D">
        <w:rPr>
          <w:lang w:val="lt-LT"/>
        </w:rPr>
        <w:lastRenderedPageBreak/>
        <w:t>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Pr="00A07B8D">
        <w:rPr>
          <w:lang w:val="lt-LT" w:eastAsia="lt-LT"/>
        </w:rPr>
        <w:t>“, 6 punkt</w:t>
      </w:r>
      <w:r>
        <w:rPr>
          <w:lang w:val="lt-LT" w:eastAsia="lt-LT"/>
        </w:rPr>
        <w:t>as;</w:t>
      </w:r>
    </w:p>
    <w:p w:rsidR="00A07B8D" w:rsidRDefault="00A07B8D" w:rsidP="00683325">
      <w:pPr>
        <w:tabs>
          <w:tab w:val="left" w:pos="709"/>
          <w:tab w:val="left" w:pos="851"/>
          <w:tab w:val="num" w:pos="3960"/>
        </w:tabs>
        <w:spacing w:line="360" w:lineRule="auto"/>
        <w:ind w:firstLine="709"/>
        <w:jc w:val="both"/>
        <w:rPr>
          <w:lang w:val="lt-LT"/>
        </w:rPr>
      </w:pPr>
      <w:r w:rsidRPr="00A07B8D">
        <w:rPr>
          <w:lang w:val="lt-LT"/>
        </w:rPr>
        <w:t>Molėtų rajono</w:t>
      </w:r>
      <w:r w:rsidRPr="00A07B8D">
        <w:rPr>
          <w:color w:val="000000"/>
          <w:lang w:val="lt-LT"/>
        </w:rPr>
        <w:t xml:space="preserve"> savivaldybės būsto ir socialinio būsto nuomos ir naudojimo tvarkos aprašo, patvirtinto </w:t>
      </w:r>
      <w:r w:rsidRPr="00A07B8D">
        <w:rPr>
          <w:lang w:val="lt-LT" w:eastAsia="lt-LT"/>
        </w:rPr>
        <w:t>Molėtų</w:t>
      </w:r>
      <w:r w:rsidRPr="00A07B8D">
        <w:rPr>
          <w:lang w:val="lt-LT"/>
        </w:rPr>
        <w:t xml:space="preserve"> rajono savivaldybės tarybos 2019 m. rugsėjo 26 d. sprendimu Nr. B1-194 „Dėl Molėtų rajono</w:t>
      </w:r>
      <w:r w:rsidRPr="00A07B8D">
        <w:rPr>
          <w:color w:val="000000"/>
          <w:lang w:val="lt-LT"/>
        </w:rPr>
        <w:t xml:space="preserve"> savivaldybės būsto ir socialinio būsto nuomos ir naudojimo tvarkos aprašo</w:t>
      </w:r>
      <w:r w:rsidRPr="00A07B8D">
        <w:rPr>
          <w:lang w:val="lt-LT"/>
        </w:rPr>
        <w:t xml:space="preserve"> patvirtinimo“, 43 punkt</w:t>
      </w:r>
      <w:r>
        <w:rPr>
          <w:lang w:val="lt-LT"/>
        </w:rPr>
        <w:t>as.</w:t>
      </w:r>
    </w:p>
    <w:p w:rsidR="003A0473" w:rsidRPr="00491F25" w:rsidRDefault="00746386" w:rsidP="00683325">
      <w:pPr>
        <w:tabs>
          <w:tab w:val="left" w:pos="709"/>
          <w:tab w:val="left" w:pos="851"/>
          <w:tab w:val="num" w:pos="3960"/>
        </w:tabs>
        <w:spacing w:line="360" w:lineRule="auto"/>
        <w:ind w:firstLine="709"/>
        <w:jc w:val="both"/>
        <w:rPr>
          <w:b/>
          <w:lang w:val="lt-LT"/>
        </w:rPr>
      </w:pPr>
      <w:r w:rsidRPr="00A07B8D">
        <w:rPr>
          <w:b/>
          <w:lang w:val="lt-LT"/>
        </w:rPr>
        <w:t>3.</w:t>
      </w:r>
      <w:r w:rsidRPr="00491F25">
        <w:rPr>
          <w:b/>
          <w:lang w:val="lt-LT"/>
        </w:rPr>
        <w:t xml:space="preserve"> </w:t>
      </w:r>
      <w:r w:rsidR="007F3552" w:rsidRPr="00491F25">
        <w:rPr>
          <w:b/>
          <w:lang w:val="lt-LT"/>
        </w:rPr>
        <w:t>Galimos teigiamos ir neigiamos pasekmės priėmus siūlomą tarybos</w:t>
      </w:r>
      <w:r w:rsidR="007A33D2" w:rsidRPr="00491F25">
        <w:rPr>
          <w:b/>
          <w:lang w:val="lt-LT"/>
        </w:rPr>
        <w:t xml:space="preserve"> sprendimo </w:t>
      </w:r>
      <w:r w:rsidR="007F3552" w:rsidRPr="00491F25">
        <w:rPr>
          <w:b/>
          <w:lang w:val="lt-LT"/>
        </w:rPr>
        <w:t>projektą</w:t>
      </w:r>
      <w:r w:rsidRPr="00491F25">
        <w:rPr>
          <w:b/>
          <w:lang w:val="lt-LT"/>
        </w:rPr>
        <w:t xml:space="preserve"> </w:t>
      </w:r>
    </w:p>
    <w:p w:rsidR="004961B9" w:rsidRPr="00491F25" w:rsidRDefault="0098475E" w:rsidP="00683325">
      <w:pPr>
        <w:tabs>
          <w:tab w:val="left" w:pos="709"/>
          <w:tab w:val="left" w:pos="851"/>
        </w:tabs>
        <w:spacing w:line="360" w:lineRule="auto"/>
        <w:ind w:firstLine="709"/>
        <w:jc w:val="both"/>
        <w:rPr>
          <w:lang w:val="lt-LT"/>
        </w:rPr>
      </w:pPr>
      <w:r w:rsidRPr="00491F25">
        <w:rPr>
          <w:lang w:val="lt-LT"/>
        </w:rPr>
        <w:t>Teigiamos pasekmės –</w:t>
      </w:r>
      <w:r w:rsidR="003D44AA" w:rsidRPr="00491F25">
        <w:rPr>
          <w:lang w:val="lt-LT"/>
        </w:rPr>
        <w:t xml:space="preserve"> </w:t>
      </w:r>
      <w:r w:rsidR="00A07B8D">
        <w:rPr>
          <w:lang w:val="lt-LT"/>
        </w:rPr>
        <w:t>bus išspręsta nuomos mokesčio dydžio problema dėl šiuo metu pritaikyt</w:t>
      </w:r>
      <w:r w:rsidR="00D0486F">
        <w:rPr>
          <w:lang w:val="lt-LT"/>
        </w:rPr>
        <w:t>us</w:t>
      </w:r>
      <w:r w:rsidR="00A07B8D">
        <w:rPr>
          <w:lang w:val="lt-LT"/>
        </w:rPr>
        <w:t xml:space="preserve"> </w:t>
      </w:r>
      <w:r w:rsidR="00A314A9" w:rsidRPr="00491F25">
        <w:rPr>
          <w:lang w:val="lt-LT"/>
        </w:rPr>
        <w:t>savivaldybės būst</w:t>
      </w:r>
      <w:r w:rsidR="00D0486F">
        <w:rPr>
          <w:lang w:val="lt-LT"/>
        </w:rPr>
        <w:t>us</w:t>
      </w:r>
      <w:r w:rsidR="00A07B8D">
        <w:rPr>
          <w:lang w:val="lt-LT"/>
        </w:rPr>
        <w:t xml:space="preserve"> nuomojančių </w:t>
      </w:r>
      <w:r w:rsidR="00A07B8D">
        <w:rPr>
          <w:lang w:val="lt-LT"/>
        </w:rPr>
        <w:t xml:space="preserve">judėjimo negalią </w:t>
      </w:r>
      <w:r w:rsidR="00A07B8D">
        <w:rPr>
          <w:lang w:val="lt-LT"/>
        </w:rPr>
        <w:t xml:space="preserve">turinčių asmenų, kuriems Administracija neturi galimybės pasiūlyti išsinuomoti tinkamų būstų. </w:t>
      </w:r>
      <w:r w:rsidR="00A314A9" w:rsidRPr="00491F25">
        <w:rPr>
          <w:lang w:val="lt-LT"/>
        </w:rPr>
        <w:t xml:space="preserve"> </w:t>
      </w:r>
    </w:p>
    <w:p w:rsidR="003541BF" w:rsidRPr="00491F25" w:rsidRDefault="003D44AA" w:rsidP="00683325">
      <w:pPr>
        <w:tabs>
          <w:tab w:val="left" w:pos="709"/>
          <w:tab w:val="left" w:pos="851"/>
        </w:tabs>
        <w:spacing w:line="360" w:lineRule="auto"/>
        <w:ind w:firstLine="720"/>
        <w:jc w:val="both"/>
        <w:rPr>
          <w:lang w:val="lt-LT"/>
        </w:rPr>
      </w:pPr>
      <w:r w:rsidRPr="00491F25">
        <w:rPr>
          <w:lang w:val="lt-LT"/>
        </w:rPr>
        <w:t>Neigiam</w:t>
      </w:r>
      <w:r w:rsidR="006D30F6" w:rsidRPr="00491F25">
        <w:rPr>
          <w:lang w:val="lt-LT"/>
        </w:rPr>
        <w:t xml:space="preserve">ų pasekmių nenumatoma. </w:t>
      </w:r>
    </w:p>
    <w:p w:rsidR="00746386" w:rsidRPr="00491F25" w:rsidRDefault="00746386" w:rsidP="00683325">
      <w:pPr>
        <w:tabs>
          <w:tab w:val="num" w:pos="0"/>
          <w:tab w:val="left" w:pos="709"/>
          <w:tab w:val="left" w:pos="851"/>
        </w:tabs>
        <w:spacing w:line="360" w:lineRule="auto"/>
        <w:ind w:firstLine="709"/>
        <w:jc w:val="both"/>
        <w:rPr>
          <w:b/>
          <w:lang w:val="lt-LT"/>
        </w:rPr>
      </w:pPr>
      <w:r w:rsidRPr="00491F25">
        <w:rPr>
          <w:b/>
          <w:lang w:val="lt-LT"/>
        </w:rPr>
        <w:t xml:space="preserve">4. Priemonės </w:t>
      </w:r>
      <w:r w:rsidR="007F3552" w:rsidRPr="00491F25">
        <w:rPr>
          <w:b/>
          <w:lang w:val="lt-LT"/>
        </w:rPr>
        <w:t>sprendimui</w:t>
      </w:r>
      <w:r w:rsidR="00324347" w:rsidRPr="00491F25">
        <w:rPr>
          <w:b/>
          <w:lang w:val="lt-LT"/>
        </w:rPr>
        <w:t xml:space="preserve"> įgyvendinti</w:t>
      </w:r>
      <w:r w:rsidR="005B59C0" w:rsidRPr="00491F25">
        <w:rPr>
          <w:b/>
          <w:lang w:val="lt-LT"/>
        </w:rPr>
        <w:t xml:space="preserve"> </w:t>
      </w:r>
    </w:p>
    <w:p w:rsidR="00F44953" w:rsidRPr="00491F25" w:rsidRDefault="00D0486F" w:rsidP="00683325">
      <w:pPr>
        <w:tabs>
          <w:tab w:val="left" w:pos="709"/>
          <w:tab w:val="left" w:pos="851"/>
          <w:tab w:val="left" w:pos="1296"/>
        </w:tabs>
        <w:spacing w:after="160" w:line="360" w:lineRule="auto"/>
        <w:ind w:firstLine="709"/>
        <w:contextualSpacing/>
        <w:jc w:val="both"/>
        <w:rPr>
          <w:rFonts w:eastAsia="Calibri"/>
          <w:lang w:val="lt-LT"/>
        </w:rPr>
      </w:pPr>
      <w:r>
        <w:rPr>
          <w:rFonts w:eastAsia="Calibri"/>
          <w:lang w:val="lt-LT"/>
        </w:rPr>
        <w:t>Vykdyti sprendimo nuostatas.</w:t>
      </w:r>
    </w:p>
    <w:p w:rsidR="008443D6" w:rsidRPr="00491F25" w:rsidRDefault="00746386" w:rsidP="00683325">
      <w:pPr>
        <w:tabs>
          <w:tab w:val="left" w:pos="709"/>
          <w:tab w:val="left" w:pos="851"/>
          <w:tab w:val="num" w:pos="3960"/>
        </w:tabs>
        <w:spacing w:line="360" w:lineRule="auto"/>
        <w:ind w:firstLine="709"/>
        <w:rPr>
          <w:b/>
          <w:lang w:val="lt-LT"/>
        </w:rPr>
      </w:pPr>
      <w:r w:rsidRPr="00491F25">
        <w:rPr>
          <w:b/>
          <w:lang w:val="lt-LT"/>
        </w:rPr>
        <w:t>5.</w:t>
      </w:r>
      <w:r w:rsidR="008B5A5F" w:rsidRPr="00491F25">
        <w:rPr>
          <w:b/>
          <w:lang w:val="lt-LT"/>
        </w:rPr>
        <w:t xml:space="preserve"> </w:t>
      </w:r>
      <w:r w:rsidRPr="00491F25">
        <w:rPr>
          <w:b/>
          <w:lang w:val="lt-LT"/>
        </w:rPr>
        <w:t>Lėšų poreikis ir jų šaltiniai (prireikus skaičiavimai ir išlaidų sąmatos)</w:t>
      </w:r>
      <w:r w:rsidR="00BC5BF6" w:rsidRPr="00491F25">
        <w:rPr>
          <w:lang w:val="lt-LT"/>
        </w:rPr>
        <w:t xml:space="preserve"> </w:t>
      </w:r>
    </w:p>
    <w:p w:rsidR="006E03DF" w:rsidRPr="00491F25" w:rsidRDefault="00D0486F" w:rsidP="00683325">
      <w:pPr>
        <w:tabs>
          <w:tab w:val="left" w:pos="709"/>
          <w:tab w:val="left" w:pos="851"/>
          <w:tab w:val="num" w:pos="3960"/>
        </w:tabs>
        <w:spacing w:line="360" w:lineRule="auto"/>
        <w:ind w:firstLine="720"/>
        <w:jc w:val="both"/>
        <w:rPr>
          <w:lang w:val="lt-LT"/>
        </w:rPr>
      </w:pPr>
      <w:r>
        <w:rPr>
          <w:lang w:val="lt-LT"/>
        </w:rPr>
        <w:t>Lėšų poreikio nėra</w:t>
      </w:r>
      <w:bookmarkStart w:id="0" w:name="_GoBack"/>
      <w:bookmarkEnd w:id="0"/>
      <w:r w:rsidR="00C578FA" w:rsidRPr="00491F25">
        <w:rPr>
          <w:lang w:val="lt-LT"/>
        </w:rPr>
        <w:t>.</w:t>
      </w:r>
    </w:p>
    <w:p w:rsidR="00746386" w:rsidRPr="00491F25" w:rsidRDefault="00737715" w:rsidP="00AC06DE">
      <w:pPr>
        <w:tabs>
          <w:tab w:val="left" w:pos="720"/>
          <w:tab w:val="num" w:pos="3960"/>
        </w:tabs>
        <w:spacing w:line="360" w:lineRule="auto"/>
        <w:rPr>
          <w:b/>
          <w:lang w:val="lt-LT"/>
        </w:rPr>
      </w:pPr>
      <w:r w:rsidRPr="00491F25">
        <w:rPr>
          <w:b/>
          <w:lang w:val="lt-LT"/>
        </w:rPr>
        <w:tab/>
      </w:r>
      <w:r w:rsidR="00746386" w:rsidRPr="00491F25">
        <w:rPr>
          <w:b/>
          <w:lang w:val="lt-LT"/>
        </w:rPr>
        <w:t>6.</w:t>
      </w:r>
      <w:r w:rsidR="00F73236" w:rsidRPr="00491F25">
        <w:rPr>
          <w:b/>
          <w:lang w:val="lt-LT"/>
        </w:rPr>
        <w:t xml:space="preserve"> </w:t>
      </w:r>
      <w:r w:rsidR="00746386" w:rsidRPr="00491F25">
        <w:rPr>
          <w:b/>
          <w:lang w:val="lt-LT"/>
        </w:rPr>
        <w:t xml:space="preserve">Vykdytojai, įvykdymo terminai </w:t>
      </w:r>
    </w:p>
    <w:p w:rsidR="00CC50BC" w:rsidRPr="00491F25" w:rsidRDefault="00BC5BF6" w:rsidP="00C44EBB">
      <w:pPr>
        <w:tabs>
          <w:tab w:val="left" w:pos="1674"/>
        </w:tabs>
        <w:ind w:firstLine="720"/>
        <w:jc w:val="both"/>
        <w:rPr>
          <w:lang w:val="lt-LT"/>
        </w:rPr>
      </w:pPr>
      <w:r w:rsidRPr="00491F25">
        <w:rPr>
          <w:lang w:val="lt-LT"/>
        </w:rPr>
        <w:t>Molėtų raj</w:t>
      </w:r>
      <w:r w:rsidR="004961B9" w:rsidRPr="00491F25">
        <w:rPr>
          <w:lang w:val="lt-LT"/>
        </w:rPr>
        <w:t>o</w:t>
      </w:r>
      <w:r w:rsidR="00185F84" w:rsidRPr="00491F25">
        <w:rPr>
          <w:lang w:val="lt-LT"/>
        </w:rPr>
        <w:t>no savivaldybės administracija.</w:t>
      </w:r>
    </w:p>
    <w:p w:rsidR="005B59C0" w:rsidRPr="00491F25" w:rsidRDefault="005B59C0" w:rsidP="00E46F20">
      <w:pPr>
        <w:tabs>
          <w:tab w:val="left" w:pos="1674"/>
        </w:tabs>
        <w:rPr>
          <w:lang w:val="lt-LT"/>
        </w:rPr>
      </w:pPr>
    </w:p>
    <w:sectPr w:rsidR="005B59C0" w:rsidRPr="00491F25"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F3" w:rsidRDefault="004A3BF3">
      <w:r>
        <w:separator/>
      </w:r>
    </w:p>
  </w:endnote>
  <w:endnote w:type="continuationSeparator" w:id="0">
    <w:p w:rsidR="004A3BF3" w:rsidRDefault="004A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F3" w:rsidRDefault="004A3BF3">
      <w:r>
        <w:separator/>
      </w:r>
    </w:p>
  </w:footnote>
  <w:footnote w:type="continuationSeparator" w:id="0">
    <w:p w:rsidR="004A3BF3" w:rsidRDefault="004A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486F">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DF4"/>
    <w:multiLevelType w:val="hybridMultilevel"/>
    <w:tmpl w:val="AAD65074"/>
    <w:lvl w:ilvl="0" w:tplc="FF4480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F2C447E"/>
    <w:multiLevelType w:val="hybridMultilevel"/>
    <w:tmpl w:val="2F368E3C"/>
    <w:lvl w:ilvl="0" w:tplc="DE3E82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D102834"/>
    <w:multiLevelType w:val="hybridMultilevel"/>
    <w:tmpl w:val="8432175A"/>
    <w:lvl w:ilvl="0" w:tplc="741498B2">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3"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4A0F6E51"/>
    <w:multiLevelType w:val="hybridMultilevel"/>
    <w:tmpl w:val="224E72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C8920C2"/>
    <w:multiLevelType w:val="hybridMultilevel"/>
    <w:tmpl w:val="9F38BC12"/>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25137"/>
    <w:rsid w:val="0003527E"/>
    <w:rsid w:val="00040FCF"/>
    <w:rsid w:val="00057CDB"/>
    <w:rsid w:val="00065559"/>
    <w:rsid w:val="0006649A"/>
    <w:rsid w:val="00066B99"/>
    <w:rsid w:val="00077444"/>
    <w:rsid w:val="000908FF"/>
    <w:rsid w:val="00090A82"/>
    <w:rsid w:val="00091310"/>
    <w:rsid w:val="00093E4A"/>
    <w:rsid w:val="00096C02"/>
    <w:rsid w:val="000A32C9"/>
    <w:rsid w:val="000A5461"/>
    <w:rsid w:val="000A6427"/>
    <w:rsid w:val="000A6E49"/>
    <w:rsid w:val="000B3824"/>
    <w:rsid w:val="000C032D"/>
    <w:rsid w:val="000C35D6"/>
    <w:rsid w:val="000C56BE"/>
    <w:rsid w:val="000C604B"/>
    <w:rsid w:val="000C6B82"/>
    <w:rsid w:val="000D7942"/>
    <w:rsid w:val="000E0FD0"/>
    <w:rsid w:val="000E699D"/>
    <w:rsid w:val="000F015D"/>
    <w:rsid w:val="000F4500"/>
    <w:rsid w:val="000F5061"/>
    <w:rsid w:val="000F61CB"/>
    <w:rsid w:val="0010450A"/>
    <w:rsid w:val="00114D95"/>
    <w:rsid w:val="001219BE"/>
    <w:rsid w:val="00125D40"/>
    <w:rsid w:val="0013096E"/>
    <w:rsid w:val="00131751"/>
    <w:rsid w:val="00135BED"/>
    <w:rsid w:val="001511DE"/>
    <w:rsid w:val="00151679"/>
    <w:rsid w:val="001645C1"/>
    <w:rsid w:val="00164C53"/>
    <w:rsid w:val="00172794"/>
    <w:rsid w:val="001732A4"/>
    <w:rsid w:val="00185F84"/>
    <w:rsid w:val="00196141"/>
    <w:rsid w:val="001A0D5C"/>
    <w:rsid w:val="001B699C"/>
    <w:rsid w:val="001E27EF"/>
    <w:rsid w:val="001F3745"/>
    <w:rsid w:val="001F7F87"/>
    <w:rsid w:val="00201897"/>
    <w:rsid w:val="0020366D"/>
    <w:rsid w:val="00204EB1"/>
    <w:rsid w:val="00205A5E"/>
    <w:rsid w:val="0022181E"/>
    <w:rsid w:val="002278B2"/>
    <w:rsid w:val="0023042A"/>
    <w:rsid w:val="0023528A"/>
    <w:rsid w:val="002361B3"/>
    <w:rsid w:val="002505A3"/>
    <w:rsid w:val="00257A91"/>
    <w:rsid w:val="00260F3D"/>
    <w:rsid w:val="002716FE"/>
    <w:rsid w:val="00274431"/>
    <w:rsid w:val="0027582C"/>
    <w:rsid w:val="00283EFB"/>
    <w:rsid w:val="002874A3"/>
    <w:rsid w:val="00287779"/>
    <w:rsid w:val="002A6F23"/>
    <w:rsid w:val="002C17E7"/>
    <w:rsid w:val="002D0502"/>
    <w:rsid w:val="002D4316"/>
    <w:rsid w:val="002D76E0"/>
    <w:rsid w:val="002D7811"/>
    <w:rsid w:val="002E2856"/>
    <w:rsid w:val="002E3BA8"/>
    <w:rsid w:val="002F3FFB"/>
    <w:rsid w:val="002F44A2"/>
    <w:rsid w:val="003067AC"/>
    <w:rsid w:val="00312DAC"/>
    <w:rsid w:val="00313113"/>
    <w:rsid w:val="003144E8"/>
    <w:rsid w:val="00317792"/>
    <w:rsid w:val="00321931"/>
    <w:rsid w:val="00321CB7"/>
    <w:rsid w:val="003234B1"/>
    <w:rsid w:val="00324347"/>
    <w:rsid w:val="0032506A"/>
    <w:rsid w:val="00336B13"/>
    <w:rsid w:val="00352627"/>
    <w:rsid w:val="003541BF"/>
    <w:rsid w:val="00354445"/>
    <w:rsid w:val="00355666"/>
    <w:rsid w:val="00356321"/>
    <w:rsid w:val="003642EC"/>
    <w:rsid w:val="00367514"/>
    <w:rsid w:val="00371F2C"/>
    <w:rsid w:val="00377E2D"/>
    <w:rsid w:val="00380301"/>
    <w:rsid w:val="003931FD"/>
    <w:rsid w:val="003A0473"/>
    <w:rsid w:val="003A3A77"/>
    <w:rsid w:val="003C09D5"/>
    <w:rsid w:val="003C25B0"/>
    <w:rsid w:val="003C3D3C"/>
    <w:rsid w:val="003D0E13"/>
    <w:rsid w:val="003D2B0B"/>
    <w:rsid w:val="003D44AA"/>
    <w:rsid w:val="003E00AB"/>
    <w:rsid w:val="003E191B"/>
    <w:rsid w:val="003F1BED"/>
    <w:rsid w:val="004024BF"/>
    <w:rsid w:val="00405882"/>
    <w:rsid w:val="0040683E"/>
    <w:rsid w:val="00413F78"/>
    <w:rsid w:val="00417C67"/>
    <w:rsid w:val="00424726"/>
    <w:rsid w:val="0043139C"/>
    <w:rsid w:val="00433451"/>
    <w:rsid w:val="004352B1"/>
    <w:rsid w:val="00440843"/>
    <w:rsid w:val="004452B8"/>
    <w:rsid w:val="00451CDD"/>
    <w:rsid w:val="004562A9"/>
    <w:rsid w:val="00456EB1"/>
    <w:rsid w:val="004575E0"/>
    <w:rsid w:val="0046258B"/>
    <w:rsid w:val="00467F61"/>
    <w:rsid w:val="00472142"/>
    <w:rsid w:val="00475759"/>
    <w:rsid w:val="0048159A"/>
    <w:rsid w:val="00485E35"/>
    <w:rsid w:val="00491F25"/>
    <w:rsid w:val="004961B9"/>
    <w:rsid w:val="004A339D"/>
    <w:rsid w:val="004A39F6"/>
    <w:rsid w:val="004A3BF3"/>
    <w:rsid w:val="004C1AD8"/>
    <w:rsid w:val="004D05FB"/>
    <w:rsid w:val="004E16C8"/>
    <w:rsid w:val="004E6372"/>
    <w:rsid w:val="004E6E8A"/>
    <w:rsid w:val="004F6A3A"/>
    <w:rsid w:val="0050289B"/>
    <w:rsid w:val="00526E21"/>
    <w:rsid w:val="005370D6"/>
    <w:rsid w:val="005405D0"/>
    <w:rsid w:val="00544BE7"/>
    <w:rsid w:val="00561E2D"/>
    <w:rsid w:val="0057256E"/>
    <w:rsid w:val="00573EFE"/>
    <w:rsid w:val="00574F38"/>
    <w:rsid w:val="00575060"/>
    <w:rsid w:val="00597A2A"/>
    <w:rsid w:val="005B2B57"/>
    <w:rsid w:val="005B59C0"/>
    <w:rsid w:val="005C12FC"/>
    <w:rsid w:val="005C228A"/>
    <w:rsid w:val="005C2FB6"/>
    <w:rsid w:val="005C3675"/>
    <w:rsid w:val="005C3ED0"/>
    <w:rsid w:val="005C627E"/>
    <w:rsid w:val="005D295F"/>
    <w:rsid w:val="005E1231"/>
    <w:rsid w:val="005E18F9"/>
    <w:rsid w:val="005E6581"/>
    <w:rsid w:val="005F0888"/>
    <w:rsid w:val="005F1B49"/>
    <w:rsid w:val="005F6F61"/>
    <w:rsid w:val="00601387"/>
    <w:rsid w:val="0060764C"/>
    <w:rsid w:val="0061610B"/>
    <w:rsid w:val="006169C8"/>
    <w:rsid w:val="006335AB"/>
    <w:rsid w:val="0063508A"/>
    <w:rsid w:val="006400BC"/>
    <w:rsid w:val="00645D6F"/>
    <w:rsid w:val="006519AA"/>
    <w:rsid w:val="00660BE9"/>
    <w:rsid w:val="00667372"/>
    <w:rsid w:val="00671BAC"/>
    <w:rsid w:val="00673B2B"/>
    <w:rsid w:val="00674381"/>
    <w:rsid w:val="006824E7"/>
    <w:rsid w:val="00683325"/>
    <w:rsid w:val="006961EE"/>
    <w:rsid w:val="006A3F67"/>
    <w:rsid w:val="006A49EF"/>
    <w:rsid w:val="006A6151"/>
    <w:rsid w:val="006A62A7"/>
    <w:rsid w:val="006C1315"/>
    <w:rsid w:val="006C48B9"/>
    <w:rsid w:val="006D30F6"/>
    <w:rsid w:val="006D4F75"/>
    <w:rsid w:val="006E03DF"/>
    <w:rsid w:val="006E599D"/>
    <w:rsid w:val="00710A2A"/>
    <w:rsid w:val="007126A8"/>
    <w:rsid w:val="00720BC0"/>
    <w:rsid w:val="007233A2"/>
    <w:rsid w:val="007253F6"/>
    <w:rsid w:val="0072565B"/>
    <w:rsid w:val="00731F1B"/>
    <w:rsid w:val="007351C9"/>
    <w:rsid w:val="00737715"/>
    <w:rsid w:val="00740005"/>
    <w:rsid w:val="00740153"/>
    <w:rsid w:val="00746386"/>
    <w:rsid w:val="007475D4"/>
    <w:rsid w:val="00747EB2"/>
    <w:rsid w:val="00750EE3"/>
    <w:rsid w:val="00756A06"/>
    <w:rsid w:val="00770FD2"/>
    <w:rsid w:val="00776E04"/>
    <w:rsid w:val="00781BAD"/>
    <w:rsid w:val="0079068F"/>
    <w:rsid w:val="007A004E"/>
    <w:rsid w:val="007A33D2"/>
    <w:rsid w:val="007A5BF7"/>
    <w:rsid w:val="007B6720"/>
    <w:rsid w:val="007C1BBE"/>
    <w:rsid w:val="007D0CE9"/>
    <w:rsid w:val="007D3285"/>
    <w:rsid w:val="007F10FF"/>
    <w:rsid w:val="007F3552"/>
    <w:rsid w:val="0080232E"/>
    <w:rsid w:val="00817312"/>
    <w:rsid w:val="008223C5"/>
    <w:rsid w:val="008243F4"/>
    <w:rsid w:val="0083046E"/>
    <w:rsid w:val="00831C18"/>
    <w:rsid w:val="008419AA"/>
    <w:rsid w:val="0084267E"/>
    <w:rsid w:val="008443D6"/>
    <w:rsid w:val="0084538A"/>
    <w:rsid w:val="00855E2B"/>
    <w:rsid w:val="008738D9"/>
    <w:rsid w:val="00882B33"/>
    <w:rsid w:val="00897B61"/>
    <w:rsid w:val="008B5A5F"/>
    <w:rsid w:val="008C77E4"/>
    <w:rsid w:val="008D04AA"/>
    <w:rsid w:val="008D04C4"/>
    <w:rsid w:val="008D410E"/>
    <w:rsid w:val="008D7AD8"/>
    <w:rsid w:val="008E12E3"/>
    <w:rsid w:val="008E5102"/>
    <w:rsid w:val="008F6A18"/>
    <w:rsid w:val="0090472D"/>
    <w:rsid w:val="00917374"/>
    <w:rsid w:val="00921452"/>
    <w:rsid w:val="0093117B"/>
    <w:rsid w:val="0093120E"/>
    <w:rsid w:val="009324B6"/>
    <w:rsid w:val="00944829"/>
    <w:rsid w:val="009457C7"/>
    <w:rsid w:val="00956579"/>
    <w:rsid w:val="00957F63"/>
    <w:rsid w:val="009634E5"/>
    <w:rsid w:val="00965079"/>
    <w:rsid w:val="00974F9D"/>
    <w:rsid w:val="00981C32"/>
    <w:rsid w:val="0098381E"/>
    <w:rsid w:val="0098475E"/>
    <w:rsid w:val="009856EE"/>
    <w:rsid w:val="00987985"/>
    <w:rsid w:val="00994467"/>
    <w:rsid w:val="00996A4E"/>
    <w:rsid w:val="009A325B"/>
    <w:rsid w:val="009A6AE8"/>
    <w:rsid w:val="009B192E"/>
    <w:rsid w:val="009B2693"/>
    <w:rsid w:val="009B4742"/>
    <w:rsid w:val="009C0928"/>
    <w:rsid w:val="009C0A30"/>
    <w:rsid w:val="009C32F5"/>
    <w:rsid w:val="009C4A72"/>
    <w:rsid w:val="009C5DB9"/>
    <w:rsid w:val="009C7C64"/>
    <w:rsid w:val="009D13BF"/>
    <w:rsid w:val="009D41A3"/>
    <w:rsid w:val="009D7327"/>
    <w:rsid w:val="009E1A7E"/>
    <w:rsid w:val="00A00103"/>
    <w:rsid w:val="00A02A5D"/>
    <w:rsid w:val="00A07B8D"/>
    <w:rsid w:val="00A10A65"/>
    <w:rsid w:val="00A1148D"/>
    <w:rsid w:val="00A128D1"/>
    <w:rsid w:val="00A24482"/>
    <w:rsid w:val="00A27278"/>
    <w:rsid w:val="00A314A9"/>
    <w:rsid w:val="00A34804"/>
    <w:rsid w:val="00A429D2"/>
    <w:rsid w:val="00A43AA4"/>
    <w:rsid w:val="00A55C7F"/>
    <w:rsid w:val="00A7134A"/>
    <w:rsid w:val="00A75D0B"/>
    <w:rsid w:val="00A75F23"/>
    <w:rsid w:val="00A8299C"/>
    <w:rsid w:val="00A91484"/>
    <w:rsid w:val="00A93A7F"/>
    <w:rsid w:val="00AA066E"/>
    <w:rsid w:val="00AA52BA"/>
    <w:rsid w:val="00AA57E0"/>
    <w:rsid w:val="00AA6512"/>
    <w:rsid w:val="00AA6D5A"/>
    <w:rsid w:val="00AB3D85"/>
    <w:rsid w:val="00AC06DE"/>
    <w:rsid w:val="00AC7133"/>
    <w:rsid w:val="00AD2FC0"/>
    <w:rsid w:val="00AD797B"/>
    <w:rsid w:val="00AE72DD"/>
    <w:rsid w:val="00AE7510"/>
    <w:rsid w:val="00B0674F"/>
    <w:rsid w:val="00B075F5"/>
    <w:rsid w:val="00B10CD3"/>
    <w:rsid w:val="00B23C68"/>
    <w:rsid w:val="00B24951"/>
    <w:rsid w:val="00B27DD3"/>
    <w:rsid w:val="00B31CFB"/>
    <w:rsid w:val="00B43051"/>
    <w:rsid w:val="00B536BF"/>
    <w:rsid w:val="00B61F90"/>
    <w:rsid w:val="00B64E8D"/>
    <w:rsid w:val="00B73A87"/>
    <w:rsid w:val="00B86775"/>
    <w:rsid w:val="00B92A60"/>
    <w:rsid w:val="00B955BB"/>
    <w:rsid w:val="00BB66E4"/>
    <w:rsid w:val="00BC2764"/>
    <w:rsid w:val="00BC31AD"/>
    <w:rsid w:val="00BC4883"/>
    <w:rsid w:val="00BC5BF6"/>
    <w:rsid w:val="00BD50FD"/>
    <w:rsid w:val="00BD5A5E"/>
    <w:rsid w:val="00BE1562"/>
    <w:rsid w:val="00BE2FF7"/>
    <w:rsid w:val="00BE55D6"/>
    <w:rsid w:val="00BF51CE"/>
    <w:rsid w:val="00C06BA3"/>
    <w:rsid w:val="00C31EE3"/>
    <w:rsid w:val="00C3629A"/>
    <w:rsid w:val="00C3646A"/>
    <w:rsid w:val="00C406E6"/>
    <w:rsid w:val="00C42DDB"/>
    <w:rsid w:val="00C44EBB"/>
    <w:rsid w:val="00C46E4F"/>
    <w:rsid w:val="00C477E9"/>
    <w:rsid w:val="00C578FA"/>
    <w:rsid w:val="00C70A30"/>
    <w:rsid w:val="00C70D36"/>
    <w:rsid w:val="00C76C7E"/>
    <w:rsid w:val="00C84B9F"/>
    <w:rsid w:val="00C865D7"/>
    <w:rsid w:val="00C93314"/>
    <w:rsid w:val="00C9478E"/>
    <w:rsid w:val="00CA0119"/>
    <w:rsid w:val="00CA4C4B"/>
    <w:rsid w:val="00CA7B97"/>
    <w:rsid w:val="00CB023F"/>
    <w:rsid w:val="00CB1539"/>
    <w:rsid w:val="00CB31C3"/>
    <w:rsid w:val="00CB4F5F"/>
    <w:rsid w:val="00CC50BC"/>
    <w:rsid w:val="00CD45D4"/>
    <w:rsid w:val="00CE0265"/>
    <w:rsid w:val="00CF0BC2"/>
    <w:rsid w:val="00D0486F"/>
    <w:rsid w:val="00D173E0"/>
    <w:rsid w:val="00D20E36"/>
    <w:rsid w:val="00D23ED3"/>
    <w:rsid w:val="00D36EAB"/>
    <w:rsid w:val="00D44CCE"/>
    <w:rsid w:val="00D46CD3"/>
    <w:rsid w:val="00D52F13"/>
    <w:rsid w:val="00D5737B"/>
    <w:rsid w:val="00D659C1"/>
    <w:rsid w:val="00D670C7"/>
    <w:rsid w:val="00D74CEC"/>
    <w:rsid w:val="00D8032D"/>
    <w:rsid w:val="00D812E7"/>
    <w:rsid w:val="00D83975"/>
    <w:rsid w:val="00D94974"/>
    <w:rsid w:val="00D95006"/>
    <w:rsid w:val="00DA16C3"/>
    <w:rsid w:val="00DA793D"/>
    <w:rsid w:val="00DB10B2"/>
    <w:rsid w:val="00DB4411"/>
    <w:rsid w:val="00DB5A3A"/>
    <w:rsid w:val="00DC7DF3"/>
    <w:rsid w:val="00DD2189"/>
    <w:rsid w:val="00DE17BD"/>
    <w:rsid w:val="00DE6EDE"/>
    <w:rsid w:val="00DF15FE"/>
    <w:rsid w:val="00DF3FC9"/>
    <w:rsid w:val="00E02041"/>
    <w:rsid w:val="00E0267F"/>
    <w:rsid w:val="00E04263"/>
    <w:rsid w:val="00E05711"/>
    <w:rsid w:val="00E1529D"/>
    <w:rsid w:val="00E152C5"/>
    <w:rsid w:val="00E17543"/>
    <w:rsid w:val="00E221CE"/>
    <w:rsid w:val="00E32DA4"/>
    <w:rsid w:val="00E357AA"/>
    <w:rsid w:val="00E407EC"/>
    <w:rsid w:val="00E43430"/>
    <w:rsid w:val="00E46CA5"/>
    <w:rsid w:val="00E46F20"/>
    <w:rsid w:val="00E514E8"/>
    <w:rsid w:val="00E51AE0"/>
    <w:rsid w:val="00E603A1"/>
    <w:rsid w:val="00E65270"/>
    <w:rsid w:val="00E75984"/>
    <w:rsid w:val="00E81953"/>
    <w:rsid w:val="00E82965"/>
    <w:rsid w:val="00E856FD"/>
    <w:rsid w:val="00E942CC"/>
    <w:rsid w:val="00EA7650"/>
    <w:rsid w:val="00EB283B"/>
    <w:rsid w:val="00EB414B"/>
    <w:rsid w:val="00EC0B9F"/>
    <w:rsid w:val="00ED1D63"/>
    <w:rsid w:val="00EE0DC5"/>
    <w:rsid w:val="00EE10BA"/>
    <w:rsid w:val="00EE451E"/>
    <w:rsid w:val="00EE4FF5"/>
    <w:rsid w:val="00EF36F8"/>
    <w:rsid w:val="00EF39F9"/>
    <w:rsid w:val="00F0678C"/>
    <w:rsid w:val="00F367FE"/>
    <w:rsid w:val="00F43B63"/>
    <w:rsid w:val="00F43FE6"/>
    <w:rsid w:val="00F44953"/>
    <w:rsid w:val="00F45149"/>
    <w:rsid w:val="00F57E8C"/>
    <w:rsid w:val="00F606C4"/>
    <w:rsid w:val="00F60753"/>
    <w:rsid w:val="00F70F86"/>
    <w:rsid w:val="00F7137D"/>
    <w:rsid w:val="00F7154D"/>
    <w:rsid w:val="00F73236"/>
    <w:rsid w:val="00F73677"/>
    <w:rsid w:val="00F7707A"/>
    <w:rsid w:val="00F77277"/>
    <w:rsid w:val="00F966C1"/>
    <w:rsid w:val="00FA0239"/>
    <w:rsid w:val="00FA1E91"/>
    <w:rsid w:val="00FB3A04"/>
    <w:rsid w:val="00FB623B"/>
    <w:rsid w:val="00FD0C62"/>
    <w:rsid w:val="00FD2445"/>
    <w:rsid w:val="00FD54F7"/>
    <w:rsid w:val="00FD5D29"/>
    <w:rsid w:val="00FE1298"/>
    <w:rsid w:val="00FE3618"/>
    <w:rsid w:val="00FF27BD"/>
    <w:rsid w:val="00FF3122"/>
    <w:rsid w:val="00FF447A"/>
    <w:rsid w:val="00FF5632"/>
    <w:rsid w:val="00FF58D9"/>
    <w:rsid w:val="00FF6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D3B77"/>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uiPriority w:val="99"/>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 w:type="paragraph" w:styleId="Betarp">
    <w:name w:val="No Spacing"/>
    <w:uiPriority w:val="1"/>
    <w:qFormat/>
    <w:rsid w:val="007D32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5229">
      <w:bodyDiv w:val="1"/>
      <w:marLeft w:val="0"/>
      <w:marRight w:val="0"/>
      <w:marTop w:val="0"/>
      <w:marBottom w:val="0"/>
      <w:divBdr>
        <w:top w:val="none" w:sz="0" w:space="0" w:color="auto"/>
        <w:left w:val="none" w:sz="0" w:space="0" w:color="auto"/>
        <w:bottom w:val="none" w:sz="0" w:space="0" w:color="auto"/>
        <w:right w:val="none" w:sz="0" w:space="0" w:color="auto"/>
      </w:divBdr>
    </w:div>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437675291">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40785585">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40459422">
      <w:bodyDiv w:val="1"/>
      <w:marLeft w:val="0"/>
      <w:marRight w:val="0"/>
      <w:marTop w:val="0"/>
      <w:marBottom w:val="0"/>
      <w:divBdr>
        <w:top w:val="none" w:sz="0" w:space="0" w:color="auto"/>
        <w:left w:val="none" w:sz="0" w:space="0" w:color="auto"/>
        <w:bottom w:val="none" w:sz="0" w:space="0" w:color="auto"/>
        <w:right w:val="none" w:sz="0" w:space="0" w:color="auto"/>
      </w:divBdr>
    </w:div>
    <w:div w:id="1157258111">
      <w:bodyDiv w:val="1"/>
      <w:marLeft w:val="0"/>
      <w:marRight w:val="0"/>
      <w:marTop w:val="0"/>
      <w:marBottom w:val="0"/>
      <w:divBdr>
        <w:top w:val="none" w:sz="0" w:space="0" w:color="auto"/>
        <w:left w:val="none" w:sz="0" w:space="0" w:color="auto"/>
        <w:bottom w:val="none" w:sz="0" w:space="0" w:color="auto"/>
        <w:right w:val="none" w:sz="0" w:space="0" w:color="auto"/>
      </w:divBdr>
    </w:div>
    <w:div w:id="1266495399">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703551036">
      <w:bodyDiv w:val="1"/>
      <w:marLeft w:val="0"/>
      <w:marRight w:val="0"/>
      <w:marTop w:val="0"/>
      <w:marBottom w:val="0"/>
      <w:divBdr>
        <w:top w:val="none" w:sz="0" w:space="0" w:color="auto"/>
        <w:left w:val="none" w:sz="0" w:space="0" w:color="auto"/>
        <w:bottom w:val="none" w:sz="0" w:space="0" w:color="auto"/>
        <w:right w:val="none" w:sz="0" w:space="0" w:color="auto"/>
      </w:divBdr>
    </w:div>
    <w:div w:id="1856264927">
      <w:bodyDiv w:val="1"/>
      <w:marLeft w:val="0"/>
      <w:marRight w:val="0"/>
      <w:marTop w:val="0"/>
      <w:marBottom w:val="0"/>
      <w:divBdr>
        <w:top w:val="none" w:sz="0" w:space="0" w:color="auto"/>
        <w:left w:val="none" w:sz="0" w:space="0" w:color="auto"/>
        <w:bottom w:val="none" w:sz="0" w:space="0" w:color="auto"/>
        <w:right w:val="none" w:sz="0" w:space="0" w:color="auto"/>
      </w:divBdr>
    </w:div>
    <w:div w:id="1871143681">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2844</Words>
  <Characters>1622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2</cp:revision>
  <cp:lastPrinted>2020-02-18T07:24:00Z</cp:lastPrinted>
  <dcterms:created xsi:type="dcterms:W3CDTF">2020-05-20T07:23:00Z</dcterms:created>
  <dcterms:modified xsi:type="dcterms:W3CDTF">2020-05-20T07:23:00Z</dcterms:modified>
</cp:coreProperties>
</file>