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 xml:space="preserve">DĖL PRITARIMO </w:t>
      </w:r>
      <w:r w:rsidR="004B6B52">
        <w:rPr>
          <w:b/>
          <w:caps/>
          <w:noProof/>
        </w:rPr>
        <w:t xml:space="preserve">dalyvauti partnerio teisėmis </w:t>
      </w:r>
      <w:r w:rsidR="000373EC" w:rsidRPr="000373EC">
        <w:rPr>
          <w:b/>
          <w:caps/>
          <w:noProof/>
        </w:rPr>
        <w:t>PROJEKT</w:t>
      </w:r>
      <w:r w:rsidR="004B6B52">
        <w:rPr>
          <w:b/>
          <w:caps/>
          <w:noProof/>
        </w:rPr>
        <w:t>e</w:t>
      </w:r>
      <w:r w:rsidR="000373EC" w:rsidRPr="000373EC">
        <w:rPr>
          <w:b/>
          <w:caps/>
          <w:noProof/>
        </w:rPr>
        <w:t xml:space="preserve"> ,,</w:t>
      </w:r>
      <w:r w:rsidR="00FB3F16" w:rsidRPr="00FB3F16">
        <w:rPr>
          <w:b/>
          <w:caps/>
          <w:noProof/>
        </w:rPr>
        <w:t>Taktiliniai maketai turistui po atviru dangumi</w:t>
      </w:r>
      <w:r w:rsidR="000373EC" w:rsidRPr="000373EC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D2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6C18D0" w:rsidRPr="00F8297C" w:rsidRDefault="00FB3F16" w:rsidP="006C18D0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įstatymo 6 straipsnio 38 punktu, 16 straipsnio 4 dalimi,</w:t>
      </w:r>
      <w:r w:rsidRPr="00770748">
        <w:t xml:space="preserve">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1, patvirtinto Lietuvos Respublikos ūkio ministro 2016 m. gegužės 4 d. įsakymu Nr. 4-337 „Dėl 2014-2020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</w:t>
      </w:r>
      <w:r>
        <w:t xml:space="preserve">atvirtinimo“, </w:t>
      </w:r>
      <w:r w:rsidR="00F8297C">
        <w:t xml:space="preserve">13, </w:t>
      </w:r>
      <w:r w:rsidR="00A5387A">
        <w:t xml:space="preserve">15, </w:t>
      </w:r>
      <w:r>
        <w:t>34, 36,</w:t>
      </w:r>
      <w:r w:rsidRPr="00770748">
        <w:t xml:space="preserve"> 69 punktais</w:t>
      </w:r>
      <w:r>
        <w:t>, 52.3 papunkčiu,</w:t>
      </w:r>
      <w:r w:rsidRPr="00770748">
        <w:t xml:space="preserve"> </w:t>
      </w:r>
      <w:r w:rsidRPr="001D557C">
        <w:t>Molėtų rajono savivaldybės 2018-2024 m. strateginio plėtros plano, patvirtinto Molėtų rajono savivaldybės tarybos 2018 m. sausio 25 d. sprendimu Nr. B1-3 „Dėl Molėtų rajono savivaldybės 2018-2024 metų strategin</w:t>
      </w:r>
      <w:r w:rsidRPr="001D557C">
        <w:rPr>
          <w:color w:val="000000" w:themeColor="text1"/>
        </w:rPr>
        <w:t xml:space="preserve">io </w:t>
      </w:r>
      <w:r>
        <w:t xml:space="preserve">plėtros plano patvirtinimo“, </w:t>
      </w:r>
      <w:r w:rsidRPr="00032146">
        <w:t>I</w:t>
      </w:r>
      <w:r>
        <w:t>I</w:t>
      </w:r>
      <w:r w:rsidRPr="00032146">
        <w:t xml:space="preserve"> prioriteto „</w:t>
      </w:r>
      <w:r>
        <w:t>Ekonominės raidos skatinimas</w:t>
      </w:r>
      <w:r w:rsidRPr="00032146">
        <w:t>“</w:t>
      </w:r>
      <w:r>
        <w:t xml:space="preserve"> 2.2 tikslo „Aktyvaus laisvalaikio ir kultūros paslaugų įvairovės lyderis regione“ </w:t>
      </w:r>
      <w:r>
        <w:rPr>
          <w:bCs/>
        </w:rPr>
        <w:t>2.2.2 uždavinio „Aktyvaus laisvalaikio erdvių plėtra“ 2.2.2.4 priemone „Lankytinų objektų teritorijų ir prieigų sutvarkymas“</w:t>
      </w:r>
      <w:r w:rsidRPr="001A3E38">
        <w:rPr>
          <w:color w:val="000000" w:themeColor="text1"/>
        </w:rPr>
        <w:t xml:space="preserve">, </w:t>
      </w:r>
      <w:r w:rsidR="006C18D0" w:rsidRPr="006C18D0">
        <w:rPr>
          <w:color w:val="000000" w:themeColor="text1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punktais,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F8297C" w:rsidRDefault="008443FF" w:rsidP="00F8297C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F8297C">
        <w:rPr>
          <w:lang w:eastAsia="lt-LT"/>
        </w:rPr>
        <w:t>Pritarti, kad Molėtų rajono savivaldybės administracija partnerio teisėmis dalyvautų pareiškėjos Anykščių rajono savivaldybės administracijos kartu su partnere Zarasų rajono savivaldybės administracija projekte „</w:t>
      </w:r>
      <w:r w:rsidR="00F8297C" w:rsidRPr="00F8297C">
        <w:rPr>
          <w:lang w:eastAsia="lt-LT"/>
        </w:rPr>
        <w:t>Taktiliniai make</w:t>
      </w:r>
      <w:r w:rsidR="00F8297C">
        <w:rPr>
          <w:lang w:eastAsia="lt-LT"/>
        </w:rPr>
        <w:t>tai turistui po atviru dangumi“.</w:t>
      </w:r>
    </w:p>
    <w:p w:rsidR="006C18D0" w:rsidRDefault="00F8297C" w:rsidP="006C18D0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lastRenderedPageBreak/>
        <w:t>2. Įsipareigoti Molėtų rajono savivaldybės lėšomis finansuoti ne mažiau kaip 15 procentų tinkamų finansuoti 1 punkte nurodyto projekto išlaidų, tenkančių Molėtų rajono savivaldybės administracijai, taip pat padengti netinkamas, tačiau projektui įgyvendinti būtinas išlaidas, tenkančias Molėtų rajono savivaldybės administracijai.</w:t>
      </w:r>
    </w:p>
    <w:p w:rsidR="00481AD6" w:rsidRDefault="00F8297C" w:rsidP="00F8297C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>3. Kartu su projekto partnerėmis užtikrinti investicijų tęstinumą 5 (penkis) metus po projekto finansavimo pabaigos.</w:t>
      </w:r>
    </w:p>
    <w:p w:rsidR="006C18D0" w:rsidRDefault="006C18D0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4. </w:t>
      </w:r>
      <w:r w:rsidRPr="006C18D0">
        <w:rPr>
          <w:lang w:eastAsia="lt-LT"/>
        </w:rPr>
        <w:t>Pritarti, kad būtų pasirašyta jungtinės veiklos (partnerystės) sutartis (pride</w:t>
      </w:r>
      <w:r w:rsidR="00B46434">
        <w:rPr>
          <w:lang w:eastAsia="lt-LT"/>
        </w:rPr>
        <w:t>dama) su projekto pareiškėja Anykščių</w:t>
      </w:r>
      <w:bookmarkStart w:id="6" w:name="_GoBack"/>
      <w:bookmarkEnd w:id="6"/>
      <w:r w:rsidRPr="006C18D0">
        <w:rPr>
          <w:lang w:eastAsia="lt-LT"/>
        </w:rPr>
        <w:t xml:space="preserve"> rajono savivaldybės administracija dėl projekto „Taktiliniai maketai turistui po atviru dangumi“.</w:t>
      </w:r>
    </w:p>
    <w:p w:rsidR="00687932" w:rsidRDefault="006C18D0" w:rsidP="008443FF">
      <w:pPr>
        <w:suppressAutoHyphens/>
        <w:spacing w:line="360" w:lineRule="auto"/>
        <w:ind w:firstLine="680"/>
        <w:jc w:val="both"/>
        <w:textAlignment w:val="baseline"/>
      </w:pPr>
      <w:r>
        <w:t>5.</w:t>
      </w:r>
      <w:r w:rsidR="008443FF">
        <w:t xml:space="preserve">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4514B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CD" w:rsidRDefault="00F736CD">
      <w:r>
        <w:separator/>
      </w:r>
    </w:p>
  </w:endnote>
  <w:endnote w:type="continuationSeparator" w:id="0">
    <w:p w:rsidR="00F736CD" w:rsidRDefault="00F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CD" w:rsidRDefault="00F736CD">
      <w:r>
        <w:separator/>
      </w:r>
    </w:p>
  </w:footnote>
  <w:footnote w:type="continuationSeparator" w:id="0">
    <w:p w:rsidR="00F736CD" w:rsidRDefault="00F7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64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47806"/>
    <w:rsid w:val="0006055B"/>
    <w:rsid w:val="0006324B"/>
    <w:rsid w:val="000F5C75"/>
    <w:rsid w:val="000F6611"/>
    <w:rsid w:val="001156B7"/>
    <w:rsid w:val="0012091C"/>
    <w:rsid w:val="00132437"/>
    <w:rsid w:val="001C4C79"/>
    <w:rsid w:val="001E2111"/>
    <w:rsid w:val="00211F14"/>
    <w:rsid w:val="00283347"/>
    <w:rsid w:val="002B3AB6"/>
    <w:rsid w:val="002D3ED6"/>
    <w:rsid w:val="002D6C3C"/>
    <w:rsid w:val="002E2F38"/>
    <w:rsid w:val="002E4515"/>
    <w:rsid w:val="002F5388"/>
    <w:rsid w:val="00305758"/>
    <w:rsid w:val="003230FF"/>
    <w:rsid w:val="00341D56"/>
    <w:rsid w:val="00351F6A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B6B52"/>
    <w:rsid w:val="004D19A6"/>
    <w:rsid w:val="004D4034"/>
    <w:rsid w:val="004F285B"/>
    <w:rsid w:val="00503B36"/>
    <w:rsid w:val="00504780"/>
    <w:rsid w:val="00537D2C"/>
    <w:rsid w:val="005501EC"/>
    <w:rsid w:val="00561916"/>
    <w:rsid w:val="00572EAD"/>
    <w:rsid w:val="0057702D"/>
    <w:rsid w:val="005A4424"/>
    <w:rsid w:val="005C7FA0"/>
    <w:rsid w:val="005F38B6"/>
    <w:rsid w:val="006213AE"/>
    <w:rsid w:val="00667886"/>
    <w:rsid w:val="00687932"/>
    <w:rsid w:val="006C18D0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D77E6"/>
    <w:rsid w:val="007E4516"/>
    <w:rsid w:val="008057E6"/>
    <w:rsid w:val="00827EF2"/>
    <w:rsid w:val="008443FF"/>
    <w:rsid w:val="00872337"/>
    <w:rsid w:val="008918B8"/>
    <w:rsid w:val="008A401C"/>
    <w:rsid w:val="008D3C92"/>
    <w:rsid w:val="0093412A"/>
    <w:rsid w:val="009B4614"/>
    <w:rsid w:val="009C3D0E"/>
    <w:rsid w:val="009E70D9"/>
    <w:rsid w:val="009F2114"/>
    <w:rsid w:val="00A03493"/>
    <w:rsid w:val="00A236E3"/>
    <w:rsid w:val="00A255BD"/>
    <w:rsid w:val="00A5387A"/>
    <w:rsid w:val="00A63CB3"/>
    <w:rsid w:val="00AD5F49"/>
    <w:rsid w:val="00AE325A"/>
    <w:rsid w:val="00AF64B8"/>
    <w:rsid w:val="00B14BDA"/>
    <w:rsid w:val="00B46434"/>
    <w:rsid w:val="00B4747C"/>
    <w:rsid w:val="00B86216"/>
    <w:rsid w:val="00BA65BB"/>
    <w:rsid w:val="00BB70B1"/>
    <w:rsid w:val="00C1464F"/>
    <w:rsid w:val="00C16EA1"/>
    <w:rsid w:val="00C4514B"/>
    <w:rsid w:val="00CC1DF9"/>
    <w:rsid w:val="00CD5057"/>
    <w:rsid w:val="00D03D5A"/>
    <w:rsid w:val="00D559DA"/>
    <w:rsid w:val="00D65251"/>
    <w:rsid w:val="00D74773"/>
    <w:rsid w:val="00D8136A"/>
    <w:rsid w:val="00DB7660"/>
    <w:rsid w:val="00DC6469"/>
    <w:rsid w:val="00E032E8"/>
    <w:rsid w:val="00E43B46"/>
    <w:rsid w:val="00E72738"/>
    <w:rsid w:val="00E73612"/>
    <w:rsid w:val="00EB5043"/>
    <w:rsid w:val="00EE645F"/>
    <w:rsid w:val="00EF6A79"/>
    <w:rsid w:val="00F06EE6"/>
    <w:rsid w:val="00F27AE8"/>
    <w:rsid w:val="00F54307"/>
    <w:rsid w:val="00F64E9C"/>
    <w:rsid w:val="00F736CD"/>
    <w:rsid w:val="00F8297C"/>
    <w:rsid w:val="00FB3F1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8E77EB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167B54"/>
    <w:rsid w:val="007179F8"/>
    <w:rsid w:val="008B5EC8"/>
    <w:rsid w:val="008F6359"/>
    <w:rsid w:val="00A40B4D"/>
    <w:rsid w:val="00CA718D"/>
    <w:rsid w:val="00E82F50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7</cp:revision>
  <cp:lastPrinted>2001-06-05T13:05:00Z</cp:lastPrinted>
  <dcterms:created xsi:type="dcterms:W3CDTF">2020-05-12T10:06:00Z</dcterms:created>
  <dcterms:modified xsi:type="dcterms:W3CDTF">2020-05-15T12:48:00Z</dcterms:modified>
</cp:coreProperties>
</file>