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8061C">
        <w:rPr>
          <w:b/>
          <w:caps/>
          <w:noProof/>
        </w:rPr>
        <w:t xml:space="preserve"> </w:t>
      </w:r>
      <w:r w:rsidR="00A8061C" w:rsidRPr="00A8061C">
        <w:rPr>
          <w:b/>
          <w:caps/>
          <w:noProof/>
        </w:rPr>
        <w:t>MOLĖTŲ RAJONO SAVIVALDYBĖS TARYBOS 201</w:t>
      </w:r>
      <w:r w:rsidR="00040CA8">
        <w:rPr>
          <w:b/>
          <w:caps/>
          <w:noProof/>
        </w:rPr>
        <w:t>8</w:t>
      </w:r>
      <w:r w:rsidR="00A8061C" w:rsidRPr="00A8061C">
        <w:rPr>
          <w:b/>
          <w:caps/>
          <w:noProof/>
        </w:rPr>
        <w:t xml:space="preserve"> M. KOVO 2</w:t>
      </w:r>
      <w:r w:rsidR="00040CA8">
        <w:rPr>
          <w:b/>
          <w:caps/>
          <w:noProof/>
        </w:rPr>
        <w:t>9</w:t>
      </w:r>
      <w:r w:rsidR="00A8061C" w:rsidRPr="00A8061C">
        <w:rPr>
          <w:b/>
          <w:caps/>
          <w:noProof/>
        </w:rPr>
        <w:t xml:space="preserve"> D. SPRENDIMO NR. B1-</w:t>
      </w:r>
      <w:r w:rsidR="00040CA8">
        <w:rPr>
          <w:b/>
          <w:caps/>
          <w:noProof/>
        </w:rPr>
        <w:t>58</w:t>
      </w:r>
      <w:r w:rsidR="00A8061C" w:rsidRPr="00A8061C">
        <w:rPr>
          <w:b/>
          <w:caps/>
          <w:noProof/>
        </w:rPr>
        <w:t xml:space="preserve"> ,,DĖL MOLĖTŲ RAJONO SAVIVALDYBĖS PINIGINĖS SOCIALINĖS PARAMOS TEIKIMO NEPASITURINTIEMS GYVENTOJAMS TVARKOS APRAŠO PATVIRTINIMO” </w:t>
      </w:r>
      <w:r w:rsidR="003E6E1B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120E">
        <w:t>vasar</w:t>
      </w:r>
      <w:r w:rsidR="00A8061C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2635E" w:rsidRPr="00B245F1" w:rsidRDefault="0008466C" w:rsidP="00D2635E">
      <w:pPr>
        <w:spacing w:line="360" w:lineRule="auto"/>
        <w:ind w:firstLine="567"/>
        <w:jc w:val="both"/>
        <w:rPr>
          <w:color w:val="0D0D0D" w:themeColor="text1" w:themeTint="F2"/>
        </w:rPr>
      </w:pPr>
      <w:r>
        <w:t>Vadovaudamasi Lietuvos Respublikos vietos savivaldos įstatymo 18 straipsnio 1 dalimi</w:t>
      </w:r>
      <w:r w:rsidR="00C166FF">
        <w:t>, Lietuvos Respublikos piniginės socialinės paramos nepasiturintiems gyventojams įstatymo 4 straipsnio 2 dalimi</w:t>
      </w:r>
      <w:r w:rsidR="00D5718D">
        <w:t>,</w:t>
      </w:r>
      <w:r w:rsidR="00D2635E">
        <w:t xml:space="preserve"> </w:t>
      </w:r>
      <w:r w:rsidR="00064F7C">
        <w:t xml:space="preserve">Užimtumo didinimo programos, skirtos užimtumo skatinimo ir motyvavimo paslaugų nedirbantiems ir socialinę paramą gaunantiems asmenims modeliui įgyvendinti, tvarkos aprašo, patvirtinto Lietuvos Respublikos </w:t>
      </w:r>
      <w:r w:rsidR="007D7980">
        <w:t>s</w:t>
      </w:r>
      <w:r w:rsidR="00064F7C">
        <w:t>ocialinės apsaugos ir darbo ministro 2018 m. gruodžio 12 d. įsakymu Nr. A1-715</w:t>
      </w:r>
      <w:r w:rsidR="00D2635E">
        <w:t xml:space="preserve"> </w:t>
      </w:r>
      <w:r w:rsidR="00D2635E" w:rsidRPr="000E5670">
        <w:rPr>
          <w:color w:val="0D0D0D" w:themeColor="text1" w:themeTint="F2"/>
        </w:rPr>
        <w:t>„</w:t>
      </w:r>
      <w:r w:rsidR="000E5670" w:rsidRPr="000E5670">
        <w:rPr>
          <w:color w:val="0D0D0D" w:themeColor="text1" w:themeTint="F2"/>
        </w:rPr>
        <w:t xml:space="preserve">Dėl </w:t>
      </w:r>
      <w:r w:rsidR="007D7980">
        <w:rPr>
          <w:color w:val="0D0D0D" w:themeColor="text1" w:themeTint="F2"/>
        </w:rPr>
        <w:t>U</w:t>
      </w:r>
      <w:r w:rsidR="000E5670" w:rsidRPr="000E5670">
        <w:rPr>
          <w:color w:val="0D0D0D" w:themeColor="text1" w:themeTint="F2"/>
        </w:rPr>
        <w:t>žimtumo didinimo programos, skirtos užimtumo skatinimo ir motyvavimo paslaugų nedirbantiems ir socialinę paramą gaunantiems asmenims modeliui įgyvendinti, rengimo tvarkos aprašo patvirtinimo</w:t>
      </w:r>
      <w:r w:rsidR="00D2635E" w:rsidRPr="000E5670">
        <w:rPr>
          <w:color w:val="0D0D0D" w:themeColor="text1" w:themeTint="F2"/>
        </w:rPr>
        <w:t>“</w:t>
      </w:r>
      <w:r w:rsidR="008239B9" w:rsidRPr="000E5670">
        <w:rPr>
          <w:color w:val="0D0D0D" w:themeColor="text1" w:themeTint="F2"/>
        </w:rPr>
        <w:t>,</w:t>
      </w:r>
      <w:r w:rsidR="00064F7C" w:rsidRPr="000E5670">
        <w:rPr>
          <w:color w:val="0D0D0D" w:themeColor="text1" w:themeTint="F2"/>
        </w:rPr>
        <w:t xml:space="preserve"> 4 punktu</w:t>
      </w:r>
      <w:r w:rsidR="00246383" w:rsidRPr="000E5670">
        <w:rPr>
          <w:color w:val="0D0D0D" w:themeColor="text1" w:themeTint="F2"/>
        </w:rPr>
        <w:t>,</w:t>
      </w:r>
      <w:r w:rsidR="003E6E1B" w:rsidRPr="000E5670">
        <w:rPr>
          <w:color w:val="0D0D0D" w:themeColor="text1" w:themeTint="F2"/>
        </w:rPr>
        <w:t xml:space="preserve"> </w:t>
      </w:r>
      <w:r w:rsidR="00D2635E" w:rsidRPr="000E5670">
        <w:rPr>
          <w:color w:val="0D0D0D" w:themeColor="text1" w:themeTint="F2"/>
        </w:rPr>
        <w:t>siekiant išplėsti paramos asmeni</w:t>
      </w:r>
      <w:r w:rsidR="00246383" w:rsidRPr="000E5670">
        <w:rPr>
          <w:color w:val="0D0D0D" w:themeColor="text1" w:themeTint="F2"/>
        </w:rPr>
        <w:t xml:space="preserve">ms </w:t>
      </w:r>
      <w:r w:rsidR="00246383" w:rsidRPr="00B245F1">
        <w:rPr>
          <w:color w:val="0D0D0D" w:themeColor="text1" w:themeTint="F2"/>
        </w:rPr>
        <w:t>teikimo atvejus bei nustatyti paramos dydį,</w:t>
      </w:r>
    </w:p>
    <w:p w:rsidR="00E1021C" w:rsidRDefault="00E1021C" w:rsidP="00D2635E">
      <w:pPr>
        <w:spacing w:line="360" w:lineRule="auto"/>
        <w:ind w:firstLine="567"/>
        <w:jc w:val="both"/>
        <w:rPr>
          <w:lang w:eastAsia="zh-CN"/>
        </w:rPr>
      </w:pPr>
      <w:r>
        <w:t xml:space="preserve">Molėtų rajono savivaldybės taryba </w:t>
      </w:r>
      <w:r>
        <w:rPr>
          <w:spacing w:val="60"/>
        </w:rPr>
        <w:t>nusprendži</w:t>
      </w:r>
      <w:r>
        <w:t>a</w:t>
      </w:r>
      <w:r>
        <w:rPr>
          <w:spacing w:val="40"/>
        </w:rPr>
        <w:t>:</w:t>
      </w:r>
    </w:p>
    <w:p w:rsidR="00C2745A" w:rsidRDefault="003E6E1B" w:rsidP="00D2635E">
      <w:pPr>
        <w:widowControl w:val="0"/>
        <w:tabs>
          <w:tab w:val="left" w:pos="1276"/>
        </w:tabs>
        <w:suppressAutoHyphens/>
        <w:spacing w:line="360" w:lineRule="auto"/>
        <w:ind w:firstLine="567"/>
        <w:jc w:val="both"/>
        <w:textAlignment w:val="baseline"/>
        <w:rPr>
          <w:rFonts w:eastAsia="Lucida Sans Unicode"/>
          <w:lang w:eastAsia="lt-LT" w:bidi="hi-IN"/>
        </w:rPr>
      </w:pPr>
      <w:r w:rsidRPr="003E6E1B">
        <w:rPr>
          <w:rFonts w:eastAsia="Lucida Sans Unicode"/>
          <w:color w:val="FF0000"/>
          <w:lang w:eastAsia="zh-CN" w:bidi="hi-IN"/>
        </w:rPr>
        <w:t xml:space="preserve"> </w:t>
      </w:r>
      <w:r w:rsidR="005673BE" w:rsidRPr="003E6E1B">
        <w:rPr>
          <w:rFonts w:eastAsia="Lucida Sans Unicode"/>
          <w:color w:val="FF0000"/>
          <w:lang w:eastAsia="zh-CN" w:bidi="hi-IN"/>
        </w:rPr>
        <w:t xml:space="preserve"> </w:t>
      </w:r>
      <w:r w:rsidR="008239B9" w:rsidRPr="008239B9">
        <w:rPr>
          <w:rFonts w:eastAsia="Lucida Sans Unicode"/>
          <w:color w:val="0D0D0D" w:themeColor="text1" w:themeTint="F2"/>
          <w:lang w:eastAsia="zh-CN" w:bidi="hi-IN"/>
        </w:rPr>
        <w:t>P</w:t>
      </w:r>
      <w:r w:rsidR="00064F7C" w:rsidRPr="00064F7C">
        <w:rPr>
          <w:rFonts w:eastAsia="Lucida Sans Unicode"/>
          <w:color w:val="0D0D0D" w:themeColor="text1" w:themeTint="F2"/>
          <w:lang w:eastAsia="zh-CN" w:bidi="hi-IN"/>
        </w:rPr>
        <w:t>a</w:t>
      </w:r>
      <w:r w:rsidR="00C2745A">
        <w:rPr>
          <w:rFonts w:eastAsia="Lucida Sans Unicode"/>
          <w:color w:val="0D0D0D" w:themeColor="text1" w:themeTint="F2"/>
          <w:lang w:eastAsia="zh-CN" w:bidi="hi-IN"/>
        </w:rPr>
        <w:t>keisti</w:t>
      </w:r>
      <w:r w:rsidR="00064F7C">
        <w:rPr>
          <w:rFonts w:eastAsia="Lucida Sans Unicode"/>
          <w:lang w:eastAsia="zh-CN" w:bidi="hi-IN"/>
        </w:rPr>
        <w:t xml:space="preserve"> </w:t>
      </w:r>
      <w:r w:rsidR="005673BE">
        <w:rPr>
          <w:rFonts w:eastAsia="Lucida Sans Unicode"/>
          <w:lang w:eastAsia="zh-CN" w:bidi="hi-IN"/>
        </w:rPr>
        <w:t>Molėtų rajono savivaldybės p</w:t>
      </w:r>
      <w:r w:rsidR="005673BE">
        <w:rPr>
          <w:rFonts w:eastAsia="Lucida Sans Unicode"/>
          <w:lang w:eastAsia="lt-LT" w:bidi="hi-IN"/>
        </w:rPr>
        <w:t>iniginės socialinės paramos teikimo nepasiturintiems gyventojams tvarkos apraš</w:t>
      </w:r>
      <w:r w:rsidR="00064F7C">
        <w:rPr>
          <w:rFonts w:eastAsia="Lucida Sans Unicode"/>
          <w:lang w:eastAsia="lt-LT" w:bidi="hi-IN"/>
        </w:rPr>
        <w:t>ą</w:t>
      </w:r>
      <w:r w:rsidR="005673BE">
        <w:rPr>
          <w:rFonts w:eastAsia="Lucida Sans Unicode"/>
          <w:lang w:eastAsia="lt-LT" w:bidi="hi-IN"/>
        </w:rPr>
        <w:t>, patvirtint</w:t>
      </w:r>
      <w:r w:rsidR="00064F7C">
        <w:rPr>
          <w:rFonts w:eastAsia="Lucida Sans Unicode"/>
          <w:lang w:eastAsia="lt-LT" w:bidi="hi-IN"/>
        </w:rPr>
        <w:t>ą</w:t>
      </w:r>
      <w:r w:rsidR="005673BE">
        <w:rPr>
          <w:rFonts w:eastAsia="Lucida Sans Unicode"/>
          <w:lang w:eastAsia="lt-LT" w:bidi="hi-IN"/>
        </w:rPr>
        <w:t xml:space="preserve"> Molėtų rajono savivaldybės tarybos 201</w:t>
      </w:r>
      <w:r w:rsidR="00040CA8">
        <w:rPr>
          <w:rFonts w:eastAsia="Lucida Sans Unicode"/>
          <w:lang w:eastAsia="lt-LT" w:bidi="hi-IN"/>
        </w:rPr>
        <w:t>8</w:t>
      </w:r>
      <w:r w:rsidR="005673BE">
        <w:rPr>
          <w:rFonts w:eastAsia="Lucida Sans Unicode"/>
          <w:lang w:eastAsia="lt-LT" w:bidi="hi-IN"/>
        </w:rPr>
        <w:t xml:space="preserve"> m. kovo 2</w:t>
      </w:r>
      <w:r w:rsidR="00040CA8">
        <w:rPr>
          <w:rFonts w:eastAsia="Lucida Sans Unicode"/>
          <w:lang w:eastAsia="lt-LT" w:bidi="hi-IN"/>
        </w:rPr>
        <w:t>9</w:t>
      </w:r>
      <w:r w:rsidR="005673BE">
        <w:rPr>
          <w:rFonts w:eastAsia="Lucida Sans Unicode"/>
          <w:lang w:eastAsia="lt-LT" w:bidi="hi-IN"/>
        </w:rPr>
        <w:t xml:space="preserve"> d. sprendimu Nr. B1-</w:t>
      </w:r>
      <w:r w:rsidR="00040CA8">
        <w:rPr>
          <w:rFonts w:eastAsia="Lucida Sans Unicode"/>
          <w:lang w:eastAsia="lt-LT" w:bidi="hi-IN"/>
        </w:rPr>
        <w:t>58</w:t>
      </w:r>
      <w:r w:rsidR="005673BE">
        <w:rPr>
          <w:rFonts w:eastAsia="Lucida Sans Unicode"/>
          <w:lang w:eastAsia="lt-LT" w:bidi="hi-IN"/>
        </w:rPr>
        <w:t xml:space="preserve"> „</w:t>
      </w:r>
      <w:r w:rsidR="005673BE">
        <w:rPr>
          <w:rFonts w:eastAsia="Lucida Sans Unicode"/>
          <w:lang w:eastAsia="zh-CN" w:bidi="hi-IN"/>
        </w:rPr>
        <w:t>Dėl Molėtų rajono savivaldybės p</w:t>
      </w:r>
      <w:r w:rsidR="005673BE">
        <w:rPr>
          <w:rFonts w:eastAsia="Lucida Sans Unicode"/>
          <w:lang w:eastAsia="lt-LT" w:bidi="hi-IN"/>
        </w:rPr>
        <w:t>iniginės socialinės paramos teikimo nepasiturintiems gyventojams tvarkos aprašo patvirtinimo”</w:t>
      </w:r>
      <w:r w:rsidR="00C2745A">
        <w:rPr>
          <w:rFonts w:eastAsia="Lucida Sans Unicode"/>
          <w:lang w:eastAsia="lt-LT" w:bidi="hi-IN"/>
        </w:rPr>
        <w:t>:</w:t>
      </w:r>
    </w:p>
    <w:p w:rsidR="005673BE" w:rsidRPr="0001290F" w:rsidRDefault="00C2745A" w:rsidP="00D2635E">
      <w:pPr>
        <w:widowControl w:val="0"/>
        <w:tabs>
          <w:tab w:val="left" w:pos="1276"/>
        </w:tabs>
        <w:suppressAutoHyphens/>
        <w:spacing w:line="360" w:lineRule="auto"/>
        <w:ind w:firstLine="567"/>
        <w:jc w:val="both"/>
        <w:textAlignment w:val="baseline"/>
        <w:rPr>
          <w:rFonts w:eastAsia="Lucida Sans Unicode"/>
          <w:color w:val="FF0000"/>
          <w:lang w:eastAsia="lt-LT" w:bidi="hi-IN"/>
        </w:rPr>
      </w:pPr>
      <w:r w:rsidRPr="0001290F">
        <w:rPr>
          <w:rFonts w:eastAsia="Lucida Sans Unicode"/>
          <w:lang w:eastAsia="lt-LT" w:bidi="hi-IN"/>
        </w:rPr>
        <w:t>1. Papildyti</w:t>
      </w:r>
      <w:r w:rsidR="00575DBF" w:rsidRPr="0001290F">
        <w:rPr>
          <w:rFonts w:eastAsia="Lucida Sans Unicode"/>
          <w:lang w:eastAsia="lt-LT" w:bidi="hi-IN"/>
        </w:rPr>
        <w:t xml:space="preserve"> </w:t>
      </w:r>
      <w:r w:rsidR="005673BE" w:rsidRPr="0001290F">
        <w:rPr>
          <w:rFonts w:eastAsia="Lucida Sans Unicode"/>
          <w:color w:val="0D0D0D" w:themeColor="text1" w:themeTint="F2"/>
          <w:lang w:eastAsia="lt-LT" w:bidi="hi-IN"/>
        </w:rPr>
        <w:t xml:space="preserve">89.7 </w:t>
      </w:r>
      <w:r w:rsidRPr="0001290F">
        <w:rPr>
          <w:rFonts w:eastAsia="Lucida Sans Unicode"/>
          <w:color w:val="0D0D0D" w:themeColor="text1" w:themeTint="F2"/>
          <w:lang w:eastAsia="lt-LT" w:bidi="hi-IN"/>
        </w:rPr>
        <w:t>papunkčiu:</w:t>
      </w:r>
    </w:p>
    <w:p w:rsidR="003975CE" w:rsidRPr="0001290F" w:rsidRDefault="005F2881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01290F">
        <w:t>,,</w:t>
      </w:r>
      <w:r w:rsidR="005673BE" w:rsidRPr="0001290F">
        <w:t>89.7.</w:t>
      </w:r>
      <w:r w:rsidR="00D2635E" w:rsidRPr="0001290F">
        <w:t xml:space="preserve"> </w:t>
      </w:r>
      <w:r w:rsidR="005673BE" w:rsidRPr="0001290F">
        <w:t xml:space="preserve">sąlyginė </w:t>
      </w:r>
      <w:r w:rsidR="00C2745A" w:rsidRPr="0001290F">
        <w:t xml:space="preserve">(1 BSI dydžio per mėnesį) pašalpa </w:t>
      </w:r>
      <w:r w:rsidR="005673BE" w:rsidRPr="0001290F">
        <w:t xml:space="preserve">asmenims, įsidarbinusiems pagal neterminuotą darbo sutartį per </w:t>
      </w:r>
      <w:r w:rsidR="00C2745A" w:rsidRPr="0001290F">
        <w:t>U</w:t>
      </w:r>
      <w:r w:rsidR="005673BE" w:rsidRPr="0001290F">
        <w:t>žimtumo tarnybą, kai jų darbo</w:t>
      </w:r>
      <w:r w:rsidR="00FC6468" w:rsidRPr="0001290F">
        <w:t xml:space="preserve"> vieta yra ne toje pačioje vietoje kaip gyvena</w:t>
      </w:r>
      <w:r w:rsidR="00C2745A" w:rsidRPr="0001290F">
        <w:t>moji vieta (ne arčiau nei 10 km</w:t>
      </w:r>
      <w:r w:rsidR="00FC6468" w:rsidRPr="0001290F">
        <w:t xml:space="preserve"> atstumu).</w:t>
      </w:r>
      <w:r w:rsidR="00C2745A" w:rsidRPr="0001290F">
        <w:t>“;</w:t>
      </w:r>
    </w:p>
    <w:p w:rsidR="00C2745A" w:rsidRPr="0001290F" w:rsidRDefault="00C2745A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01290F">
        <w:t>2. Papildyti 91.7 papunkčiu:</w:t>
      </w:r>
    </w:p>
    <w:p w:rsidR="005F2881" w:rsidRDefault="00C2745A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01290F">
        <w:t>„</w:t>
      </w:r>
      <w:r w:rsidR="00FC6468" w:rsidRPr="0001290F">
        <w:t>91.7</w:t>
      </w:r>
      <w:r w:rsidR="00D2635E" w:rsidRPr="0001290F">
        <w:t>.</w:t>
      </w:r>
      <w:r w:rsidR="00FC6468" w:rsidRPr="0001290F">
        <w:t xml:space="preserve"> </w:t>
      </w:r>
      <w:r w:rsidRPr="0001290F">
        <w:t>A</w:t>
      </w:r>
      <w:r w:rsidR="00FC6468" w:rsidRPr="0001290F">
        <w:t>prašo 89.7 punkte nurodyta pašalpa mokama 3 mėnesius po įsidarbinimo už praėjusį dirbtą mėnesį, jei asmuo negauna socialinės pašalpos</w:t>
      </w:r>
      <w:r w:rsidR="002A2161" w:rsidRPr="0001290F">
        <w:t xml:space="preserve"> ir/ar nedalyvauja </w:t>
      </w:r>
      <w:r w:rsidRPr="0001290F">
        <w:t>U</w:t>
      </w:r>
      <w:r w:rsidR="002A2161" w:rsidRPr="0001290F">
        <w:t xml:space="preserve">žimtumo tarnybos paramos </w:t>
      </w:r>
      <w:proofErr w:type="spellStart"/>
      <w:r w:rsidR="002A2161" w:rsidRPr="0001290F">
        <w:t>judumui</w:t>
      </w:r>
      <w:proofErr w:type="spellEnd"/>
      <w:r w:rsidR="002A2161" w:rsidRPr="0001290F">
        <w:t xml:space="preserve"> programoje.</w:t>
      </w:r>
      <w:r w:rsidR="005F2881" w:rsidRPr="0001290F">
        <w:t>“</w:t>
      </w:r>
      <w:r w:rsidRPr="0001290F">
        <w:t>.</w:t>
      </w:r>
    </w:p>
    <w:p w:rsidR="0001290F" w:rsidRDefault="0001290F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064F7C" w:rsidRDefault="00064F7C">
      <w:pPr>
        <w:tabs>
          <w:tab w:val="left" w:pos="1674"/>
        </w:tabs>
        <w:sectPr w:rsidR="00064F7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408CF870EB54BB49E6A58EB2CBDAED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01290F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3E" w:rsidRDefault="00257D3E">
      <w:r>
        <w:separator/>
      </w:r>
    </w:p>
  </w:endnote>
  <w:endnote w:type="continuationSeparator" w:id="0">
    <w:p w:rsidR="00257D3E" w:rsidRDefault="002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3E" w:rsidRDefault="00257D3E">
      <w:r>
        <w:separator/>
      </w:r>
    </w:p>
  </w:footnote>
  <w:footnote w:type="continuationSeparator" w:id="0">
    <w:p w:rsidR="00257D3E" w:rsidRDefault="0025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290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5"/>
    <w:rsid w:val="0001290F"/>
    <w:rsid w:val="000207FE"/>
    <w:rsid w:val="00040CA8"/>
    <w:rsid w:val="00064F7C"/>
    <w:rsid w:val="000728AF"/>
    <w:rsid w:val="0008466C"/>
    <w:rsid w:val="000C03DE"/>
    <w:rsid w:val="000E5670"/>
    <w:rsid w:val="000F59AC"/>
    <w:rsid w:val="001156B7"/>
    <w:rsid w:val="00116409"/>
    <w:rsid w:val="0012091C"/>
    <w:rsid w:val="00132437"/>
    <w:rsid w:val="00211F14"/>
    <w:rsid w:val="002302A2"/>
    <w:rsid w:val="00246383"/>
    <w:rsid w:val="00257D3E"/>
    <w:rsid w:val="002A2161"/>
    <w:rsid w:val="00305758"/>
    <w:rsid w:val="00341D56"/>
    <w:rsid w:val="00384B4D"/>
    <w:rsid w:val="0039091B"/>
    <w:rsid w:val="003975CE"/>
    <w:rsid w:val="003A762C"/>
    <w:rsid w:val="003E6E1B"/>
    <w:rsid w:val="00493ABA"/>
    <w:rsid w:val="004968FC"/>
    <w:rsid w:val="004D19A6"/>
    <w:rsid w:val="004F285B"/>
    <w:rsid w:val="00503B36"/>
    <w:rsid w:val="00504780"/>
    <w:rsid w:val="00513E80"/>
    <w:rsid w:val="00561916"/>
    <w:rsid w:val="005673BE"/>
    <w:rsid w:val="00575DBF"/>
    <w:rsid w:val="005A4424"/>
    <w:rsid w:val="005D26BA"/>
    <w:rsid w:val="005F2881"/>
    <w:rsid w:val="005F38B6"/>
    <w:rsid w:val="006213AE"/>
    <w:rsid w:val="00643BF5"/>
    <w:rsid w:val="00776F64"/>
    <w:rsid w:val="00794407"/>
    <w:rsid w:val="00794C2F"/>
    <w:rsid w:val="007951EA"/>
    <w:rsid w:val="00796C66"/>
    <w:rsid w:val="007A3F5C"/>
    <w:rsid w:val="007D7980"/>
    <w:rsid w:val="007E4516"/>
    <w:rsid w:val="007F55BB"/>
    <w:rsid w:val="008239B9"/>
    <w:rsid w:val="00872337"/>
    <w:rsid w:val="008A401C"/>
    <w:rsid w:val="009116B8"/>
    <w:rsid w:val="0093412A"/>
    <w:rsid w:val="009B4614"/>
    <w:rsid w:val="009C120E"/>
    <w:rsid w:val="009E70D9"/>
    <w:rsid w:val="00A3610E"/>
    <w:rsid w:val="00A8061C"/>
    <w:rsid w:val="00AE325A"/>
    <w:rsid w:val="00B245F1"/>
    <w:rsid w:val="00BA65BB"/>
    <w:rsid w:val="00BB6455"/>
    <w:rsid w:val="00BB70B1"/>
    <w:rsid w:val="00BF7A31"/>
    <w:rsid w:val="00C166FF"/>
    <w:rsid w:val="00C16EA1"/>
    <w:rsid w:val="00C2745A"/>
    <w:rsid w:val="00CC1DF9"/>
    <w:rsid w:val="00CD2F97"/>
    <w:rsid w:val="00D03D5A"/>
    <w:rsid w:val="00D04366"/>
    <w:rsid w:val="00D2635E"/>
    <w:rsid w:val="00D5718D"/>
    <w:rsid w:val="00D74773"/>
    <w:rsid w:val="00D8136A"/>
    <w:rsid w:val="00DA43FF"/>
    <w:rsid w:val="00DB7660"/>
    <w:rsid w:val="00DC6469"/>
    <w:rsid w:val="00E032E8"/>
    <w:rsid w:val="00E1021C"/>
    <w:rsid w:val="00E13802"/>
    <w:rsid w:val="00E74BC7"/>
    <w:rsid w:val="00ED1F26"/>
    <w:rsid w:val="00EE645F"/>
    <w:rsid w:val="00EF6A79"/>
    <w:rsid w:val="00F54307"/>
    <w:rsid w:val="00FB77DF"/>
    <w:rsid w:val="00FC6468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F769C"/>
  <w15:chartTrackingRefBased/>
  <w15:docId w15:val="{28BE40AD-D3F5-43DA-961F-4242DE9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571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5718D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C2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8CF870EB54BB49E6A58EB2CBDAED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EFE01DB-75AA-4023-8EC3-5731A9EB8C4D}"/>
      </w:docPartPr>
      <w:docPartBody>
        <w:p w:rsidR="00486523" w:rsidRDefault="00120167">
          <w:pPr>
            <w:pStyle w:val="C408CF870EB54BB49E6A58EB2CBDAED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7"/>
    <w:rsid w:val="00103F69"/>
    <w:rsid w:val="00120167"/>
    <w:rsid w:val="001B36D0"/>
    <w:rsid w:val="00266BAC"/>
    <w:rsid w:val="002C2115"/>
    <w:rsid w:val="003D1C0D"/>
    <w:rsid w:val="00486523"/>
    <w:rsid w:val="005074C9"/>
    <w:rsid w:val="00597382"/>
    <w:rsid w:val="007A3491"/>
    <w:rsid w:val="00840FF1"/>
    <w:rsid w:val="00947474"/>
    <w:rsid w:val="009776EA"/>
    <w:rsid w:val="00A1487F"/>
    <w:rsid w:val="00B37496"/>
    <w:rsid w:val="00BA6946"/>
    <w:rsid w:val="00CE09DD"/>
    <w:rsid w:val="00CE34D7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408CF870EB54BB49E6A58EB2CBDAED5">
    <w:name w:val="C408CF870EB54BB49E6A58EB2CBDA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4</cp:revision>
  <cp:lastPrinted>2020-02-19T06:47:00Z</cp:lastPrinted>
  <dcterms:created xsi:type="dcterms:W3CDTF">2020-02-19T12:30:00Z</dcterms:created>
  <dcterms:modified xsi:type="dcterms:W3CDTF">2020-02-19T13:16:00Z</dcterms:modified>
</cp:coreProperties>
</file>