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B21DC">
        <w:rPr>
          <w:b/>
          <w:caps/>
          <w:noProof/>
        </w:rPr>
        <w:t xml:space="preserve"> atstovų išrinkimo į lietuvos savivaldybių asociacijos suvažiavimą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B21D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1B21DC">
      <w:pPr>
        <w:tabs>
          <w:tab w:val="left" w:pos="1674"/>
        </w:tabs>
        <w:ind w:firstLine="1247"/>
        <w:jc w:val="both"/>
      </w:pP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tab/>
      </w:r>
      <w:r>
        <w:rPr>
          <w:rFonts w:cs="Tahoma"/>
          <w:lang w:eastAsia="lt-LT"/>
        </w:rPr>
        <w:t>Vadovaudamasi Lietuvos Respublikos vietos savivaldos įstatymo 18 straipsnio 1 dalimi, 16 straipsnio 4 dalimi, Lietuvos Respublikos įstatymo „Dėl Lietuvos savivaldybių asociacijos pagrindinių nuostatų“ 5 ir 6 straipsniais,</w:t>
      </w:r>
      <w:r w:rsidR="00C309C4">
        <w:rPr>
          <w:rFonts w:cs="Tahoma"/>
          <w:lang w:eastAsia="lt-LT"/>
        </w:rPr>
        <w:t xml:space="preserve"> </w:t>
      </w:r>
      <w:r w:rsidR="00C309C4" w:rsidRPr="00C309C4">
        <w:rPr>
          <w:rFonts w:cs="Tahoma"/>
          <w:lang w:eastAsia="lt-LT"/>
        </w:rPr>
        <w:t>Lietuvos Respublikos vyriausiosios rinkimų komisijos 2020 m. sausio 14 d. sprendim</w:t>
      </w:r>
      <w:r w:rsidR="00E074D1">
        <w:rPr>
          <w:rFonts w:cs="Tahoma"/>
          <w:lang w:eastAsia="lt-LT"/>
        </w:rPr>
        <w:t>u</w:t>
      </w:r>
      <w:r w:rsidR="00C309C4" w:rsidRPr="00C309C4">
        <w:rPr>
          <w:rFonts w:cs="Tahoma"/>
          <w:lang w:eastAsia="lt-LT"/>
        </w:rPr>
        <w:t xml:space="preserve"> Nr. Sp-1 „Dėl Anykščių rajono, Kalvarijos, Kelmės rajono, Molėtų rajono ir Širvintų rajono savivaldybių tarybų narių įgaliojimų nutrūkimo prieš terminą ir šių savivaldybių tarybų narių mandatų naujiems savivaldybių tarybų nariams pripažinimo“</w:t>
      </w:r>
      <w:r w:rsidR="00E074D1">
        <w:rPr>
          <w:rFonts w:cs="Tahoma"/>
          <w:lang w:eastAsia="lt-LT"/>
        </w:rPr>
        <w:t xml:space="preserve">, </w:t>
      </w:r>
      <w:r w:rsidR="00E074D1" w:rsidRPr="00E074D1">
        <w:rPr>
          <w:rFonts w:cs="Tahoma"/>
          <w:lang w:eastAsia="lt-LT"/>
        </w:rPr>
        <w:t>Lietuvos Respublikos vyriausiosios rinkimų komisijos 20</w:t>
      </w:r>
      <w:r w:rsidR="00E074D1">
        <w:rPr>
          <w:rFonts w:cs="Tahoma"/>
          <w:lang w:eastAsia="lt-LT"/>
        </w:rPr>
        <w:t>19</w:t>
      </w:r>
      <w:r w:rsidR="00E074D1" w:rsidRPr="00E074D1">
        <w:rPr>
          <w:rFonts w:cs="Tahoma"/>
          <w:lang w:eastAsia="lt-LT"/>
        </w:rPr>
        <w:t xml:space="preserve"> m. liepos 24 d. sprendim</w:t>
      </w:r>
      <w:r w:rsidR="00E074D1">
        <w:rPr>
          <w:rFonts w:cs="Tahoma"/>
          <w:lang w:eastAsia="lt-LT"/>
        </w:rPr>
        <w:t>u</w:t>
      </w:r>
      <w:r w:rsidR="00E074D1" w:rsidRPr="00E074D1">
        <w:rPr>
          <w:rFonts w:cs="Tahoma"/>
          <w:lang w:eastAsia="lt-LT"/>
        </w:rPr>
        <w:t xml:space="preserve"> Nr. Sp-</w:t>
      </w:r>
      <w:r w:rsidR="00E074D1">
        <w:rPr>
          <w:rFonts w:cs="Tahoma"/>
          <w:lang w:eastAsia="lt-LT"/>
        </w:rPr>
        <w:t>323</w:t>
      </w:r>
      <w:r w:rsidR="00E074D1" w:rsidRPr="00E074D1">
        <w:rPr>
          <w:rFonts w:cs="Tahoma"/>
          <w:lang w:eastAsia="lt-LT"/>
        </w:rPr>
        <w:t xml:space="preserve"> „Dėl Akmenės rajono ir Molėtų rajono savivaldybių tarybų narių įgaliojimų nutrūkimo prieš terminą ir šių savivaldybių tarybų narių mandatų naujiems savivaldybių tarybų nariams pripažinimo“</w:t>
      </w:r>
      <w:r w:rsidR="008B2AED">
        <w:rPr>
          <w:rFonts w:cs="Tahoma"/>
          <w:lang w:eastAsia="lt-LT"/>
        </w:rPr>
        <w:t>,</w:t>
      </w: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>Molėtų rajono savivaldybės taryba n u s p r e n d ž i a:</w:t>
      </w:r>
    </w:p>
    <w:p w:rsidR="001B21DC" w:rsidRDefault="001B21DC" w:rsidP="00E074D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Išrinkti Molėtų rajono savivaldybės tarybos įgaliojimų laikui į Lietuvos savivaldybių asociacijos suvažiavimą šiuos atstovus:</w:t>
      </w:r>
    </w:p>
    <w:p w:rsidR="004D5F56" w:rsidRPr="004D2264" w:rsidRDefault="00B14C4E" w:rsidP="00B14C4E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</w:r>
      <w:r w:rsidR="004D5F56" w:rsidRPr="004D2264">
        <w:rPr>
          <w:rFonts w:cs="Tahoma"/>
          <w:lang w:eastAsia="lt-LT"/>
        </w:rPr>
        <w:t xml:space="preserve">Ritą </w:t>
      </w:r>
      <w:proofErr w:type="spellStart"/>
      <w:r w:rsidR="004D5F56" w:rsidRPr="004D2264">
        <w:rPr>
          <w:rFonts w:cs="Tahoma"/>
          <w:lang w:eastAsia="lt-LT"/>
        </w:rPr>
        <w:t>Andreikėnienę</w:t>
      </w:r>
      <w:proofErr w:type="spellEnd"/>
      <w:r w:rsidR="004D5F56" w:rsidRPr="004D2264">
        <w:rPr>
          <w:rFonts w:cs="Tahoma"/>
          <w:lang w:eastAsia="lt-LT"/>
        </w:rPr>
        <w:t xml:space="preserve">, </w:t>
      </w:r>
      <w:r w:rsidRPr="004D2264">
        <w:rPr>
          <w:rFonts w:cs="Tahoma"/>
          <w:lang w:eastAsia="lt-LT"/>
        </w:rPr>
        <w:t>išrinktą pagal Tėvynės sąjungos-</w:t>
      </w:r>
      <w:r w:rsidR="004D5F56" w:rsidRPr="004D2264">
        <w:rPr>
          <w:rFonts w:cs="Tahoma"/>
          <w:lang w:eastAsia="lt-LT"/>
        </w:rPr>
        <w:t>Lietuvos krikščionių demokratų partijos sąrašą;</w:t>
      </w:r>
    </w:p>
    <w:p w:rsidR="001B21DC" w:rsidRPr="00B14C4E" w:rsidRDefault="00B14C4E" w:rsidP="00B14C4E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 w:rsidRPr="004D2264">
        <w:rPr>
          <w:rFonts w:cs="Tahoma"/>
          <w:lang w:eastAsia="lt-LT"/>
        </w:rPr>
        <w:tab/>
      </w:r>
      <w:r w:rsidR="001E26E5">
        <w:rPr>
          <w:rFonts w:cs="Tahoma"/>
          <w:lang w:eastAsia="lt-LT"/>
        </w:rPr>
        <w:t>Stasį Žvinį</w:t>
      </w:r>
      <w:bookmarkStart w:id="6" w:name="_GoBack"/>
      <w:bookmarkEnd w:id="6"/>
      <w:r w:rsidR="001B21DC" w:rsidRPr="004D2264">
        <w:rPr>
          <w:rFonts w:cs="Tahoma"/>
          <w:lang w:eastAsia="lt-LT"/>
        </w:rPr>
        <w:t xml:space="preserve">, išrinktą pagal visuomeninio </w:t>
      </w:r>
      <w:r w:rsidR="004D5F56" w:rsidRPr="004D2264">
        <w:rPr>
          <w:rFonts w:cs="Tahoma"/>
          <w:lang w:eastAsia="lt-LT"/>
        </w:rPr>
        <w:t>komiteto „Molėtai</w:t>
      </w:r>
      <w:r w:rsidR="004D5F56" w:rsidRPr="00B14C4E">
        <w:rPr>
          <w:rFonts w:cs="Tahoma"/>
          <w:lang w:eastAsia="lt-LT"/>
        </w:rPr>
        <w:t xml:space="preserve"> kartu“ sąrašą.</w:t>
      </w:r>
    </w:p>
    <w:p w:rsidR="001B21DC" w:rsidRDefault="001B21DC" w:rsidP="00E074D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Pripažinti netekusiu galios Molėtų rajono savivaldybės tarybos 2019 m. gegužės 16 d. sprendimą Nr. B1-99 „Dėl atstovų išrinkimo į Lietuvos savivaldybių asociacijos suvažiavimą“.</w:t>
      </w: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BC51F8781584E8A85A152856D9C1DF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0A" w:rsidRDefault="00114B0A">
      <w:r>
        <w:separator/>
      </w:r>
    </w:p>
  </w:endnote>
  <w:endnote w:type="continuationSeparator" w:id="0">
    <w:p w:rsidR="00114B0A" w:rsidRDefault="0011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0A" w:rsidRDefault="00114B0A">
      <w:r>
        <w:separator/>
      </w:r>
    </w:p>
  </w:footnote>
  <w:footnote w:type="continuationSeparator" w:id="0">
    <w:p w:rsidR="00114B0A" w:rsidRDefault="0011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4C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BF6"/>
    <w:multiLevelType w:val="multilevel"/>
    <w:tmpl w:val="E126337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395" w:hanging="72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15" w:hanging="1440"/>
      </w:p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DC"/>
    <w:rsid w:val="00114B0A"/>
    <w:rsid w:val="001156B7"/>
    <w:rsid w:val="0012091C"/>
    <w:rsid w:val="00132437"/>
    <w:rsid w:val="001B21DC"/>
    <w:rsid w:val="001E26E5"/>
    <w:rsid w:val="00211F14"/>
    <w:rsid w:val="00305758"/>
    <w:rsid w:val="00341D56"/>
    <w:rsid w:val="00384B4D"/>
    <w:rsid w:val="003975CE"/>
    <w:rsid w:val="003A762C"/>
    <w:rsid w:val="003F20F6"/>
    <w:rsid w:val="004968FC"/>
    <w:rsid w:val="004D19A6"/>
    <w:rsid w:val="004D2264"/>
    <w:rsid w:val="004D5F5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2AED"/>
    <w:rsid w:val="0093412A"/>
    <w:rsid w:val="009B4614"/>
    <w:rsid w:val="009E70D9"/>
    <w:rsid w:val="00AE325A"/>
    <w:rsid w:val="00B14C4E"/>
    <w:rsid w:val="00BA65BB"/>
    <w:rsid w:val="00BB70B1"/>
    <w:rsid w:val="00C16EA1"/>
    <w:rsid w:val="00C309C4"/>
    <w:rsid w:val="00CC1DF9"/>
    <w:rsid w:val="00D03D5A"/>
    <w:rsid w:val="00D74773"/>
    <w:rsid w:val="00D8136A"/>
    <w:rsid w:val="00DB7660"/>
    <w:rsid w:val="00DC6469"/>
    <w:rsid w:val="00E032E8"/>
    <w:rsid w:val="00E074D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785020"/>
  <w15:chartTrackingRefBased/>
  <w15:docId w15:val="{66D08256-96C7-46A4-8FD0-BB673F1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B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51F8781584E8A85A152856D9C1D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1F340D-96C0-48E3-8782-A90F7773A622}"/>
      </w:docPartPr>
      <w:docPartBody>
        <w:p w:rsidR="001D6333" w:rsidRDefault="001D6333">
          <w:pPr>
            <w:pStyle w:val="EBC51F8781584E8A85A152856D9C1DF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3"/>
    <w:rsid w:val="001D6333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BC51F8781584E8A85A152856D9C1DF1">
    <w:name w:val="EBC51F8781584E8A85A152856D9C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216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2020-02-11T09:05:00Z</dcterms:created>
  <dcterms:modified xsi:type="dcterms:W3CDTF">2020-02-18T11:17:00Z</dcterms:modified>
</cp:coreProperties>
</file>