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427BC" w:rsidRPr="006427BC">
        <w:rPr>
          <w:b/>
          <w:caps/>
          <w:noProof/>
        </w:rPr>
        <w:t>Molėtų rajono savivaldybės biudžetinių įstaigų vadovų darbo apmokėjimo tvarkos apraš</w:t>
      </w:r>
      <w:r w:rsidR="006427BC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27BC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C3CA2" w:rsidRDefault="001C3CA2" w:rsidP="001C3CA2">
      <w:pPr>
        <w:spacing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C3CA2" w:rsidRDefault="001C3CA2" w:rsidP="001C3CA2">
      <w:pPr>
        <w:spacing w:line="360" w:lineRule="auto"/>
        <w:ind w:firstLine="663"/>
        <w:jc w:val="both"/>
        <w:rPr>
          <w:rStyle w:val="apple-converted-space"/>
        </w:rPr>
      </w:pPr>
      <w:bookmarkStart w:id="6" w:name="part_e8db5041ec3046d5ba6c12563b9373c5"/>
      <w:bookmarkEnd w:id="6"/>
      <w:r>
        <w:rPr>
          <w:color w:val="000000"/>
        </w:rPr>
        <w:t>Vadovaudamasi Lietuvos Respublikos vietos savivaldos įstatymo 16 straipsnio 4 dalimi, 18 straipsnio</w:t>
      </w:r>
      <w:r w:rsidR="006427BC">
        <w:rPr>
          <w:color w:val="000000"/>
        </w:rPr>
        <w:t xml:space="preserve"> 1 dalimi,</w:t>
      </w:r>
      <w:r>
        <w:rPr>
          <w:color w:val="000000"/>
        </w:rPr>
        <w:t xml:space="preserve"> Lietuvos Respublikos valstybės ir savivaldybių įstaigų darbuotojų darbo apmokėjimo </w:t>
      </w:r>
      <w:r w:rsidR="006427BC">
        <w:rPr>
          <w:color w:val="000000"/>
        </w:rPr>
        <w:t xml:space="preserve">ir komisijų narių atlygio už darbą </w:t>
      </w:r>
      <w:r>
        <w:rPr>
          <w:color w:val="000000"/>
        </w:rPr>
        <w:t>įstatymo 5 straipsnio 2 dalimi,</w:t>
      </w:r>
      <w:r>
        <w:rPr>
          <w:rStyle w:val="apple-converted-space"/>
          <w:color w:val="000000"/>
        </w:rPr>
        <w:t> </w:t>
      </w:r>
    </w:p>
    <w:p w:rsidR="001C3CA2" w:rsidRDefault="001C3CA2" w:rsidP="001C3CA2">
      <w:pPr>
        <w:spacing w:line="360" w:lineRule="auto"/>
        <w:ind w:firstLine="663"/>
        <w:jc w:val="both"/>
      </w:pPr>
      <w:r>
        <w:rPr>
          <w:color w:val="000000"/>
        </w:rPr>
        <w:t xml:space="preserve">Molėtų rajono savivaldybės taryba </w:t>
      </w:r>
      <w:r>
        <w:rPr>
          <w:color w:val="000000"/>
          <w:spacing w:val="60"/>
        </w:rPr>
        <w:t>nusprendžia</w:t>
      </w:r>
      <w:r>
        <w:rPr>
          <w:color w:val="000000"/>
        </w:rPr>
        <w:t>:</w:t>
      </w:r>
    </w:p>
    <w:p w:rsidR="001C3CA2" w:rsidRPr="00EF44DB" w:rsidRDefault="00EF44DB" w:rsidP="00EF44DB">
      <w:pPr>
        <w:spacing w:line="360" w:lineRule="auto"/>
        <w:ind w:firstLine="663"/>
        <w:jc w:val="both"/>
        <w:rPr>
          <w:color w:val="000000"/>
        </w:rPr>
      </w:pPr>
      <w:bookmarkStart w:id="7" w:name="part_2d3753f21c3747b0bc4c8ba642e5650c"/>
      <w:bookmarkEnd w:id="7"/>
      <w:r>
        <w:rPr>
          <w:color w:val="000000"/>
        </w:rPr>
        <w:t xml:space="preserve">1. </w:t>
      </w:r>
      <w:bookmarkStart w:id="8" w:name="_GoBack"/>
      <w:bookmarkEnd w:id="8"/>
      <w:r w:rsidR="001C3CA2" w:rsidRPr="00EF44DB">
        <w:rPr>
          <w:color w:val="000000"/>
        </w:rPr>
        <w:t>Patvirtinti Molėtų rajono savivaldybės biudžetinių įstaigų vadovų darbo apmokėjimo tvarkos aprašą (pridedama).</w:t>
      </w:r>
    </w:p>
    <w:p w:rsidR="003A7158" w:rsidRPr="00EF44DB" w:rsidRDefault="00EF44DB" w:rsidP="00EF44DB">
      <w:pPr>
        <w:spacing w:line="360" w:lineRule="auto"/>
        <w:ind w:firstLine="663"/>
        <w:jc w:val="both"/>
        <w:rPr>
          <w:color w:val="000000"/>
        </w:rPr>
      </w:pPr>
      <w:r>
        <w:rPr>
          <w:color w:val="000000"/>
        </w:rPr>
        <w:t xml:space="preserve">2. </w:t>
      </w:r>
      <w:r w:rsidR="003A7158" w:rsidRPr="00EF44DB">
        <w:rPr>
          <w:color w:val="000000"/>
        </w:rPr>
        <w:t>Pripažinti netekusiu galios Molėtų rajono savivaldybės tarybos 2017 m. vasario 23 d. sprendimą Nr. B1-36</w:t>
      </w:r>
      <w:r w:rsidR="006427BC" w:rsidRPr="00EF44DB">
        <w:rPr>
          <w:color w:val="000000"/>
        </w:rPr>
        <w:t xml:space="preserve"> „Dėl Molėtų rajono savivaldybės biudžetinių įstaigų vadovų darbo apmokėji</w:t>
      </w:r>
      <w:r w:rsidR="00154F9C" w:rsidRPr="00EF44DB">
        <w:rPr>
          <w:color w:val="000000"/>
        </w:rPr>
        <w:t xml:space="preserve">mo tvarkos aprašo patvirtinimo“ su visais pakeitimais ir </w:t>
      </w:r>
      <w:proofErr w:type="spellStart"/>
      <w:r w:rsidR="00154F9C" w:rsidRPr="00EF44DB">
        <w:rPr>
          <w:color w:val="000000"/>
        </w:rPr>
        <w:t>papildymais</w:t>
      </w:r>
      <w:proofErr w:type="spellEnd"/>
      <w:r w:rsidR="00154F9C" w:rsidRPr="00EF44DB">
        <w:rPr>
          <w:color w:val="000000"/>
        </w:rPr>
        <w:t>.</w:t>
      </w:r>
    </w:p>
    <w:p w:rsidR="00C16EA1" w:rsidRDefault="00C16EA1" w:rsidP="00861C38">
      <w:pPr>
        <w:tabs>
          <w:tab w:val="left" w:pos="1674"/>
        </w:tabs>
        <w:ind w:firstLine="663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77BFE59DC0D54831BCB796F77815029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A2" w:rsidRDefault="001C3CA2">
      <w:r>
        <w:separator/>
      </w:r>
    </w:p>
  </w:endnote>
  <w:endnote w:type="continuationSeparator" w:id="0">
    <w:p w:rsidR="001C3CA2" w:rsidRDefault="001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A2" w:rsidRDefault="001C3CA2">
      <w:r>
        <w:separator/>
      </w:r>
    </w:p>
  </w:footnote>
  <w:footnote w:type="continuationSeparator" w:id="0">
    <w:p w:rsidR="001C3CA2" w:rsidRDefault="001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666F"/>
    <w:multiLevelType w:val="hybridMultilevel"/>
    <w:tmpl w:val="C83AF852"/>
    <w:lvl w:ilvl="0" w:tplc="771281D2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43" w:hanging="360"/>
      </w:pPr>
    </w:lvl>
    <w:lvl w:ilvl="2" w:tplc="0427001B" w:tentative="1">
      <w:start w:val="1"/>
      <w:numFmt w:val="lowerRoman"/>
      <w:lvlText w:val="%3."/>
      <w:lvlJc w:val="right"/>
      <w:pPr>
        <w:ind w:left="2463" w:hanging="180"/>
      </w:pPr>
    </w:lvl>
    <w:lvl w:ilvl="3" w:tplc="0427000F" w:tentative="1">
      <w:start w:val="1"/>
      <w:numFmt w:val="decimal"/>
      <w:lvlText w:val="%4."/>
      <w:lvlJc w:val="left"/>
      <w:pPr>
        <w:ind w:left="3183" w:hanging="360"/>
      </w:pPr>
    </w:lvl>
    <w:lvl w:ilvl="4" w:tplc="04270019" w:tentative="1">
      <w:start w:val="1"/>
      <w:numFmt w:val="lowerLetter"/>
      <w:lvlText w:val="%5."/>
      <w:lvlJc w:val="left"/>
      <w:pPr>
        <w:ind w:left="3903" w:hanging="360"/>
      </w:pPr>
    </w:lvl>
    <w:lvl w:ilvl="5" w:tplc="0427001B" w:tentative="1">
      <w:start w:val="1"/>
      <w:numFmt w:val="lowerRoman"/>
      <w:lvlText w:val="%6."/>
      <w:lvlJc w:val="right"/>
      <w:pPr>
        <w:ind w:left="4623" w:hanging="180"/>
      </w:pPr>
    </w:lvl>
    <w:lvl w:ilvl="6" w:tplc="0427000F" w:tentative="1">
      <w:start w:val="1"/>
      <w:numFmt w:val="decimal"/>
      <w:lvlText w:val="%7."/>
      <w:lvlJc w:val="left"/>
      <w:pPr>
        <w:ind w:left="5343" w:hanging="360"/>
      </w:pPr>
    </w:lvl>
    <w:lvl w:ilvl="7" w:tplc="04270019" w:tentative="1">
      <w:start w:val="1"/>
      <w:numFmt w:val="lowerLetter"/>
      <w:lvlText w:val="%8."/>
      <w:lvlJc w:val="left"/>
      <w:pPr>
        <w:ind w:left="6063" w:hanging="360"/>
      </w:pPr>
    </w:lvl>
    <w:lvl w:ilvl="8" w:tplc="0427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2"/>
    <w:rsid w:val="001156B7"/>
    <w:rsid w:val="0012091C"/>
    <w:rsid w:val="00132437"/>
    <w:rsid w:val="00154F9C"/>
    <w:rsid w:val="001C3CA2"/>
    <w:rsid w:val="00211F14"/>
    <w:rsid w:val="00305758"/>
    <w:rsid w:val="00341D56"/>
    <w:rsid w:val="00384B4D"/>
    <w:rsid w:val="003975CE"/>
    <w:rsid w:val="003A7158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27BC"/>
    <w:rsid w:val="00776F64"/>
    <w:rsid w:val="00794407"/>
    <w:rsid w:val="00794C2F"/>
    <w:rsid w:val="007951EA"/>
    <w:rsid w:val="00796C66"/>
    <w:rsid w:val="007A3F5C"/>
    <w:rsid w:val="007E4516"/>
    <w:rsid w:val="00861C38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44DB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9BFDCD"/>
  <w15:chartTrackingRefBased/>
  <w15:docId w15:val="{967EDDF6-8BD4-426F-B913-09E7932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1C3CA2"/>
  </w:style>
  <w:style w:type="paragraph" w:styleId="Sraopastraipa">
    <w:name w:val="List Paragraph"/>
    <w:basedOn w:val="prastasis"/>
    <w:uiPriority w:val="34"/>
    <w:qFormat/>
    <w:rsid w:val="003A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FE59DC0D54831BCB796F7781502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D668B9-9953-49EA-9B73-3312F651E419}"/>
      </w:docPartPr>
      <w:docPartBody>
        <w:p w:rsidR="001E587C" w:rsidRDefault="001E587C">
          <w:pPr>
            <w:pStyle w:val="77BFE59DC0D54831BCB796F77815029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7C"/>
    <w:rsid w:val="001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7BFE59DC0D54831BCB796F778150292">
    <w:name w:val="77BFE59DC0D54831BCB796F77815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113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2</cp:revision>
  <cp:lastPrinted>2001-06-05T13:05:00Z</cp:lastPrinted>
  <dcterms:created xsi:type="dcterms:W3CDTF">2020-02-18T09:06:00Z</dcterms:created>
  <dcterms:modified xsi:type="dcterms:W3CDTF">2020-02-18T09:06:00Z</dcterms:modified>
</cp:coreProperties>
</file>