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E0327">
        <w:rPr>
          <w:lang w:val="lt-LT"/>
        </w:rPr>
        <w:t>AIŠKINAMASIS RAŠTAS</w:t>
      </w:r>
    </w:p>
    <w:p w:rsidR="00E46E7D" w:rsidRDefault="00E46E7D" w:rsidP="002E0327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noProof/>
          <w:lang w:val="lt-LT"/>
        </w:rPr>
        <w:t>Dėl</w:t>
      </w:r>
      <w:r w:rsidR="00323A4F" w:rsidRPr="00323A4F">
        <w:rPr>
          <w:lang w:val="lt-LT"/>
        </w:rPr>
        <w:t xml:space="preserve"> </w:t>
      </w:r>
      <w:r w:rsidR="00896823">
        <w:rPr>
          <w:lang w:val="lt-LT"/>
        </w:rPr>
        <w:t>Molėtų rajono</w:t>
      </w:r>
      <w:r w:rsidR="00896823" w:rsidRPr="00896823">
        <w:rPr>
          <w:lang w:val="lt-LT"/>
        </w:rPr>
        <w:t xml:space="preserve"> savi</w:t>
      </w:r>
      <w:r w:rsidR="00896823">
        <w:rPr>
          <w:lang w:val="lt-LT"/>
        </w:rPr>
        <w:t>valdybės tarybos 2019 m. birželio 13 d. sprendimo Nr. B1-134</w:t>
      </w:r>
      <w:r w:rsidR="00896823" w:rsidRPr="00896823">
        <w:rPr>
          <w:lang w:val="lt-LT"/>
        </w:rPr>
        <w:t xml:space="preserve"> „Dėl </w:t>
      </w:r>
      <w:r w:rsidR="00896823">
        <w:rPr>
          <w:lang w:val="lt-LT"/>
        </w:rPr>
        <w:t xml:space="preserve">atstovų delegavimo į </w:t>
      </w:r>
      <w:r w:rsidR="00896823" w:rsidRPr="00896823">
        <w:rPr>
          <w:lang w:val="lt-LT"/>
        </w:rPr>
        <w:t>Mo</w:t>
      </w:r>
      <w:r w:rsidR="00896823">
        <w:rPr>
          <w:lang w:val="lt-LT"/>
        </w:rPr>
        <w:t>lėtų rajono vietos veiklos grupės</w:t>
      </w:r>
      <w:r w:rsidR="00896823" w:rsidRPr="00896823">
        <w:rPr>
          <w:lang w:val="lt-LT"/>
        </w:rPr>
        <w:t xml:space="preserve"> „Molėtų aitvarai“</w:t>
      </w:r>
      <w:r w:rsidR="00896823">
        <w:rPr>
          <w:lang w:val="lt-LT"/>
        </w:rPr>
        <w:t xml:space="preserve"> valdybą</w:t>
      </w:r>
      <w:r w:rsidR="00896823" w:rsidRPr="00896823">
        <w:rPr>
          <w:lang w:val="lt-LT"/>
        </w:rPr>
        <w:t>“ pakeitimo</w:t>
      </w:r>
      <w:r w:rsidR="00896823">
        <w:rPr>
          <w:lang w:val="lt-LT"/>
        </w:rPr>
        <w:t xml:space="preserve"> </w:t>
      </w:r>
    </w:p>
    <w:p w:rsidR="00896823" w:rsidRPr="002E0327" w:rsidRDefault="00896823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 xml:space="preserve">1. Parengto tarybos sprendimo projekto tikslai ir uždaviniai </w:t>
      </w:r>
    </w:p>
    <w:p w:rsidR="002917F1" w:rsidRDefault="00177D3E" w:rsidP="00E72725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</w:t>
      </w:r>
      <w:r w:rsidR="00C339B7">
        <w:rPr>
          <w:lang w:val="lt-LT"/>
        </w:rPr>
        <w:t xml:space="preserve">ikslas </w:t>
      </w:r>
      <w:r w:rsidR="00810455">
        <w:rPr>
          <w:lang w:val="lt-LT"/>
        </w:rPr>
        <w:t>–</w:t>
      </w:r>
      <w:r w:rsidR="00885553" w:rsidRPr="00885553">
        <w:rPr>
          <w:lang w:val="lt-LT"/>
        </w:rPr>
        <w:t xml:space="preserve"> pakeisti Molėtų rajono sav</w:t>
      </w:r>
      <w:r w:rsidR="00885553">
        <w:rPr>
          <w:lang w:val="lt-LT"/>
        </w:rPr>
        <w:t>ivaldybės tarybos 2019 m. birželio 13 d. sprendimo Nr. B1-134</w:t>
      </w:r>
      <w:r w:rsidR="00885553" w:rsidRPr="00885553">
        <w:rPr>
          <w:lang w:val="lt-LT"/>
        </w:rPr>
        <w:t xml:space="preserve"> „Dėl</w:t>
      </w:r>
      <w:r w:rsidR="00885553">
        <w:rPr>
          <w:lang w:val="lt-LT"/>
        </w:rPr>
        <w:t xml:space="preserve"> atstovų </w:t>
      </w:r>
      <w:r w:rsidR="00885553" w:rsidRPr="00885553">
        <w:rPr>
          <w:lang w:val="lt-LT"/>
        </w:rPr>
        <w:t xml:space="preserve">delegavimo į Molėtų rajono vietos veiklos grupės „Molėtų aitvarai“ valdybą“ pirmąjį punktą. Kadangi Mindaugas Kildišius nebeina Molėtų rajono savivaldybės tarybos nario pareigų, vietojo jo, į </w:t>
      </w:r>
      <w:r w:rsidR="00885553">
        <w:rPr>
          <w:lang w:val="lt-LT"/>
        </w:rPr>
        <w:t>Molėtų miesto vietos veiklos grupės „Molėtų aitvarai“ valdybos sudėtį</w:t>
      </w:r>
      <w:r w:rsidR="00885553" w:rsidRPr="00885553">
        <w:rPr>
          <w:lang w:val="lt-LT"/>
        </w:rPr>
        <w:t xml:space="preserve"> yra siūloma įtraukti </w:t>
      </w:r>
      <w:r w:rsidR="004A11F3">
        <w:rPr>
          <w:lang w:val="lt-LT"/>
        </w:rPr>
        <w:t>administracijos direktorių Sigitą Žvinį.</w:t>
      </w:r>
      <w:bookmarkStart w:id="0" w:name="_GoBack"/>
      <w:bookmarkEnd w:id="0"/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2. Šiuo metu esantis teisinis reglamentavimas</w:t>
      </w:r>
      <w:r w:rsidR="00DE4D34">
        <w:rPr>
          <w:b/>
          <w:lang w:val="lt-LT"/>
        </w:rPr>
        <w:t>:</w:t>
      </w:r>
    </w:p>
    <w:p w:rsidR="00810455" w:rsidRDefault="006435AE" w:rsidP="002917F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Lietuvos Respublikos vietos savivaldos įs</w:t>
      </w:r>
      <w:r w:rsidR="000140F7" w:rsidRPr="002E0327">
        <w:rPr>
          <w:lang w:val="lt-LT"/>
        </w:rPr>
        <w:t>tatymo 16 straipsnio 4 dalis</w:t>
      </w:r>
      <w:r w:rsidR="00C339B7">
        <w:rPr>
          <w:lang w:val="lt-LT"/>
        </w:rPr>
        <w:t>,</w:t>
      </w:r>
      <w:r w:rsidR="00E60A06">
        <w:rPr>
          <w:lang w:val="lt-LT"/>
        </w:rPr>
        <w:t xml:space="preserve"> 18 straipsnio 1 dalis;</w:t>
      </w:r>
    </w:p>
    <w:p w:rsidR="0091189D" w:rsidRDefault="00810455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917F1">
        <w:rPr>
          <w:lang w:val="lt-LT"/>
        </w:rPr>
        <w:t>V</w:t>
      </w:r>
      <w:r w:rsidR="002917F1" w:rsidRPr="002917F1">
        <w:rPr>
          <w:lang w:val="lt-LT"/>
        </w:rPr>
        <w:t>ietos plėtros strategijų rengimo taisyklių, patvirtintų Lietuvos Respublikos vidaus reikalų ministro 2015 m. sausio 22 d. įsakymu Nr. 1V-36 „Dėl vietos plėtros strategijų rengimo taisyklių patvirtin</w:t>
      </w:r>
      <w:r w:rsidR="00885553">
        <w:rPr>
          <w:lang w:val="lt-LT"/>
        </w:rPr>
        <w:t xml:space="preserve">imo“, 4.3, 4.4. </w:t>
      </w:r>
      <w:r w:rsidR="0091189D">
        <w:rPr>
          <w:lang w:val="lt-LT"/>
        </w:rPr>
        <w:t>ir 4.5 punktai;</w:t>
      </w:r>
    </w:p>
    <w:p w:rsidR="0091189D" w:rsidRPr="00E60A06" w:rsidRDefault="0091189D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91189D">
        <w:rPr>
          <w:lang w:val="lt-LT"/>
        </w:rPr>
        <w:t>Lietuvos Respublikos vyriausiosios rinkimų komisijos</w:t>
      </w:r>
      <w:r>
        <w:rPr>
          <w:lang w:val="lt-LT"/>
        </w:rPr>
        <w:t xml:space="preserve"> 2020 m. sausio 14 d. sprendimas </w:t>
      </w:r>
      <w:r w:rsidRPr="0091189D">
        <w:rPr>
          <w:lang w:val="lt-LT"/>
        </w:rPr>
        <w:t>Nr. Sp-1 „Dėl Anykščių rajono, Kalvarijos, Kelmės rajono, Molėtų rajono ir Širvintų rajono savivaldybių tarybų narių įgaliojimų nutrūkimo prieš terminą ir šių savivaldybių tarybų narių mandatų naujiems savivaldybių tarybų nariams pripažinimo“</w:t>
      </w:r>
      <w:r>
        <w:rPr>
          <w:lang w:val="lt-LT"/>
        </w:rPr>
        <w:t>.</w:t>
      </w:r>
    </w:p>
    <w:p w:rsidR="006435AE" w:rsidRDefault="00E60A06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E60A06">
        <w:rPr>
          <w:lang w:val="lt-LT"/>
        </w:rPr>
        <w:tab/>
      </w:r>
      <w:r w:rsidR="006435AE" w:rsidRPr="002E0327">
        <w:rPr>
          <w:b/>
          <w:lang w:val="lt-LT"/>
        </w:rPr>
        <w:t>3. Galimos teigiamos ir neigiamos pasekmės priėmus siūlomą tarybos sprendimo projektą</w:t>
      </w:r>
    </w:p>
    <w:p w:rsidR="00E60A06" w:rsidRPr="00E60A06" w:rsidRDefault="00E60A06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F324F">
        <w:rPr>
          <w:lang w:val="lt-LT"/>
        </w:rPr>
        <w:t xml:space="preserve">Teigiamos pasekmės – </w:t>
      </w:r>
      <w:r w:rsidRPr="00E60A06">
        <w:rPr>
          <w:lang w:val="lt-LT"/>
        </w:rPr>
        <w:t xml:space="preserve">bus užtikrintas </w:t>
      </w:r>
      <w:r w:rsidR="00323A4F">
        <w:rPr>
          <w:lang w:val="lt-LT"/>
        </w:rPr>
        <w:t xml:space="preserve">Molėtų rajono </w:t>
      </w:r>
      <w:r w:rsidRPr="00E60A06">
        <w:rPr>
          <w:lang w:val="lt-LT"/>
        </w:rPr>
        <w:t xml:space="preserve">savivaldybės atstovavimas </w:t>
      </w:r>
      <w:r w:rsidR="00BF324F">
        <w:rPr>
          <w:lang w:val="lt-LT"/>
        </w:rPr>
        <w:t xml:space="preserve">įgyvendinant </w:t>
      </w:r>
      <w:r w:rsidR="002917F1">
        <w:rPr>
          <w:lang w:val="lt-LT"/>
        </w:rPr>
        <w:t>Molėtų miesto plėtros strategiją</w:t>
      </w:r>
      <w:r w:rsidR="003646A1">
        <w:rPr>
          <w:lang w:val="lt-LT"/>
        </w:rPr>
        <w:t>.</w:t>
      </w:r>
    </w:p>
    <w:p w:rsidR="00E60A06" w:rsidRPr="00E60A06" w:rsidRDefault="00BF324F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 xml:space="preserve">Neigiamos pasekmės </w:t>
      </w:r>
      <w:r w:rsidR="00C339B7">
        <w:rPr>
          <w:lang w:val="lt-LT"/>
        </w:rPr>
        <w:t>– nėra.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4. Priemonės sprendimui</w:t>
      </w:r>
      <w:r w:rsidR="009E4233" w:rsidRPr="002E0327">
        <w:rPr>
          <w:b/>
          <w:lang w:val="lt-LT"/>
        </w:rPr>
        <w:t xml:space="preserve"> įgyvendinti</w:t>
      </w:r>
    </w:p>
    <w:p w:rsidR="00E60A06" w:rsidRPr="00E60A06" w:rsidRDefault="00BF324F" w:rsidP="006435A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E60A06" w:rsidRPr="00E60A06">
        <w:rPr>
          <w:lang w:val="lt-LT"/>
        </w:rPr>
        <w:t>Pritarti tarybos sprendimo projektui.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5. Lėšų poreikis ir jų šaltiniai (prireikus s</w:t>
      </w:r>
      <w:r w:rsidR="009E4233" w:rsidRPr="002E0327">
        <w:rPr>
          <w:b/>
          <w:lang w:val="lt-LT"/>
        </w:rPr>
        <w:t>kaičiavimai ir išlaidų sąmatos)</w:t>
      </w:r>
    </w:p>
    <w:p w:rsidR="00E60A06" w:rsidRDefault="00E60A06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E60A06">
        <w:rPr>
          <w:lang w:val="lt-LT"/>
        </w:rPr>
        <w:t>Lėšų poreikio nėra.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6.</w:t>
      </w:r>
      <w:r w:rsidR="009E4233" w:rsidRPr="002E0327">
        <w:rPr>
          <w:b/>
          <w:lang w:val="lt-LT"/>
        </w:rPr>
        <w:t xml:space="preserve"> Vykdytojai, įvykdymo terminai</w:t>
      </w:r>
      <w:r w:rsidRPr="002E0327">
        <w:rPr>
          <w:b/>
          <w:lang w:val="lt-LT"/>
        </w:rPr>
        <w:t xml:space="preserve"> </w:t>
      </w:r>
    </w:p>
    <w:p w:rsidR="006435AE" w:rsidRPr="002E0327" w:rsidRDefault="001E7202" w:rsidP="00E6003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>Molėtų rajono savivaldybės administracija.</w:t>
      </w: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13" w:rsidRDefault="00821413" w:rsidP="00057F22">
      <w:r>
        <w:separator/>
      </w:r>
    </w:p>
  </w:endnote>
  <w:endnote w:type="continuationSeparator" w:id="0">
    <w:p w:rsidR="00821413" w:rsidRDefault="00821413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13" w:rsidRDefault="00821413" w:rsidP="00057F22">
      <w:r>
        <w:separator/>
      </w:r>
    </w:p>
  </w:footnote>
  <w:footnote w:type="continuationSeparator" w:id="0">
    <w:p w:rsidR="00821413" w:rsidRDefault="00821413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5553" w:rsidRPr="00885553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219D8"/>
    <w:rsid w:val="00057F22"/>
    <w:rsid w:val="00096327"/>
    <w:rsid w:val="000B0727"/>
    <w:rsid w:val="000B450B"/>
    <w:rsid w:val="00111D4D"/>
    <w:rsid w:val="00112F05"/>
    <w:rsid w:val="00132A65"/>
    <w:rsid w:val="00137A27"/>
    <w:rsid w:val="001514EE"/>
    <w:rsid w:val="001563AF"/>
    <w:rsid w:val="001707DC"/>
    <w:rsid w:val="00172318"/>
    <w:rsid w:val="00177D3E"/>
    <w:rsid w:val="001A343E"/>
    <w:rsid w:val="001A5ACE"/>
    <w:rsid w:val="001D6FF5"/>
    <w:rsid w:val="001E0064"/>
    <w:rsid w:val="001E7202"/>
    <w:rsid w:val="002233B7"/>
    <w:rsid w:val="00263544"/>
    <w:rsid w:val="00280699"/>
    <w:rsid w:val="002917F1"/>
    <w:rsid w:val="002A2FB3"/>
    <w:rsid w:val="002E0327"/>
    <w:rsid w:val="00311B4F"/>
    <w:rsid w:val="003219AE"/>
    <w:rsid w:val="00323A4F"/>
    <w:rsid w:val="00345196"/>
    <w:rsid w:val="00351C19"/>
    <w:rsid w:val="003623EE"/>
    <w:rsid w:val="003646A1"/>
    <w:rsid w:val="003A1DE0"/>
    <w:rsid w:val="003C1399"/>
    <w:rsid w:val="003D08EA"/>
    <w:rsid w:val="0042366D"/>
    <w:rsid w:val="00443088"/>
    <w:rsid w:val="00444F13"/>
    <w:rsid w:val="0045090C"/>
    <w:rsid w:val="004566C4"/>
    <w:rsid w:val="00473699"/>
    <w:rsid w:val="00492270"/>
    <w:rsid w:val="004A11F3"/>
    <w:rsid w:val="00513995"/>
    <w:rsid w:val="00574115"/>
    <w:rsid w:val="005906B7"/>
    <w:rsid w:val="00596EB5"/>
    <w:rsid w:val="005E519A"/>
    <w:rsid w:val="005F7E41"/>
    <w:rsid w:val="00624BF5"/>
    <w:rsid w:val="00633AB0"/>
    <w:rsid w:val="006435AE"/>
    <w:rsid w:val="00655906"/>
    <w:rsid w:val="00667264"/>
    <w:rsid w:val="0067793C"/>
    <w:rsid w:val="006A0FE8"/>
    <w:rsid w:val="006A5BFB"/>
    <w:rsid w:val="006A61F5"/>
    <w:rsid w:val="0070040B"/>
    <w:rsid w:val="00724647"/>
    <w:rsid w:val="0080091E"/>
    <w:rsid w:val="00810455"/>
    <w:rsid w:val="00814936"/>
    <w:rsid w:val="0081622C"/>
    <w:rsid w:val="00821413"/>
    <w:rsid w:val="00830497"/>
    <w:rsid w:val="00885553"/>
    <w:rsid w:val="00896823"/>
    <w:rsid w:val="008A21EA"/>
    <w:rsid w:val="008B63B5"/>
    <w:rsid w:val="008D612D"/>
    <w:rsid w:val="0091189D"/>
    <w:rsid w:val="00915CB4"/>
    <w:rsid w:val="00925AEF"/>
    <w:rsid w:val="0095718D"/>
    <w:rsid w:val="0097282F"/>
    <w:rsid w:val="009753F0"/>
    <w:rsid w:val="00985822"/>
    <w:rsid w:val="009C0ABA"/>
    <w:rsid w:val="009C3725"/>
    <w:rsid w:val="009E1B38"/>
    <w:rsid w:val="009E4233"/>
    <w:rsid w:val="00A85A01"/>
    <w:rsid w:val="00AA468B"/>
    <w:rsid w:val="00B310DA"/>
    <w:rsid w:val="00B3755C"/>
    <w:rsid w:val="00B41288"/>
    <w:rsid w:val="00B549CF"/>
    <w:rsid w:val="00B57F5F"/>
    <w:rsid w:val="00B937ED"/>
    <w:rsid w:val="00BA0C91"/>
    <w:rsid w:val="00BF324F"/>
    <w:rsid w:val="00C32000"/>
    <w:rsid w:val="00C339B7"/>
    <w:rsid w:val="00C75D78"/>
    <w:rsid w:val="00C87F1C"/>
    <w:rsid w:val="00CB173C"/>
    <w:rsid w:val="00CC05AE"/>
    <w:rsid w:val="00CE650F"/>
    <w:rsid w:val="00D37283"/>
    <w:rsid w:val="00D85E09"/>
    <w:rsid w:val="00D9577A"/>
    <w:rsid w:val="00DA1CBF"/>
    <w:rsid w:val="00DE4D34"/>
    <w:rsid w:val="00E46E7D"/>
    <w:rsid w:val="00E60030"/>
    <w:rsid w:val="00E60A06"/>
    <w:rsid w:val="00E72725"/>
    <w:rsid w:val="00F05CFD"/>
    <w:rsid w:val="00F9166A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0DE9"/>
  <w15:docId w15:val="{5C522DE1-1D9B-49C9-A223-DA5B792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Miltenienė Vaida</cp:lastModifiedBy>
  <cp:revision>15</cp:revision>
  <dcterms:created xsi:type="dcterms:W3CDTF">2019-10-22T10:15:00Z</dcterms:created>
  <dcterms:modified xsi:type="dcterms:W3CDTF">2020-02-11T10:52:00Z</dcterms:modified>
</cp:coreProperties>
</file>