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B0037">
        <w:rPr>
          <w:b/>
          <w:caps/>
        </w:rPr>
        <w:t xml:space="preserve">dėl </w:t>
      </w:r>
      <w:r w:rsidR="009B0037" w:rsidRPr="009B0037">
        <w:rPr>
          <w:b/>
          <w:caps/>
          <w:noProof/>
        </w:rPr>
        <w:t>Molėtų rajono savivaldybės tarybos 20</w:t>
      </w:r>
      <w:r w:rsidR="009B0037">
        <w:rPr>
          <w:b/>
          <w:caps/>
          <w:noProof/>
        </w:rPr>
        <w:t>19</w:t>
      </w:r>
      <w:r w:rsidR="009B0037" w:rsidRPr="009B0037">
        <w:rPr>
          <w:b/>
          <w:caps/>
          <w:noProof/>
        </w:rPr>
        <w:t xml:space="preserve"> m. </w:t>
      </w:r>
      <w:r w:rsidR="002657DB">
        <w:rPr>
          <w:b/>
          <w:caps/>
          <w:noProof/>
        </w:rPr>
        <w:t>rugsėjo 26</w:t>
      </w:r>
      <w:r w:rsidR="009B0037" w:rsidRPr="009B0037">
        <w:rPr>
          <w:b/>
          <w:caps/>
          <w:noProof/>
        </w:rPr>
        <w:t xml:space="preserve"> d. sprendim</w:t>
      </w:r>
      <w:r w:rsidR="009B0037">
        <w:rPr>
          <w:b/>
          <w:caps/>
          <w:noProof/>
        </w:rPr>
        <w:t>o</w:t>
      </w:r>
      <w:r w:rsidR="009B0037" w:rsidRPr="009B0037">
        <w:rPr>
          <w:b/>
          <w:caps/>
          <w:noProof/>
        </w:rPr>
        <w:t xml:space="preserve"> Nr. B1-</w:t>
      </w:r>
      <w:r w:rsidR="002657DB">
        <w:rPr>
          <w:b/>
          <w:caps/>
          <w:noProof/>
        </w:rPr>
        <w:t>210</w:t>
      </w:r>
      <w:r w:rsidR="009B0037" w:rsidRPr="009B0037">
        <w:rPr>
          <w:b/>
          <w:caps/>
          <w:noProof/>
        </w:rPr>
        <w:t xml:space="preserve"> „Dėl </w:t>
      </w:r>
      <w:r w:rsidR="002657DB">
        <w:rPr>
          <w:b/>
          <w:caps/>
          <w:noProof/>
        </w:rPr>
        <w:t xml:space="preserve">Būsto, esančio </w:t>
      </w:r>
      <w:r w:rsidR="009B0037" w:rsidRPr="009B0037">
        <w:rPr>
          <w:b/>
          <w:caps/>
          <w:noProof/>
        </w:rPr>
        <w:t>Molėtų r</w:t>
      </w:r>
      <w:r w:rsidR="002657DB">
        <w:rPr>
          <w:b/>
          <w:caps/>
          <w:noProof/>
        </w:rPr>
        <w:t xml:space="preserve">. </w:t>
      </w:r>
      <w:r w:rsidR="009B0037" w:rsidRPr="009B0037">
        <w:rPr>
          <w:b/>
          <w:caps/>
          <w:noProof/>
        </w:rPr>
        <w:t>sav</w:t>
      </w:r>
      <w:r w:rsidR="002657DB">
        <w:rPr>
          <w:b/>
          <w:caps/>
          <w:noProof/>
        </w:rPr>
        <w:t xml:space="preserve">., </w:t>
      </w:r>
      <w:r w:rsidR="007A1F8A">
        <w:rPr>
          <w:b/>
          <w:caps/>
          <w:noProof/>
        </w:rPr>
        <w:t xml:space="preserve">molėtų m., </w:t>
      </w:r>
      <w:r w:rsidR="002657DB">
        <w:rPr>
          <w:b/>
          <w:caps/>
          <w:noProof/>
        </w:rPr>
        <w:t>p. cvirkos g. 4-1</w:t>
      </w:r>
      <w:r w:rsidR="007A1F8A">
        <w:rPr>
          <w:b/>
          <w:caps/>
          <w:noProof/>
        </w:rPr>
        <w:t>, pardavimo</w:t>
      </w:r>
      <w:r w:rsidR="009B0037" w:rsidRPr="009B0037">
        <w:rPr>
          <w:b/>
          <w:caps/>
          <w:noProof/>
        </w:rPr>
        <w:t>“</w:t>
      </w:r>
      <w:r w:rsidR="009B0037">
        <w:rPr>
          <w:b/>
          <w:caps/>
          <w:noProof/>
        </w:rPr>
        <w:t xml:space="preserve"> pripažinimo netekusiu galios</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7A1F8A">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A1F8A">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250D4">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250D4">
        <w:rPr>
          <w:noProof/>
        </w:rPr>
        <w:t>B1-26</w:t>
      </w:r>
      <w:bookmarkStart w:id="6" w:name="_GoBack"/>
      <w:bookmarkEnd w:id="6"/>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CF1AB3" w:rsidRPr="008F2173" w:rsidRDefault="005766BE" w:rsidP="002518DA">
      <w:pPr>
        <w:spacing w:line="360" w:lineRule="auto"/>
        <w:ind w:firstLine="709"/>
        <w:jc w:val="both"/>
        <w:rPr>
          <w:color w:val="000000" w:themeColor="text1"/>
        </w:rPr>
      </w:pPr>
      <w:r w:rsidRPr="008F2173">
        <w:rPr>
          <w:color w:val="000000" w:themeColor="text1"/>
        </w:rPr>
        <w:t xml:space="preserve">Vadovaudamasi Lietuvos Respublikos vietos savivaldos įstatymo </w:t>
      </w:r>
      <w:r w:rsidR="004549D7" w:rsidRPr="008F2173">
        <w:rPr>
          <w:color w:val="000000" w:themeColor="text1"/>
        </w:rPr>
        <w:t>18 straipsnio 1 dalimi,</w:t>
      </w:r>
      <w:r w:rsidRPr="008F2173">
        <w:rPr>
          <w:color w:val="000000" w:themeColor="text1"/>
        </w:rPr>
        <w:t xml:space="preserve"> </w:t>
      </w:r>
      <w:r w:rsidR="000E2D6D" w:rsidRPr="008F2173">
        <w:rPr>
          <w:color w:val="000000" w:themeColor="text1"/>
        </w:rPr>
        <w:t xml:space="preserve"> atsižvelgdama į Vaidos </w:t>
      </w:r>
      <w:proofErr w:type="spellStart"/>
      <w:r w:rsidR="000E2D6D" w:rsidRPr="008F2173">
        <w:rPr>
          <w:color w:val="000000" w:themeColor="text1"/>
        </w:rPr>
        <w:t>Bondarenko</w:t>
      </w:r>
      <w:proofErr w:type="spellEnd"/>
      <w:r w:rsidR="000E2D6D" w:rsidRPr="008F2173">
        <w:rPr>
          <w:color w:val="000000" w:themeColor="text1"/>
        </w:rPr>
        <w:t xml:space="preserve"> 2019 m. gruodžio 23 d. prašymą,</w:t>
      </w:r>
      <w:r w:rsidR="00E63160" w:rsidRPr="008F2173">
        <w:rPr>
          <w:color w:val="000000" w:themeColor="text1"/>
        </w:rPr>
        <w:t xml:space="preserve"> </w:t>
      </w:r>
    </w:p>
    <w:p w:rsidR="005766BE" w:rsidRPr="008F2173" w:rsidRDefault="00CF1AB3" w:rsidP="00CF1AB3">
      <w:pPr>
        <w:spacing w:line="360" w:lineRule="auto"/>
        <w:ind w:firstLine="709"/>
        <w:jc w:val="both"/>
        <w:rPr>
          <w:color w:val="000000" w:themeColor="text1"/>
        </w:rPr>
      </w:pPr>
      <w:r w:rsidRPr="008F2173">
        <w:rPr>
          <w:color w:val="000000" w:themeColor="text1"/>
        </w:rPr>
        <w:t>Molėtų</w:t>
      </w:r>
      <w:r w:rsidR="005766BE" w:rsidRPr="008F2173">
        <w:rPr>
          <w:color w:val="000000" w:themeColor="text1"/>
        </w:rPr>
        <w:t xml:space="preserve"> rajono savivaldybės taryba </w:t>
      </w:r>
      <w:r w:rsidR="009B0037" w:rsidRPr="008F2173">
        <w:rPr>
          <w:color w:val="000000" w:themeColor="text1"/>
        </w:rPr>
        <w:t xml:space="preserve"> </w:t>
      </w:r>
      <w:r w:rsidR="005766BE" w:rsidRPr="008F2173">
        <w:rPr>
          <w:color w:val="000000" w:themeColor="text1"/>
        </w:rPr>
        <w:t>nusprendžia:</w:t>
      </w:r>
    </w:p>
    <w:p w:rsidR="005766BE" w:rsidRPr="008F2173" w:rsidRDefault="009B0037" w:rsidP="008F2173">
      <w:pPr>
        <w:spacing w:line="360" w:lineRule="auto"/>
        <w:ind w:firstLine="709"/>
        <w:jc w:val="both"/>
        <w:rPr>
          <w:color w:val="000000" w:themeColor="text1"/>
        </w:rPr>
      </w:pPr>
      <w:r w:rsidRPr="008F2173">
        <w:rPr>
          <w:color w:val="000000" w:themeColor="text1"/>
        </w:rPr>
        <w:t>P</w:t>
      </w:r>
      <w:r w:rsidR="005766BE" w:rsidRPr="008F2173">
        <w:rPr>
          <w:color w:val="000000" w:themeColor="text1"/>
        </w:rPr>
        <w:t xml:space="preserve">ripažinti netekusiu galios </w:t>
      </w:r>
      <w:r w:rsidR="00CF1AB3" w:rsidRPr="008F2173">
        <w:rPr>
          <w:color w:val="000000" w:themeColor="text1"/>
        </w:rPr>
        <w:t>Molėtų</w:t>
      </w:r>
      <w:r w:rsidR="005766BE" w:rsidRPr="008F2173">
        <w:rPr>
          <w:color w:val="000000" w:themeColor="text1"/>
        </w:rPr>
        <w:t xml:space="preserve"> rajono savivaldybės tarybos 20</w:t>
      </w:r>
      <w:r w:rsidRPr="008F2173">
        <w:rPr>
          <w:color w:val="000000" w:themeColor="text1"/>
        </w:rPr>
        <w:t>19</w:t>
      </w:r>
      <w:r w:rsidR="005766BE" w:rsidRPr="008F2173">
        <w:rPr>
          <w:color w:val="000000" w:themeColor="text1"/>
        </w:rPr>
        <w:t xml:space="preserve"> m. </w:t>
      </w:r>
      <w:r w:rsidR="007A1F8A" w:rsidRPr="008F2173">
        <w:rPr>
          <w:color w:val="000000" w:themeColor="text1"/>
        </w:rPr>
        <w:t>rugsėjo 26</w:t>
      </w:r>
      <w:r w:rsidR="005766BE" w:rsidRPr="008F2173">
        <w:rPr>
          <w:color w:val="000000" w:themeColor="text1"/>
        </w:rPr>
        <w:t xml:space="preserve"> d. sprendim</w:t>
      </w:r>
      <w:r w:rsidR="005A5C65" w:rsidRPr="008F2173">
        <w:rPr>
          <w:color w:val="000000" w:themeColor="text1"/>
        </w:rPr>
        <w:t>ą</w:t>
      </w:r>
      <w:r w:rsidR="005766BE" w:rsidRPr="008F2173">
        <w:rPr>
          <w:color w:val="000000" w:themeColor="text1"/>
        </w:rPr>
        <w:t xml:space="preserve"> </w:t>
      </w:r>
      <w:bookmarkStart w:id="7" w:name="n_0"/>
      <w:r w:rsidR="005766BE" w:rsidRPr="008F2173">
        <w:rPr>
          <w:color w:val="000000" w:themeColor="text1"/>
        </w:rPr>
        <w:t xml:space="preserve">Nr. </w:t>
      </w:r>
      <w:bookmarkEnd w:id="7"/>
      <w:r w:rsidR="00CF1AB3" w:rsidRPr="008F2173">
        <w:rPr>
          <w:color w:val="000000" w:themeColor="text1"/>
        </w:rPr>
        <w:t>B1-</w:t>
      </w:r>
      <w:r w:rsidR="007A1F8A" w:rsidRPr="008F2173">
        <w:rPr>
          <w:color w:val="000000" w:themeColor="text1"/>
        </w:rPr>
        <w:t>210</w:t>
      </w:r>
      <w:r w:rsidR="005766BE" w:rsidRPr="008F2173">
        <w:rPr>
          <w:color w:val="000000" w:themeColor="text1"/>
        </w:rPr>
        <w:t xml:space="preserve"> „Dėl </w:t>
      </w:r>
      <w:r w:rsidR="00B53FEC" w:rsidRPr="008F2173">
        <w:rPr>
          <w:color w:val="000000" w:themeColor="text1"/>
        </w:rPr>
        <w:t xml:space="preserve">būsto, esančio </w:t>
      </w:r>
      <w:r w:rsidR="00CF1AB3" w:rsidRPr="008F2173">
        <w:rPr>
          <w:color w:val="000000" w:themeColor="text1"/>
        </w:rPr>
        <w:t>Molėtų r</w:t>
      </w:r>
      <w:r w:rsidR="007A1F8A" w:rsidRPr="008F2173">
        <w:rPr>
          <w:color w:val="000000" w:themeColor="text1"/>
        </w:rPr>
        <w:t xml:space="preserve">. </w:t>
      </w:r>
      <w:r w:rsidR="005766BE" w:rsidRPr="008F2173">
        <w:rPr>
          <w:color w:val="000000" w:themeColor="text1"/>
        </w:rPr>
        <w:t>sav</w:t>
      </w:r>
      <w:r w:rsidR="007A1F8A" w:rsidRPr="008F2173">
        <w:rPr>
          <w:color w:val="000000" w:themeColor="text1"/>
        </w:rPr>
        <w:t>., Molėtų m., P. Cvirkos g. 4-1, pardavimo</w:t>
      </w:r>
      <w:r w:rsidR="005766BE" w:rsidRPr="008F2173">
        <w:rPr>
          <w:color w:val="000000" w:themeColor="text1"/>
        </w:rPr>
        <w:t>“.</w:t>
      </w:r>
    </w:p>
    <w:p w:rsidR="008F2173" w:rsidRPr="008F2173" w:rsidRDefault="008F2173" w:rsidP="008F2173">
      <w:pPr>
        <w:spacing w:line="360" w:lineRule="auto"/>
        <w:ind w:firstLine="709"/>
        <w:jc w:val="both"/>
        <w:rPr>
          <w:color w:val="000000" w:themeColor="text1"/>
        </w:rPr>
      </w:pPr>
      <w:r w:rsidRPr="008F2173">
        <w:rPr>
          <w:color w:val="000000" w:themeColor="text1"/>
        </w:rPr>
        <w:t>Šis sprendimas per vieną mėnesį nuo sprendimo priėmimo dienos gali būti skundžiamas Lietuvos administraciniu ginčų komisijos Panevėžio apygardos skyriui (Respublikos g. 62, Panevėžys) Lietuvos Respublikos ikiteisminio administracinių ginčų nagrinėjimo tvarkos įstatymo nustatyta tvarka arba Panevėžio apygardos administraciniam teismui (Respublikos g. 62, Panevėžys) Lietuvos Respublikos administracinių bylų teisenos įstatymo nustatyta tvarka.</w:t>
      </w:r>
    </w:p>
    <w:p w:rsidR="008F2173" w:rsidRPr="008F2173" w:rsidRDefault="008F2173" w:rsidP="008F2173">
      <w:pPr>
        <w:spacing w:line="360" w:lineRule="auto"/>
        <w:ind w:firstLine="709"/>
        <w:jc w:val="both"/>
        <w:rPr>
          <w:color w:val="000000" w:themeColor="text1"/>
        </w:rPr>
      </w:pPr>
    </w:p>
    <w:p w:rsidR="00A45230" w:rsidRDefault="00A45230" w:rsidP="00A45230">
      <w:pPr>
        <w:tabs>
          <w:tab w:val="left" w:pos="709"/>
        </w:tabs>
        <w:spacing w:line="360" w:lineRule="auto"/>
        <w:jc w:val="both"/>
      </w:pPr>
      <w:r>
        <w:t>.</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D250D4">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5766BE" w:rsidRDefault="005766BE" w:rsidP="007951EA">
      <w:pPr>
        <w:tabs>
          <w:tab w:val="left" w:pos="7513"/>
        </w:tabs>
      </w:pPr>
    </w:p>
    <w:p w:rsidR="005766BE" w:rsidRDefault="005766BE"/>
    <w:sectPr w:rsidR="005766BE" w:rsidSect="007F237C">
      <w:type w:val="continuous"/>
      <w:pgSz w:w="11906" w:h="16838" w:code="9"/>
      <w:pgMar w:top="1134" w:right="567" w:bottom="568"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9E3" w:rsidRDefault="002A49E3">
      <w:r>
        <w:separator/>
      </w:r>
    </w:p>
  </w:endnote>
  <w:endnote w:type="continuationSeparator" w:id="0">
    <w:p w:rsidR="002A49E3" w:rsidRDefault="002A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9E3" w:rsidRDefault="002A49E3">
      <w:r>
        <w:separator/>
      </w:r>
    </w:p>
  </w:footnote>
  <w:footnote w:type="continuationSeparator" w:id="0">
    <w:p w:rsidR="002A49E3" w:rsidRDefault="002A4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B0037">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73B5"/>
    <w:multiLevelType w:val="hybridMultilevel"/>
    <w:tmpl w:val="CE1A5268"/>
    <w:lvl w:ilvl="0" w:tplc="6F326930">
      <w:start w:val="1"/>
      <w:numFmt w:val="decimal"/>
      <w:lvlText w:val="%1."/>
      <w:lvlJc w:val="left"/>
      <w:pPr>
        <w:tabs>
          <w:tab w:val="num" w:pos="1829"/>
        </w:tabs>
        <w:ind w:left="1829" w:hanging="1545"/>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34F19"/>
    <w:rsid w:val="0006053F"/>
    <w:rsid w:val="000E2D6D"/>
    <w:rsid w:val="001156B7"/>
    <w:rsid w:val="0012091C"/>
    <w:rsid w:val="00132437"/>
    <w:rsid w:val="00146F99"/>
    <w:rsid w:val="00150265"/>
    <w:rsid w:val="0018276D"/>
    <w:rsid w:val="001D2868"/>
    <w:rsid w:val="001E141A"/>
    <w:rsid w:val="00211F14"/>
    <w:rsid w:val="0024001A"/>
    <w:rsid w:val="002518DA"/>
    <w:rsid w:val="002657DB"/>
    <w:rsid w:val="002971BE"/>
    <w:rsid w:val="002A07BA"/>
    <w:rsid w:val="002A49E3"/>
    <w:rsid w:val="002E5802"/>
    <w:rsid w:val="002E742B"/>
    <w:rsid w:val="00305758"/>
    <w:rsid w:val="0033698D"/>
    <w:rsid w:val="00341D56"/>
    <w:rsid w:val="00363B00"/>
    <w:rsid w:val="00384B4D"/>
    <w:rsid w:val="003975CE"/>
    <w:rsid w:val="003A762C"/>
    <w:rsid w:val="00452F4F"/>
    <w:rsid w:val="004549D7"/>
    <w:rsid w:val="004968FC"/>
    <w:rsid w:val="004D19A6"/>
    <w:rsid w:val="004E5AC7"/>
    <w:rsid w:val="004F285B"/>
    <w:rsid w:val="00503B36"/>
    <w:rsid w:val="00504780"/>
    <w:rsid w:val="00561916"/>
    <w:rsid w:val="005766BE"/>
    <w:rsid w:val="005A024E"/>
    <w:rsid w:val="005A4424"/>
    <w:rsid w:val="005A5C65"/>
    <w:rsid w:val="005B52D3"/>
    <w:rsid w:val="005D4FEF"/>
    <w:rsid w:val="005F38B6"/>
    <w:rsid w:val="006213AE"/>
    <w:rsid w:val="00637E75"/>
    <w:rsid w:val="00672659"/>
    <w:rsid w:val="007131EF"/>
    <w:rsid w:val="00716140"/>
    <w:rsid w:val="00776F64"/>
    <w:rsid w:val="00794407"/>
    <w:rsid w:val="00794C2F"/>
    <w:rsid w:val="007951EA"/>
    <w:rsid w:val="00795D24"/>
    <w:rsid w:val="00796C66"/>
    <w:rsid w:val="007A1F8A"/>
    <w:rsid w:val="007A3F5C"/>
    <w:rsid w:val="007D47F8"/>
    <w:rsid w:val="007E4516"/>
    <w:rsid w:val="007F237C"/>
    <w:rsid w:val="0085059C"/>
    <w:rsid w:val="00872337"/>
    <w:rsid w:val="008A1DC4"/>
    <w:rsid w:val="008A401C"/>
    <w:rsid w:val="008B46E1"/>
    <w:rsid w:val="008C6D85"/>
    <w:rsid w:val="008D2C77"/>
    <w:rsid w:val="008E19FF"/>
    <w:rsid w:val="008E3255"/>
    <w:rsid w:val="008F2173"/>
    <w:rsid w:val="00922C38"/>
    <w:rsid w:val="0093412A"/>
    <w:rsid w:val="009909DB"/>
    <w:rsid w:val="00994E9B"/>
    <w:rsid w:val="009B0037"/>
    <w:rsid w:val="009B4614"/>
    <w:rsid w:val="009D6594"/>
    <w:rsid w:val="009E70D9"/>
    <w:rsid w:val="00A45230"/>
    <w:rsid w:val="00AC1806"/>
    <w:rsid w:val="00AE325A"/>
    <w:rsid w:val="00AE7610"/>
    <w:rsid w:val="00B24198"/>
    <w:rsid w:val="00B53FEC"/>
    <w:rsid w:val="00BA65BB"/>
    <w:rsid w:val="00BB70B1"/>
    <w:rsid w:val="00BF3C4E"/>
    <w:rsid w:val="00C16EA1"/>
    <w:rsid w:val="00C82660"/>
    <w:rsid w:val="00CC1DF9"/>
    <w:rsid w:val="00CF1AB3"/>
    <w:rsid w:val="00D03D5A"/>
    <w:rsid w:val="00D250D4"/>
    <w:rsid w:val="00D25468"/>
    <w:rsid w:val="00D74773"/>
    <w:rsid w:val="00D74A1E"/>
    <w:rsid w:val="00D804D3"/>
    <w:rsid w:val="00D8136A"/>
    <w:rsid w:val="00DB4A47"/>
    <w:rsid w:val="00DB7660"/>
    <w:rsid w:val="00DC6469"/>
    <w:rsid w:val="00DE28E3"/>
    <w:rsid w:val="00E032E8"/>
    <w:rsid w:val="00E63160"/>
    <w:rsid w:val="00ED3001"/>
    <w:rsid w:val="00EE645F"/>
    <w:rsid w:val="00EE6C2A"/>
    <w:rsid w:val="00EF6A79"/>
    <w:rsid w:val="00F54307"/>
    <w:rsid w:val="00F84EDA"/>
    <w:rsid w:val="00FB77DF"/>
    <w:rsid w:val="00FC23B1"/>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871607"/>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2F71A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12413"/>
    <w:rsid w:val="000D267F"/>
    <w:rsid w:val="002F71AA"/>
    <w:rsid w:val="003836AA"/>
    <w:rsid w:val="006129C5"/>
    <w:rsid w:val="007E0961"/>
    <w:rsid w:val="00983A89"/>
    <w:rsid w:val="00A94F20"/>
    <w:rsid w:val="00C32DDB"/>
    <w:rsid w:val="00CC60D9"/>
    <w:rsid w:val="00D82840"/>
    <w:rsid w:val="00F231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1</Pages>
  <Words>798</Words>
  <Characters>455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6</cp:revision>
  <cp:lastPrinted>2001-06-05T13:05:00Z</cp:lastPrinted>
  <dcterms:created xsi:type="dcterms:W3CDTF">2020-01-10T12:44:00Z</dcterms:created>
  <dcterms:modified xsi:type="dcterms:W3CDTF">2020-02-03T14:40:00Z</dcterms:modified>
</cp:coreProperties>
</file>