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2019 m. vasario 21 d. sprendimo Nr. B1-26 „Dėl Molėtų rajono savivaldybės 2019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69493C">
        <w:t>gruodžio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A5959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BE0D16">
        <w:t xml:space="preserve"> </w:t>
      </w:r>
      <w:r w:rsidR="00E91F93">
        <w:t xml:space="preserve">Lietuvos Respublikos </w:t>
      </w:r>
      <w:r w:rsidR="00756C07">
        <w:t xml:space="preserve">socialinės apsaugos ir darbo ministro </w:t>
      </w:r>
      <w:r w:rsidR="008C49D0">
        <w:t xml:space="preserve"> </w:t>
      </w:r>
      <w:r w:rsidR="00E91F93">
        <w:t xml:space="preserve">2019 m. </w:t>
      </w:r>
      <w:r w:rsidR="00AA5959">
        <w:t>gruodžio 9</w:t>
      </w:r>
      <w:r w:rsidR="00E91F93">
        <w:t xml:space="preserve"> d. įsakymu Nr. A1-</w:t>
      </w:r>
      <w:r w:rsidR="00AA5959">
        <w:t>752</w:t>
      </w:r>
      <w:r w:rsidR="00E91F93">
        <w:t xml:space="preserve"> </w:t>
      </w:r>
      <w:r w:rsidR="008C49D0" w:rsidRPr="00756C07">
        <w:t>„</w:t>
      </w:r>
      <w:r w:rsidR="00E91F93" w:rsidRPr="00756C07">
        <w:t>D</w:t>
      </w:r>
      <w:r w:rsidR="00E91F93">
        <w:t>ėl Lietuvos Respublikos socialinės apsaugos ir darbo ministro 2018 m. gruodžio 20 d. įsakymo Nr. A1-</w:t>
      </w:r>
      <w:r w:rsidR="00E91F93" w:rsidRPr="00756C07">
        <w:t xml:space="preserve">741 </w:t>
      </w:r>
      <w:r w:rsidR="008C49D0" w:rsidRPr="00756C07">
        <w:t>„</w:t>
      </w:r>
      <w:r w:rsidR="00E91F93" w:rsidRPr="00756C07">
        <w:t>Dėl</w:t>
      </w:r>
      <w:r w:rsidR="00E91F93">
        <w:t xml:space="preserve"> valstybės biudžeto specialių tikslinių dotacijų savivaldybių biudžetams 2019 metais paskirstymo savivaldybių administrac</w:t>
      </w:r>
      <w:r w:rsidR="0069493C">
        <w:t xml:space="preserve">ijoms patvirtinimo” pakeitimo” </w:t>
      </w:r>
      <w:r w:rsidR="00D8040C">
        <w:t xml:space="preserve">ir </w:t>
      </w:r>
      <w:r w:rsidR="0028698B">
        <w:rPr>
          <w:noProof/>
          <w:lang w:val="pt-BR"/>
        </w:rPr>
        <w:t xml:space="preserve">atsižvelgdama </w:t>
      </w:r>
      <w:r w:rsidR="0028698B">
        <w:t xml:space="preserve">į </w:t>
      </w:r>
      <w:r w:rsidR="0069493C">
        <w:t xml:space="preserve">Molėtų r. paslaugų centro 2019 m. gruodžio 4 d. </w:t>
      </w:r>
      <w:r w:rsidR="00DF0B9C">
        <w:t xml:space="preserve">programos sąmatos tikslinimo pažymą Nr. </w:t>
      </w:r>
      <w:r w:rsidR="0069493C">
        <w:t>F1-15</w:t>
      </w:r>
      <w:r w:rsidR="00DF0B9C">
        <w:t>,</w:t>
      </w:r>
      <w:r w:rsidR="0069493C">
        <w:t xml:space="preserve"> Molėtų kultūros centro 2019 m. gruodžio 4 d. programos sąmatos tikslinimo pažymą Nr.</w:t>
      </w:r>
      <w:r w:rsidR="002165A2">
        <w:t xml:space="preserve"> </w:t>
      </w:r>
      <w:r w:rsidR="0069493C">
        <w:t>F15-30, Molėtų pradinės mokyklos 2019 m. gruodžio 5 d. programos sąmatos tikslinimo pažymą Nr. (1.8.)-SD-162, Molėtų r. Inturkės pagrindinės mokyklos 2019 m. gruodžio 6 d. programos sąmatos tikslinimo pažymą Nr. F8-156, Molėtų r. Suginčių pagrindinės mokyklos 2019 m. gruodžio 6 d. programos sąmatos tikslinimo pažymą Nr. F2-83, Molėtų krašto muziejaus 2019 m. gruodžio 6 d. programos sąmatos tikslinimo pažymą Nr. F3-30, Molėtų progimnazijos 2019 m. gruodžio 6 d. programos sąmatos tikslinimo pažymą Nr. F16-27, Molėtų krašto muziejaus 2019 m. gruodžio 6 d. programos sąma</w:t>
      </w:r>
      <w:bookmarkStart w:id="6" w:name="_GoBack"/>
      <w:bookmarkEnd w:id="6"/>
      <w:r w:rsidR="0069493C">
        <w:t>tos tikslinimo pažymą Nr. F3-29, Molėtų r. kūno kultūros ir sporto centro 2019 m. gruodžio 6 d.</w:t>
      </w:r>
      <w:r w:rsidR="0069493C" w:rsidRPr="0069493C">
        <w:t xml:space="preserve"> </w:t>
      </w:r>
      <w:r w:rsidR="0069493C">
        <w:t xml:space="preserve">programos sąmatos tikslinimo pažymą Nr. FA- </w:t>
      </w:r>
      <w:r w:rsidR="00442847">
        <w:t>64</w:t>
      </w:r>
      <w:r w:rsidR="0069493C">
        <w:t xml:space="preserve">, </w:t>
      </w:r>
      <w:r w:rsidR="00FD47E6">
        <w:t xml:space="preserve">Molėtų r. švietimo pagalbos tarnybos 2019 m. gruodžio 6 d. programos sąmatos tikslinimo pažymą </w:t>
      </w:r>
      <w:r w:rsidR="00FD47E6" w:rsidRPr="00AA5959">
        <w:t>Nr.</w:t>
      </w:r>
      <w:r w:rsidR="00AA5959">
        <w:t xml:space="preserve"> SD-53, Molėtų „Vyturėlio“ </w:t>
      </w:r>
      <w:r w:rsidR="00AA5959" w:rsidRPr="005A181C">
        <w:t>vaikų lopšeli</w:t>
      </w:r>
      <w:r w:rsidR="002165A2" w:rsidRPr="005A181C">
        <w:t>o-</w:t>
      </w:r>
      <w:r w:rsidR="00AA5959" w:rsidRPr="005A181C">
        <w:t>darželi</w:t>
      </w:r>
      <w:r w:rsidR="002165A2" w:rsidRPr="005A181C">
        <w:t>o</w:t>
      </w:r>
      <w:r w:rsidR="00AA5959" w:rsidRPr="005A181C">
        <w:t xml:space="preserve"> 2019 m. gruodžio 9 d. programos sąmatos tikslinimo pažymą Nr. F-348, Molėtų „Saulutės“ vaikų lopšeli</w:t>
      </w:r>
      <w:r w:rsidR="002165A2" w:rsidRPr="005A181C">
        <w:t>o-</w:t>
      </w:r>
      <w:r w:rsidR="00AA5959" w:rsidRPr="005A181C">
        <w:t>darželi</w:t>
      </w:r>
      <w:r w:rsidR="002165A2" w:rsidRPr="005A181C">
        <w:t>o</w:t>
      </w:r>
      <w:r w:rsidR="00AA5959" w:rsidRPr="005A181C">
        <w:t xml:space="preserve"> 2019 m. gruodžio 9 d. programos sąmatos tikslinimo pažymą</w:t>
      </w:r>
      <w:r w:rsidR="002165A2" w:rsidRPr="005A181C">
        <w:t xml:space="preserve"> </w:t>
      </w:r>
      <w:r w:rsidR="002165A2" w:rsidRPr="005E267C">
        <w:t>Nr.</w:t>
      </w:r>
      <w:r w:rsidR="005E267C">
        <w:t>V8-107</w:t>
      </w:r>
      <w:r w:rsidR="00AA5959" w:rsidRPr="005A181C">
        <w:t>, Molėtų pradinė</w:t>
      </w:r>
      <w:r w:rsidR="002165A2" w:rsidRPr="005A181C">
        <w:t>s</w:t>
      </w:r>
      <w:r w:rsidR="00AA5959" w:rsidRPr="005A181C">
        <w:t xml:space="preserve"> mokykl</w:t>
      </w:r>
      <w:r w:rsidR="002165A2" w:rsidRPr="005A181C">
        <w:t>os</w:t>
      </w:r>
      <w:r w:rsidR="00AA5959" w:rsidRPr="005A181C">
        <w:t xml:space="preserve"> 2019 m. gruodžio 9 d. raštą Nr. (1.8)-SD-165 „Dėl 2019 metų biudžeto asignavimų papildymo“, </w:t>
      </w:r>
      <w:r w:rsidR="000A0619" w:rsidRPr="005A181C">
        <w:t>Molėtų</w:t>
      </w:r>
      <w:r w:rsidR="000A0619">
        <w:t xml:space="preserve"> r. paslaugų centro 2019 m. gruodžio 9 d. programos sąmatos tikslinimo pažymą </w:t>
      </w:r>
      <w:r w:rsidR="000A0619" w:rsidRPr="00AA5959">
        <w:t>Nr.</w:t>
      </w:r>
      <w:r w:rsidR="000A0619">
        <w:t xml:space="preserve"> F1-16, Molėtų progimnazijos 2019 m. gruodžio 9 d. programos sąmatos tikslinimo pažymą </w:t>
      </w:r>
      <w:r w:rsidR="000A0619" w:rsidRPr="00AA5959">
        <w:t>Nr.</w:t>
      </w:r>
      <w:r w:rsidR="000A0619">
        <w:t xml:space="preserve"> F16-28, 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lastRenderedPageBreak/>
        <w:t>Pakeisti Molėtų rajono savivaldybės tarybos</w:t>
      </w:r>
      <w:r w:rsidR="00BF6021">
        <w:t xml:space="preserve"> 2019 m. vasario 21 d. sprendim</w:t>
      </w:r>
      <w:r w:rsidR="002057B4">
        <w:t>ą</w:t>
      </w:r>
      <w:r>
        <w:t xml:space="preserve"> Nr. B1-26 „Dėl Molėtų rajono savivaldybės 2019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2019 m. 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2. Pakeisti Sprendimo 2 priedą „Molėtų rajono savivaldybės 2019 m. biudžetinių įstaigų pajamos už teikiamas paslaugas, išlaikymą švietimo, socialinės apsaugos bei kitose įstaigose ir patalpų nuomą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3. Pakeisti Sprendimo 3 priedą „Molėtų rajono savivaldybės 2019 m. biudžeto asignavimai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4. Pakeisti Sprendimo 4 priedą „Molėtų rajono savivaldybės 2019 metų biudžeto asignavimai valstybinėms (perduotoms savivaldybėms) funkcijoms atlikti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5. Pakeisti Sprendimo 5 priedą ,,Molėtų rajono savivaldybės 2019 m. biudžeto Savivaldybės administracijos asignavimų paskirstymas pagal išlaidų rūšis (tūkst. Eur)“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E267C">
      <w:pPr>
        <w:tabs>
          <w:tab w:val="left" w:pos="7513"/>
        </w:tabs>
      </w:pPr>
    </w:p>
    <w:sectPr w:rsidR="007951EA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26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6796"/>
    <w:rsid w:val="003E717F"/>
    <w:rsid w:val="00442847"/>
    <w:rsid w:val="004515CB"/>
    <w:rsid w:val="00466098"/>
    <w:rsid w:val="004968FC"/>
    <w:rsid w:val="004D19A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9493C"/>
    <w:rsid w:val="007342EC"/>
    <w:rsid w:val="00756C07"/>
    <w:rsid w:val="0077258A"/>
    <w:rsid w:val="00776F64"/>
    <w:rsid w:val="00794407"/>
    <w:rsid w:val="00794C2F"/>
    <w:rsid w:val="007951EA"/>
    <w:rsid w:val="00796C66"/>
    <w:rsid w:val="007A3F5C"/>
    <w:rsid w:val="007A56AD"/>
    <w:rsid w:val="007E4516"/>
    <w:rsid w:val="007E6DEA"/>
    <w:rsid w:val="00872004"/>
    <w:rsid w:val="00872337"/>
    <w:rsid w:val="008A401C"/>
    <w:rsid w:val="008C49D0"/>
    <w:rsid w:val="00906D98"/>
    <w:rsid w:val="00921E1E"/>
    <w:rsid w:val="00925AB3"/>
    <w:rsid w:val="0093259A"/>
    <w:rsid w:val="0093412A"/>
    <w:rsid w:val="009673E3"/>
    <w:rsid w:val="009B4614"/>
    <w:rsid w:val="009E1154"/>
    <w:rsid w:val="009E70D9"/>
    <w:rsid w:val="00A313E0"/>
    <w:rsid w:val="00A42845"/>
    <w:rsid w:val="00AA5959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D5A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0D8B05B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4B75-DC72-456D-B80B-458A4524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2019-12-10T13:48:00Z</dcterms:created>
  <dcterms:modified xsi:type="dcterms:W3CDTF">2019-12-10T13:51:00Z</dcterms:modified>
</cp:coreProperties>
</file>