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07C3E">
        <w:rPr>
          <w:b/>
          <w:caps/>
          <w:noProof/>
        </w:rPr>
        <w:t xml:space="preserve"> </w:t>
      </w:r>
      <w:r w:rsidR="00283613">
        <w:rPr>
          <w:b/>
          <w:caps/>
          <w:noProof/>
        </w:rPr>
        <w:t xml:space="preserve">Molėtų rajono savivaldybės tarybos 2019 m. gegužės 16 d. sprendimo Nr. B1-110 </w:t>
      </w:r>
      <w:r w:rsidR="00283613" w:rsidRPr="00283613">
        <w:rPr>
          <w:b/>
          <w:caps/>
          <w:noProof/>
        </w:rPr>
        <w:t>„</w:t>
      </w:r>
      <w:r w:rsidR="00283613">
        <w:rPr>
          <w:b/>
          <w:caps/>
          <w:noProof/>
        </w:rPr>
        <w:t>Dėl mokos fondo ir išlaidų medikamentams normatyvų 2019 metams nustatymo</w:t>
      </w:r>
      <w:r w:rsidR="00283613" w:rsidRPr="00283613">
        <w:rPr>
          <w:b/>
          <w:caps/>
          <w:noProof/>
        </w:rPr>
        <w:t>“</w:t>
      </w:r>
      <w:r w:rsidR="0028361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7C3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0376A">
        <w:t> </w:t>
      </w:r>
      <w:r w:rsidR="0070376A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0376A" w:rsidRDefault="00707C3E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Vadovaudamasi Lietuvos Respublikos vietos savivaldos įstatymo 18 straipsnio 1 dalimi ir ats</w:t>
      </w:r>
      <w:r w:rsidR="0070376A">
        <w:t>ižvelgdama į VšĮ Molėtų rajono g</w:t>
      </w:r>
      <w:r>
        <w:t>reitosios medicinos pagalbos centro 2019 m. lapkričio 28 d. raštą Nr. S-157 „Dėl išlaidų, skirtų darbo užmokesčiui, normatyvo padidinimo“,</w:t>
      </w:r>
    </w:p>
    <w:p w:rsidR="00283613" w:rsidRDefault="0070376A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 </w:t>
      </w:r>
      <w:r w:rsidR="00707C3E">
        <w:t>Molėtų r</w:t>
      </w:r>
      <w:r>
        <w:t>ajono savivaldybės taryba n</w:t>
      </w:r>
      <w:r w:rsidR="00283613">
        <w:t xml:space="preserve"> </w:t>
      </w:r>
      <w:r>
        <w:t>u</w:t>
      </w:r>
      <w:r w:rsidR="00283613">
        <w:t xml:space="preserve"> </w:t>
      </w:r>
      <w:r>
        <w:t>s</w:t>
      </w:r>
      <w:r w:rsidR="00283613">
        <w:t xml:space="preserve"> </w:t>
      </w:r>
      <w:r>
        <w:t>p</w:t>
      </w:r>
      <w:r w:rsidR="00283613">
        <w:t xml:space="preserve"> </w:t>
      </w:r>
      <w:r>
        <w:t>r</w:t>
      </w:r>
      <w:r w:rsidR="00283613">
        <w:t xml:space="preserve"> </w:t>
      </w:r>
      <w:r>
        <w:t>e</w:t>
      </w:r>
      <w:r w:rsidR="00283613">
        <w:t xml:space="preserve"> </w:t>
      </w:r>
      <w:r>
        <w:t>n</w:t>
      </w:r>
      <w:r w:rsidR="00283613">
        <w:t xml:space="preserve"> </w:t>
      </w:r>
      <w:r>
        <w:t>d</w:t>
      </w:r>
      <w:r w:rsidR="00283613">
        <w:t xml:space="preserve"> </w:t>
      </w:r>
      <w:r>
        <w:t>ž</w:t>
      </w:r>
      <w:r w:rsidR="00283613">
        <w:t xml:space="preserve"> </w:t>
      </w:r>
      <w:r>
        <w:t>i</w:t>
      </w:r>
      <w:r w:rsidR="00283613">
        <w:t xml:space="preserve"> </w:t>
      </w:r>
      <w:r>
        <w:t>a</w:t>
      </w:r>
      <w:r w:rsidR="00283613">
        <w:t>:</w:t>
      </w:r>
      <w:r>
        <w:t xml:space="preserve"> </w:t>
      </w:r>
    </w:p>
    <w:p w:rsidR="00707C3E" w:rsidRDefault="00283613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P</w:t>
      </w:r>
      <w:r w:rsidR="0070376A">
        <w:t xml:space="preserve">akeisti Molėtų rajono savivaldybės tarybos 2019 m. gegužės 16 d. </w:t>
      </w:r>
      <w:r>
        <w:t>sprendimą</w:t>
      </w:r>
      <w:r>
        <w:t xml:space="preserve"> </w:t>
      </w:r>
      <w:r w:rsidR="0070376A">
        <w:t xml:space="preserve">Nr. B1-110 „Dėl mokos fondo ir išlaidų medikamentams normatyvų 2019 metams nustatymo“ </w:t>
      </w:r>
      <w:r>
        <w:t xml:space="preserve">ir </w:t>
      </w:r>
      <w:bookmarkStart w:id="6" w:name="_GoBack"/>
      <w:bookmarkEnd w:id="6"/>
      <w:r w:rsidR="0070376A">
        <w:t xml:space="preserve">1.3 papunktį </w:t>
      </w:r>
      <w:r>
        <w:t xml:space="preserve"> </w:t>
      </w:r>
      <w:r w:rsidR="0070376A">
        <w:t>išdėstyti taip:</w:t>
      </w:r>
    </w:p>
    <w:p w:rsidR="0070376A" w:rsidRDefault="0070376A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„1.3. viešajai įstaigai Molėtų rajono greitosios medicinos pagalbos centrui – 85 proc.“.</w:t>
      </w:r>
    </w:p>
    <w:p w:rsidR="0070376A" w:rsidRDefault="0070376A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E75B500DE645B3BA30B4129E6030C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83613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3E" w:rsidRDefault="00707C3E">
      <w:r>
        <w:separator/>
      </w:r>
    </w:p>
  </w:endnote>
  <w:endnote w:type="continuationSeparator" w:id="0">
    <w:p w:rsidR="00707C3E" w:rsidRDefault="0070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3E" w:rsidRDefault="00707C3E">
      <w:r>
        <w:separator/>
      </w:r>
    </w:p>
  </w:footnote>
  <w:footnote w:type="continuationSeparator" w:id="0">
    <w:p w:rsidR="00707C3E" w:rsidRDefault="0070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E"/>
    <w:rsid w:val="001156B7"/>
    <w:rsid w:val="0012091C"/>
    <w:rsid w:val="00132437"/>
    <w:rsid w:val="00211F14"/>
    <w:rsid w:val="00283613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5971"/>
    <w:rsid w:val="00561916"/>
    <w:rsid w:val="005A4424"/>
    <w:rsid w:val="005F38B6"/>
    <w:rsid w:val="006213AE"/>
    <w:rsid w:val="0070376A"/>
    <w:rsid w:val="00707C3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21A2E9"/>
  <w15:chartTrackingRefBased/>
  <w15:docId w15:val="{D552EE77-CC39-4BBD-A431-96AA2E5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75B500DE645B3BA30B4129E6030C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041B5E-945D-4819-81D1-6673B4CAA793}"/>
      </w:docPartPr>
      <w:docPartBody>
        <w:p w:rsidR="008D200C" w:rsidRDefault="008D200C">
          <w:pPr>
            <w:pStyle w:val="49E75B500DE645B3BA30B4129E6030C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C"/>
    <w:rsid w:val="008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E75B500DE645B3BA30B4129E6030CF">
    <w:name w:val="49E75B500DE645B3BA30B4129E603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144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Toločkienė Asta</cp:lastModifiedBy>
  <cp:revision>2</cp:revision>
  <cp:lastPrinted>2001-06-05T13:05:00Z</cp:lastPrinted>
  <dcterms:created xsi:type="dcterms:W3CDTF">2019-12-04T09:05:00Z</dcterms:created>
  <dcterms:modified xsi:type="dcterms:W3CDTF">2019-12-04T09:05:00Z</dcterms:modified>
</cp:coreProperties>
</file>