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2E" w:rsidRDefault="006E522E" w:rsidP="006E522E">
      <w:pPr>
        <w:pStyle w:val="Betarp1"/>
        <w:tabs>
          <w:tab w:val="left" w:pos="5280"/>
        </w:tabs>
        <w:ind w:left="5280" w:firstLine="900"/>
        <w:rPr>
          <w:rFonts w:ascii="Times New Roman" w:hAnsi="Times New Roman"/>
          <w:sz w:val="24"/>
          <w:szCs w:val="24"/>
        </w:rPr>
      </w:pPr>
    </w:p>
    <w:p w:rsidR="006E522E" w:rsidRDefault="006E522E" w:rsidP="006E522E">
      <w:pPr>
        <w:pStyle w:val="Betarp1"/>
        <w:tabs>
          <w:tab w:val="left" w:pos="5280"/>
        </w:tabs>
        <w:ind w:left="5280" w:firstLine="900"/>
        <w:rPr>
          <w:rFonts w:ascii="Times New Roman" w:hAnsi="Times New Roman"/>
          <w:sz w:val="24"/>
          <w:szCs w:val="24"/>
        </w:rPr>
      </w:pPr>
      <w:r>
        <w:rPr>
          <w:rFonts w:ascii="Times New Roman" w:hAnsi="Times New Roman"/>
          <w:sz w:val="24"/>
          <w:szCs w:val="24"/>
        </w:rPr>
        <w:t>PATVIRTINTA</w:t>
      </w:r>
    </w:p>
    <w:p w:rsidR="006E522E" w:rsidRDefault="006E522E" w:rsidP="006E522E">
      <w:pPr>
        <w:pStyle w:val="Betarp1"/>
        <w:tabs>
          <w:tab w:val="left" w:pos="720"/>
        </w:tabs>
        <w:ind w:left="5280" w:firstLine="900"/>
        <w:rPr>
          <w:rFonts w:ascii="Times New Roman" w:hAnsi="Times New Roman"/>
          <w:sz w:val="24"/>
          <w:szCs w:val="24"/>
        </w:rPr>
      </w:pPr>
      <w:r>
        <w:rPr>
          <w:rFonts w:ascii="Times New Roman" w:hAnsi="Times New Roman"/>
          <w:sz w:val="24"/>
          <w:szCs w:val="24"/>
        </w:rPr>
        <w:t>Molėtų rajono savivaldybės tarybos</w:t>
      </w:r>
    </w:p>
    <w:p w:rsidR="006E522E" w:rsidRDefault="006E522E" w:rsidP="006E522E">
      <w:pPr>
        <w:pStyle w:val="Betarp1"/>
        <w:tabs>
          <w:tab w:val="left" w:pos="720"/>
        </w:tabs>
        <w:ind w:left="6180"/>
        <w:rPr>
          <w:rFonts w:ascii="Times New Roman" w:hAnsi="Times New Roman"/>
          <w:sz w:val="24"/>
          <w:szCs w:val="24"/>
        </w:rPr>
      </w:pPr>
      <w:r>
        <w:rPr>
          <w:rFonts w:ascii="Times New Roman" w:hAnsi="Times New Roman"/>
          <w:sz w:val="24"/>
          <w:szCs w:val="24"/>
        </w:rPr>
        <w:t>2019  m. spalio  31</w:t>
      </w:r>
      <w:r>
        <w:rPr>
          <w:rFonts w:ascii="Times New Roman" w:hAnsi="Times New Roman"/>
          <w:sz w:val="24"/>
          <w:szCs w:val="24"/>
        </w:rPr>
        <w:t xml:space="preserve"> d. sprendimu Nr. B1-</w:t>
      </w:r>
      <w:r>
        <w:rPr>
          <w:rFonts w:ascii="Times New Roman" w:hAnsi="Times New Roman"/>
          <w:sz w:val="24"/>
          <w:szCs w:val="24"/>
        </w:rPr>
        <w:t>242</w:t>
      </w:r>
    </w:p>
    <w:p w:rsidR="006E522E" w:rsidRDefault="006E522E" w:rsidP="006E522E">
      <w:pPr>
        <w:pStyle w:val="Betarp1"/>
        <w:tabs>
          <w:tab w:val="left" w:pos="720"/>
        </w:tabs>
        <w:rPr>
          <w:rFonts w:ascii="Times New Roman" w:hAnsi="Times New Roman"/>
          <w:sz w:val="24"/>
          <w:szCs w:val="24"/>
        </w:rPr>
      </w:pPr>
    </w:p>
    <w:p w:rsidR="006E522E" w:rsidRDefault="006E522E" w:rsidP="006E522E">
      <w:pPr>
        <w:pStyle w:val="Betarp1"/>
        <w:tabs>
          <w:tab w:val="left" w:pos="720"/>
        </w:tabs>
        <w:rPr>
          <w:rFonts w:ascii="Times New Roman" w:hAnsi="Times New Roman"/>
          <w:sz w:val="24"/>
          <w:szCs w:val="24"/>
        </w:rPr>
      </w:pPr>
    </w:p>
    <w:p w:rsidR="006E522E" w:rsidRDefault="006E522E" w:rsidP="006E522E">
      <w:pPr>
        <w:pStyle w:val="Betarp1"/>
        <w:tabs>
          <w:tab w:val="left" w:pos="720"/>
        </w:tabs>
        <w:jc w:val="center"/>
        <w:rPr>
          <w:rFonts w:ascii="Times New Roman" w:hAnsi="Times New Roman"/>
          <w:b/>
          <w:sz w:val="24"/>
          <w:szCs w:val="24"/>
        </w:rPr>
      </w:pPr>
      <w:r>
        <w:rPr>
          <w:rFonts w:ascii="Times New Roman" w:hAnsi="Times New Roman"/>
          <w:b/>
          <w:sz w:val="24"/>
          <w:szCs w:val="24"/>
        </w:rPr>
        <w:t xml:space="preserve">MOLĖTŲ RAJONO SAVIVALDYBĖS BŪSTO NUOMOS AR IŠPERKAMOSIOS BŪSTO NUOMOS MOKESČIO DALIES KOMPENSACIJŲ MOKĖJIMO IR PERMOKĖTŲ KOMPENSACIJŲ GRĄŽINIMO </w:t>
      </w:r>
      <w:r>
        <w:rPr>
          <w:rFonts w:ascii="Times New Roman" w:hAnsi="Times New Roman"/>
          <w:b/>
          <w:caps/>
          <w:sz w:val="24"/>
          <w:szCs w:val="24"/>
        </w:rPr>
        <w:t xml:space="preserve">tvarkos aprašas  </w:t>
      </w:r>
    </w:p>
    <w:p w:rsidR="006E522E" w:rsidRDefault="006E522E" w:rsidP="006E522E">
      <w:pPr>
        <w:pStyle w:val="Betarp1"/>
        <w:tabs>
          <w:tab w:val="left" w:pos="720"/>
        </w:tabs>
        <w:rPr>
          <w:rFonts w:ascii="Times New Roman" w:hAnsi="Times New Roman"/>
          <w:sz w:val="24"/>
          <w:szCs w:val="24"/>
        </w:rPr>
      </w:pPr>
    </w:p>
    <w:p w:rsidR="006E522E" w:rsidRDefault="006E522E" w:rsidP="006E522E">
      <w:pPr>
        <w:pStyle w:val="Betarp1"/>
        <w:tabs>
          <w:tab w:val="left" w:pos="0"/>
        </w:tabs>
        <w:rPr>
          <w:rFonts w:ascii="Times New Roman" w:hAnsi="Times New Roman"/>
          <w:sz w:val="24"/>
          <w:szCs w:val="24"/>
        </w:rPr>
      </w:pPr>
    </w:p>
    <w:p w:rsidR="006E522E" w:rsidRDefault="006E522E" w:rsidP="006E522E">
      <w:pPr>
        <w:pStyle w:val="Sraopastraipa"/>
        <w:tabs>
          <w:tab w:val="left" w:pos="0"/>
        </w:tabs>
        <w:ind w:left="0"/>
        <w:jc w:val="center"/>
        <w:rPr>
          <w:b/>
        </w:rPr>
      </w:pPr>
      <w:r>
        <w:rPr>
          <w:b/>
        </w:rPr>
        <w:t>I SKYRIUS</w:t>
      </w:r>
    </w:p>
    <w:p w:rsidR="006E522E" w:rsidRDefault="006E522E" w:rsidP="006E522E">
      <w:pPr>
        <w:pStyle w:val="Sraopastraipa"/>
        <w:tabs>
          <w:tab w:val="left" w:pos="0"/>
        </w:tabs>
        <w:ind w:left="1620" w:hanging="1620"/>
        <w:jc w:val="center"/>
        <w:rPr>
          <w:b/>
        </w:rPr>
      </w:pPr>
      <w:r>
        <w:rPr>
          <w:b/>
        </w:rPr>
        <w:t>BENDROSIOS NUOSTATOS</w:t>
      </w:r>
    </w:p>
    <w:p w:rsidR="006E522E" w:rsidRDefault="006E522E" w:rsidP="006E522E">
      <w:pPr>
        <w:tabs>
          <w:tab w:val="left" w:pos="0"/>
        </w:tabs>
        <w:spacing w:line="360" w:lineRule="auto"/>
        <w:rPr>
          <w:b/>
        </w:rPr>
      </w:pPr>
    </w:p>
    <w:p w:rsidR="006E522E" w:rsidRDefault="006E522E" w:rsidP="006E522E">
      <w:pPr>
        <w:pStyle w:val="Sraopastraipa"/>
        <w:numPr>
          <w:ilvl w:val="0"/>
          <w:numId w:val="2"/>
        </w:numPr>
        <w:tabs>
          <w:tab w:val="left" w:pos="993"/>
        </w:tabs>
        <w:spacing w:line="360" w:lineRule="auto"/>
        <w:ind w:left="0" w:firstLine="567"/>
        <w:jc w:val="both"/>
      </w:pPr>
      <w:r>
        <w:t>Molėtų rajono savivaldybės (toliau – Savivaldybės) būsto nuomos ar išperkamosios būsto nuomos mokesčių dalies kompensacijų mokėjimo ir permokėtų kompensacijų grąžinimo tvarkos aprašas (toliau – Aprašas) reglamentuoja rajono Savivaldybės būsto nuomos ar išperkamosios būsto nuomos mokesčių dalies kompensacijų mokėjimo tvarką, vadovaujantis Lietuvos Respublikos paramos būstui įsigyti ar išsinuomoti įstatymo (toliau – Įstatymas) nuostatomis</w:t>
      </w:r>
    </w:p>
    <w:p w:rsidR="006E522E" w:rsidRDefault="006E522E" w:rsidP="006E522E">
      <w:pPr>
        <w:pStyle w:val="Sraopastraipa"/>
        <w:numPr>
          <w:ilvl w:val="0"/>
          <w:numId w:val="2"/>
        </w:numPr>
        <w:tabs>
          <w:tab w:val="left" w:pos="993"/>
        </w:tabs>
        <w:spacing w:line="360" w:lineRule="auto"/>
        <w:ind w:left="0" w:firstLine="567"/>
        <w:jc w:val="both"/>
      </w:pPr>
      <w:r>
        <w:t>Apraše vartojamos sąvokos suprantamos taip, kaip apibrėžtos Įstatyme.</w:t>
      </w:r>
    </w:p>
    <w:p w:rsidR="006E522E" w:rsidRDefault="006E522E" w:rsidP="006E522E">
      <w:pPr>
        <w:tabs>
          <w:tab w:val="left" w:pos="720"/>
        </w:tabs>
        <w:spacing w:line="360" w:lineRule="auto"/>
        <w:jc w:val="both"/>
      </w:pPr>
    </w:p>
    <w:p w:rsidR="006E522E" w:rsidRDefault="006E522E" w:rsidP="006E522E">
      <w:pPr>
        <w:overflowPunct w:val="0"/>
        <w:autoSpaceDE w:val="0"/>
        <w:autoSpaceDN w:val="0"/>
        <w:adjustRightInd w:val="0"/>
        <w:jc w:val="center"/>
      </w:pPr>
      <w:r>
        <w:rPr>
          <w:b/>
          <w:bCs/>
          <w:szCs w:val="20"/>
        </w:rPr>
        <w:t>II SKYRIUS</w:t>
      </w:r>
    </w:p>
    <w:p w:rsidR="006E522E" w:rsidRDefault="006E522E" w:rsidP="006E522E">
      <w:pPr>
        <w:tabs>
          <w:tab w:val="left" w:pos="720"/>
        </w:tabs>
        <w:spacing w:line="360" w:lineRule="auto"/>
        <w:ind w:left="851" w:firstLine="900"/>
        <w:jc w:val="center"/>
        <w:rPr>
          <w:b/>
          <w:lang w:eastAsia="lt-LT"/>
        </w:rPr>
      </w:pPr>
    </w:p>
    <w:p w:rsidR="006E522E" w:rsidRDefault="006E522E" w:rsidP="006E522E">
      <w:pPr>
        <w:spacing w:line="360" w:lineRule="auto"/>
        <w:jc w:val="center"/>
        <w:rPr>
          <w:b/>
          <w:lang w:eastAsia="lt-LT"/>
        </w:rPr>
      </w:pPr>
      <w:r>
        <w:rPr>
          <w:b/>
          <w:lang w:eastAsia="lt-LT"/>
        </w:rPr>
        <w:t>TEISĖ Į BŪSTO NUOMOS AR IŠPERKAMOSIOS BŪSTO NUOMOS MOKESČIO DALIES KOMPENSACIJĄ</w:t>
      </w:r>
    </w:p>
    <w:p w:rsidR="006E522E" w:rsidRDefault="006E522E" w:rsidP="006E522E">
      <w:pPr>
        <w:tabs>
          <w:tab w:val="left" w:pos="720"/>
        </w:tabs>
        <w:spacing w:line="360" w:lineRule="auto"/>
        <w:ind w:left="851" w:firstLine="900"/>
        <w:jc w:val="both"/>
      </w:pPr>
    </w:p>
    <w:p w:rsidR="006E522E" w:rsidRDefault="006E522E" w:rsidP="006E522E">
      <w:pPr>
        <w:pStyle w:val="Sraopastraipa"/>
        <w:numPr>
          <w:ilvl w:val="0"/>
          <w:numId w:val="2"/>
        </w:numPr>
        <w:tabs>
          <w:tab w:val="left" w:pos="993"/>
        </w:tabs>
        <w:spacing w:line="360" w:lineRule="auto"/>
        <w:ind w:left="0" w:firstLine="567"/>
        <w:jc w:val="both"/>
      </w:pPr>
      <w:r>
        <w:t>Teisę į būsto nuomos ar išperkamosios būsto nuomos mokesčio dalies kompensaciją turi asmenys ir šeimos, turintys nuolatinę gyvenamąją vietą Lietuvos Respublikoje ir asmenys, Įstatymo nustatyta tvarka įrašyti į Savivaldybės asmenų ir šeimų, turinčių teisę į socialinio būsto nuomą, sąrašą,  jeigu:</w:t>
      </w:r>
    </w:p>
    <w:p w:rsidR="006E522E" w:rsidRDefault="006E522E" w:rsidP="006E522E">
      <w:pPr>
        <w:pStyle w:val="Sraopastraipa"/>
        <w:numPr>
          <w:ilvl w:val="1"/>
          <w:numId w:val="2"/>
        </w:numPr>
        <w:tabs>
          <w:tab w:val="left" w:pos="1134"/>
        </w:tabs>
        <w:spacing w:line="360" w:lineRule="auto"/>
        <w:ind w:left="0" w:firstLine="567"/>
        <w:jc w:val="both"/>
      </w:pPr>
      <w:r>
        <w:t>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w:t>
      </w:r>
      <w:r>
        <w:rPr>
          <w:b/>
          <w:bCs/>
        </w:rPr>
        <w:t xml:space="preserve"> </w:t>
      </w:r>
      <w:r>
        <w:t xml:space="preserve">neviršija Įstatymo 11 straipsnio 2 dalyje nustatytų pajamų ir turto dydžių; </w:t>
      </w:r>
    </w:p>
    <w:p w:rsidR="006E522E" w:rsidRDefault="006E522E" w:rsidP="006E522E">
      <w:pPr>
        <w:pStyle w:val="Sraopastraipa"/>
        <w:numPr>
          <w:ilvl w:val="1"/>
          <w:numId w:val="2"/>
        </w:numPr>
        <w:tabs>
          <w:tab w:val="left" w:pos="1134"/>
        </w:tabs>
        <w:spacing w:line="360" w:lineRule="auto"/>
        <w:ind w:left="0" w:firstLine="567"/>
        <w:jc w:val="both"/>
      </w:pPr>
      <w:r w:rsidRPr="006E522E">
        <w:t>Pretenduojantys į būsto nuomos mokesčio dalies kompensaciją - neturi Lietuvos Respublikos teritorijoje nuosavybės (bendrosios nuosavybės) teise būsto arba nuosavybės (bendrosios nuosavybės) teise turimas būstas, Nekilnojamojo turto kadastro duomenimis, yra fiziškai nusidėvėjęs daugiau kaip 60 procentų, neatsižvelgiant į plotą, arba nuosavybės</w:t>
      </w:r>
      <w:r>
        <w:t xml:space="preserve"> (bendrosios nuosavybės) teise turimo būsto naudingasis plotas, tenkantis vienam asmeniui ar šeimos nariui, yra mažesnis kaip </w:t>
      </w:r>
      <w:smartTag w:uri="urn:schemas-microsoft-com:office:smarttags" w:element="metricconverter">
        <w:smartTagPr>
          <w:attr w:name="ProductID" w:val="10 kvadratinių metrų"/>
        </w:smartTagPr>
        <w:r>
          <w:t>10 kvadratinių metrų</w:t>
        </w:r>
      </w:smartTag>
      <w:r>
        <w:t xml:space="preserve"> arba yra mažesnis kaip 14 kvadratinių metrų, jeigu šeimoje yra neįgalusis arba asmuo, sergantis lėtinės ligos, įrašytos į Vyriausybės ar jos įgaliotos institucijos patvirtintą sąrašą, sunkia forma. </w:t>
      </w:r>
    </w:p>
    <w:p w:rsidR="006E522E" w:rsidRDefault="006E522E" w:rsidP="006E522E">
      <w:pPr>
        <w:pStyle w:val="Sraopastraipa"/>
        <w:numPr>
          <w:ilvl w:val="0"/>
          <w:numId w:val="2"/>
        </w:numPr>
        <w:tabs>
          <w:tab w:val="left" w:pos="993"/>
        </w:tabs>
        <w:spacing w:line="360" w:lineRule="auto"/>
        <w:ind w:left="0" w:firstLine="567"/>
        <w:jc w:val="both"/>
      </w:pPr>
      <w:r>
        <w:t xml:space="preserve">Asmenys ir šeimos, gaunantys būsto nuomos ar išperkamosios būsto nuomos mokesčio dalies kompensaciją, neišbraukiami iš asmenų ir šeimų, turinčių teisę į socialinio būsto nuomą, sąrašo. </w:t>
      </w:r>
    </w:p>
    <w:p w:rsidR="006E522E" w:rsidRDefault="006E522E" w:rsidP="006E522E">
      <w:pPr>
        <w:tabs>
          <w:tab w:val="left" w:pos="720"/>
          <w:tab w:val="left" w:pos="1134"/>
          <w:tab w:val="left" w:pos="1701"/>
        </w:tabs>
        <w:spacing w:line="360" w:lineRule="auto"/>
        <w:jc w:val="both"/>
        <w:rPr>
          <w:b/>
          <w:color w:val="000000"/>
        </w:rPr>
      </w:pPr>
    </w:p>
    <w:p w:rsidR="006E522E" w:rsidRDefault="006E522E" w:rsidP="006E522E">
      <w:pPr>
        <w:tabs>
          <w:tab w:val="left" w:pos="720"/>
        </w:tabs>
        <w:spacing w:line="360" w:lineRule="auto"/>
        <w:jc w:val="center"/>
        <w:rPr>
          <w:b/>
          <w:color w:val="000000"/>
        </w:rPr>
      </w:pPr>
      <w:r>
        <w:rPr>
          <w:b/>
          <w:color w:val="000000"/>
        </w:rPr>
        <w:t>III SKYRIUS</w:t>
      </w:r>
    </w:p>
    <w:p w:rsidR="006E522E" w:rsidRDefault="006E522E" w:rsidP="006E522E">
      <w:pPr>
        <w:tabs>
          <w:tab w:val="left" w:pos="720"/>
        </w:tabs>
        <w:spacing w:line="360" w:lineRule="auto"/>
        <w:jc w:val="center"/>
        <w:rPr>
          <w:b/>
          <w:color w:val="000000"/>
        </w:rPr>
      </w:pPr>
      <w:r>
        <w:rPr>
          <w:b/>
          <w:color w:val="000000"/>
        </w:rPr>
        <w:t xml:space="preserve">BŪSTO NUOMOS AR IŠPERKAMOSIOS BŪSTO NUOMOS MOKESČIO DALIES KOMPENSACIJŲ MOKĖJIMO IR PERMOKĖTŲ KOMPENSACIJŲ GRĄŽINIMAS </w:t>
      </w:r>
    </w:p>
    <w:p w:rsidR="006E522E" w:rsidRDefault="006E522E" w:rsidP="006E522E">
      <w:pPr>
        <w:tabs>
          <w:tab w:val="left" w:pos="720"/>
        </w:tabs>
        <w:spacing w:line="360" w:lineRule="auto"/>
        <w:ind w:firstLine="900"/>
        <w:jc w:val="both"/>
        <w:rPr>
          <w:b/>
        </w:rPr>
      </w:pPr>
    </w:p>
    <w:p w:rsidR="006E522E" w:rsidRDefault="006E522E" w:rsidP="006E522E">
      <w:pPr>
        <w:pStyle w:val="Sraopastraipa"/>
        <w:numPr>
          <w:ilvl w:val="0"/>
          <w:numId w:val="2"/>
        </w:numPr>
        <w:tabs>
          <w:tab w:val="left" w:pos="993"/>
        </w:tabs>
        <w:spacing w:line="360" w:lineRule="auto"/>
        <w:ind w:left="0" w:firstLine="567"/>
        <w:jc w:val="both"/>
      </w:pPr>
      <w:r>
        <w:t>Asmenys ir šeimos, turintys teisę į būsto nuomos kompensaciją ar į išperkamosios būsto nuomos mokesčio dalies kompensacija, kreipiasi į savivaldybės administraciją dėl būsto nuomos ar išperkamosios būsto nuomos mokesčio kompensacijos, pateikdami pagal Civiliniame kodekse nustatytas sąlygas ne trumpiau kaip vieniems metams sudarytą būsto nuomos ar išperkamosios būsto nuomos sutartį, pagal kurią išsinuomoja fiziniams ar juridiniams asmenims (išskyrus savivaldybę) priklausantį tinkamą būstą. Būsto nuomos ar išperkamosios būsto nuomos sutartis privalo būti įregistruota Lietuvos Respublikos nekilnojamojo turto registre.</w:t>
      </w:r>
    </w:p>
    <w:p w:rsidR="006E522E" w:rsidRDefault="006E522E" w:rsidP="006E522E">
      <w:pPr>
        <w:pStyle w:val="Sraopastraipa"/>
        <w:numPr>
          <w:ilvl w:val="0"/>
          <w:numId w:val="2"/>
        </w:numPr>
        <w:tabs>
          <w:tab w:val="left" w:pos="993"/>
        </w:tabs>
        <w:spacing w:line="360" w:lineRule="auto"/>
        <w:ind w:left="0" w:firstLine="567"/>
        <w:jc w:val="both"/>
      </w:pPr>
      <w:r>
        <w:t>Sprendimą dėl būsto nuomos ar išperkamosios būsto nuomos mokesčio dalies kompensacijos mokėjimo ne vėliau kaip per 30 kalendorinių dienų nuo asmens ar šeimos kreipimosi dėl būsto nuomos ar išperkamosios būsto nuomos mokesčio dalies kompensacijos pateikimo dienos, priima Administracijos direktorius.</w:t>
      </w:r>
    </w:p>
    <w:p w:rsidR="006E522E" w:rsidRDefault="006E522E" w:rsidP="006E522E">
      <w:pPr>
        <w:pStyle w:val="Sraopastraipa"/>
        <w:numPr>
          <w:ilvl w:val="0"/>
          <w:numId w:val="2"/>
        </w:numPr>
        <w:tabs>
          <w:tab w:val="left" w:pos="993"/>
        </w:tabs>
        <w:spacing w:line="360" w:lineRule="auto"/>
        <w:ind w:left="0" w:firstLine="567"/>
        <w:jc w:val="both"/>
      </w:pPr>
      <w:r>
        <w:t>Būsto nuomos ar išperkamosios būsto nuomos mokesčių dalies kompensacijos mokamos už laikotarpį nuo būsto nuomos ar išperkamosios būsto nuomos sutarties sudarymo dienos, jeigu Administracijos direktoriaus įsakymu  priimtas sprendimas mokėti būsto nuomos ar išperkamosios būsto nuomos mokesčių dalies kompensaciją, bet ne anksčiau kaip nuo asmens ar šeimos kreipimosi dėl būsto nuomos ar išperkamosios būsto nuomos mokesčių dalies kompensacijos</w:t>
      </w:r>
      <w:r>
        <w:t>.</w:t>
      </w:r>
      <w:bookmarkStart w:id="0" w:name="_GoBack"/>
      <w:bookmarkEnd w:id="0"/>
    </w:p>
    <w:p w:rsidR="006E522E" w:rsidRDefault="006E522E" w:rsidP="006E522E">
      <w:pPr>
        <w:pStyle w:val="Sraopastraipa"/>
        <w:numPr>
          <w:ilvl w:val="0"/>
          <w:numId w:val="2"/>
        </w:numPr>
        <w:tabs>
          <w:tab w:val="left" w:pos="993"/>
        </w:tabs>
        <w:spacing w:line="360" w:lineRule="auto"/>
        <w:ind w:left="0" w:firstLine="567"/>
        <w:jc w:val="both"/>
      </w:pPr>
      <w:r>
        <w:t>Būsto nuomos ar išperkamosios būsto nuomos mokesčio dalies kompensacijos mokamos už praėjusį mėnesį ir pervedama nuomininkui arba rašytiniu nuomininko prašymu tiesiogiai nuomotojui.</w:t>
      </w:r>
    </w:p>
    <w:p w:rsidR="006E522E" w:rsidRDefault="006E522E" w:rsidP="006E522E">
      <w:pPr>
        <w:pStyle w:val="Sraopastraipa"/>
        <w:numPr>
          <w:ilvl w:val="0"/>
          <w:numId w:val="2"/>
        </w:numPr>
        <w:tabs>
          <w:tab w:val="left" w:pos="993"/>
        </w:tabs>
        <w:spacing w:line="360" w:lineRule="auto"/>
        <w:ind w:left="0" w:firstLine="567"/>
        <w:jc w:val="both"/>
      </w:pPr>
      <w:r>
        <w:t>Asmenų ir šeimų, gaunančių būsto nuomos ar išperkamosios būsto nuomos mokesčio dalies kompensaciją, skaičius rajono Savivaldybėje nustatomas atsižvelgiant į valstybės biudžeto specialiąją tikslinę dotaciją rajono Savivaldybės biudžetui, skirtą būsto nuomos ar išperkamosios būsto nuomos mokesčio dalies kompensacijoms mokėti, ir būsto nuomos ar išperkamosios būsto nuomos mokesčio dalies kompensacijos dydį.</w:t>
      </w:r>
    </w:p>
    <w:p w:rsidR="006E522E" w:rsidRDefault="006E522E" w:rsidP="006E522E">
      <w:pPr>
        <w:pStyle w:val="Sraopastraipa"/>
        <w:numPr>
          <w:ilvl w:val="0"/>
          <w:numId w:val="2"/>
        </w:numPr>
        <w:tabs>
          <w:tab w:val="left" w:pos="993"/>
        </w:tabs>
        <w:spacing w:line="360" w:lineRule="auto"/>
        <w:ind w:left="0" w:firstLine="567"/>
        <w:jc w:val="both"/>
      </w:pPr>
      <w:r>
        <w:t>Būsto nuomos ar išperkamosios būsto nuomos mokesčio dalies kompensacijos dydis apskaičiuojamas vadovaujantis Įstatyme pateiktomis nuostatomis.</w:t>
      </w:r>
    </w:p>
    <w:p w:rsidR="006E522E" w:rsidRDefault="006E522E" w:rsidP="006E522E">
      <w:pPr>
        <w:pStyle w:val="Sraopastraipa"/>
        <w:numPr>
          <w:ilvl w:val="0"/>
          <w:numId w:val="2"/>
        </w:numPr>
        <w:tabs>
          <w:tab w:val="left" w:pos="993"/>
        </w:tabs>
        <w:spacing w:line="360" w:lineRule="auto"/>
        <w:ind w:left="0" w:firstLine="567"/>
        <w:jc w:val="both"/>
      </w:pPr>
      <w:r>
        <w:t>Būsto nuomos ar išperkamosios būsto nuomos mokesčio dalies kompensacijos mokėjimas nutraukiamas ir asmenys ir šeimos iš Asmenų ir šeimų, gaunančių būsto nuomos ar išperkamosios būsto nuomos mokesčių dalies kompensaciją, sąrašų išbraukiami Administracijos direktoriaus įsakymo pagrindu, kurio projektą parengia Turto skyrius per 3 kalendorines dienas, kai tik atsiranda Įstatyme numatyti pagrindai.</w:t>
      </w:r>
    </w:p>
    <w:p w:rsidR="006E522E" w:rsidRDefault="006E522E" w:rsidP="006E522E">
      <w:pPr>
        <w:pStyle w:val="Sraopastraipa"/>
        <w:numPr>
          <w:ilvl w:val="0"/>
          <w:numId w:val="2"/>
        </w:numPr>
        <w:tabs>
          <w:tab w:val="left" w:pos="993"/>
        </w:tabs>
        <w:spacing w:line="360" w:lineRule="auto"/>
        <w:ind w:left="0" w:firstLine="567"/>
        <w:jc w:val="both"/>
      </w:pPr>
      <w:r>
        <w:t>Jeigu asmuo ar šeima, pasibaigus būsto nuomos ar išperkamosios būsto nuomos sutarčiai, nepraranda teisės į būsto nuomos ar išperkamosios būsto nuomos mokesčio dalies kompensaciją, būsto nuomos ar išperkamosios būsto nuomos mokesčio dalis asmeniui ar šeimai pateikus prašymą kompensuojama pagal naują Nekilnojamojo turto registre įregistruotą būsto nuomos ar išperkamosios būsto nuomos sutartį.</w:t>
      </w:r>
    </w:p>
    <w:p w:rsidR="006E522E" w:rsidRDefault="006E522E" w:rsidP="006E522E">
      <w:pPr>
        <w:pStyle w:val="Sraopastraipa"/>
        <w:numPr>
          <w:ilvl w:val="0"/>
          <w:numId w:val="2"/>
        </w:numPr>
        <w:tabs>
          <w:tab w:val="left" w:pos="993"/>
        </w:tabs>
        <w:spacing w:line="360" w:lineRule="auto"/>
        <w:ind w:left="0" w:firstLine="567"/>
        <w:jc w:val="both"/>
      </w:pPr>
      <w:r>
        <w:t>Asmenims ir šeimoms, kurių įsiskolinimas už būsto nuomą ar išperkamąją būsto nuomą viršija 3 mėnesių būsto nuomos ar išperkamosios būsto nuomos sutartyje nustatyto nuomos mokesčio sumą, būsto nuomos ar išperkamosios būsto nuomos mokesčio dalies kompensacijos mokėjimas stabdomas, iki bus padengtas įsiskolinimas arba pateikta Lietuvos Respublikos civiliniame kodekse nurodyta garantija, atitinkanti įsiskolinimo sumą.</w:t>
      </w:r>
    </w:p>
    <w:p w:rsidR="006E522E" w:rsidRDefault="006E522E" w:rsidP="006E522E">
      <w:pPr>
        <w:pStyle w:val="Sraopastraipa"/>
        <w:numPr>
          <w:ilvl w:val="0"/>
          <w:numId w:val="2"/>
        </w:numPr>
        <w:tabs>
          <w:tab w:val="left" w:pos="993"/>
        </w:tabs>
        <w:spacing w:line="360" w:lineRule="auto"/>
        <w:ind w:left="0" w:firstLine="567"/>
        <w:jc w:val="both"/>
      </w:pPr>
      <w:r>
        <w:t>Būsto nuomos ar išperkamosios būsto nuomos mokesčio dalies kompensacijos mokėjimas stabdomas Administracijos direktoriaus įsakymu, kurio projektą per 5 darbo dienas parengia Turto skyrius, atsiradus sustabdymo pagrindams.</w:t>
      </w:r>
    </w:p>
    <w:p w:rsidR="006E522E" w:rsidRDefault="006E522E" w:rsidP="006E522E">
      <w:pPr>
        <w:pStyle w:val="Sraopastraipa"/>
        <w:numPr>
          <w:ilvl w:val="0"/>
          <w:numId w:val="2"/>
        </w:numPr>
        <w:tabs>
          <w:tab w:val="left" w:pos="993"/>
        </w:tabs>
        <w:spacing w:line="360" w:lineRule="auto"/>
        <w:ind w:left="0" w:firstLine="567"/>
        <w:jc w:val="both"/>
      </w:pPr>
      <w:r>
        <w:t>Būsto nuomos ar išperkamosios būsto nuomos mokesčio dalies kompensacijos mokėjimas atnaujinamas Administracijos direktoriaus įsakymu, kurio projektą per 2 darbo dienas parengia Turto skyrius, asmeniui ar šeimai pateikus dokumentus, patvirtinančius, kad įsiskolinimas padengtas, arba Lietuvos Respublikos civiliniame kodekse nurodytą garantiją, atitinkančią įsiskolinimo sumą.</w:t>
      </w:r>
    </w:p>
    <w:p w:rsidR="006E522E" w:rsidRDefault="006E522E" w:rsidP="006E522E">
      <w:pPr>
        <w:pStyle w:val="Sraopastraipa"/>
        <w:numPr>
          <w:ilvl w:val="0"/>
          <w:numId w:val="2"/>
        </w:numPr>
        <w:tabs>
          <w:tab w:val="left" w:pos="993"/>
        </w:tabs>
        <w:spacing w:line="360" w:lineRule="auto"/>
        <w:ind w:left="0" w:firstLine="567"/>
        <w:jc w:val="both"/>
      </w:pPr>
      <w:r>
        <w:t>Atnaujinus būsto nuomos ar išperkamosios būsto nuomos mokesčio dalies kompensacijos mokėjimą, kompensacija išmokama ir už laikotarpį, kai kompensacijos mokėjimas buvo sustabdytas.</w:t>
      </w:r>
    </w:p>
    <w:p w:rsidR="006E522E" w:rsidRDefault="006E522E" w:rsidP="006E522E">
      <w:pPr>
        <w:pStyle w:val="Sraopastraipa"/>
        <w:numPr>
          <w:ilvl w:val="0"/>
          <w:numId w:val="2"/>
        </w:numPr>
        <w:tabs>
          <w:tab w:val="left" w:pos="993"/>
        </w:tabs>
        <w:spacing w:line="360" w:lineRule="auto"/>
        <w:ind w:left="0" w:firstLine="567"/>
        <w:jc w:val="both"/>
      </w:pPr>
      <w:r>
        <w:t>Pareiškėjas apie priimtą sprendimą dėl būsto nuomos ar išperkamosios būsto nuomos mokesčio dalies kompensacijos mokėjimo, nutraukimo, sustabdymo ar atnaujinimo yra informuojamas registruotu laišku (jeigu asmens ar šeimos prašyme nenurodytas kitas informavimo būdas) per 5 darbo dienas nuo įsakymo pasirašymo dienos.</w:t>
      </w:r>
    </w:p>
    <w:p w:rsidR="006E522E" w:rsidRDefault="006E522E" w:rsidP="006E522E">
      <w:pPr>
        <w:pStyle w:val="Sraopastraipa"/>
        <w:numPr>
          <w:ilvl w:val="0"/>
          <w:numId w:val="2"/>
        </w:numPr>
        <w:tabs>
          <w:tab w:val="left" w:pos="993"/>
        </w:tabs>
        <w:spacing w:line="360" w:lineRule="auto"/>
        <w:ind w:left="0" w:firstLine="567"/>
        <w:jc w:val="both"/>
      </w:pPr>
      <w:r>
        <w:t>Asmuo ar šeima privalo pateikti visą ir teisingą informaciją, įrodančią teisę gauti paramą būstui išsinuomoti. Už pateiktų duomenų teisingumą atsako pareiškėjai.</w:t>
      </w:r>
    </w:p>
    <w:p w:rsidR="006E522E" w:rsidRDefault="006E522E" w:rsidP="006E522E">
      <w:pPr>
        <w:pStyle w:val="Sraopastraipa"/>
        <w:numPr>
          <w:ilvl w:val="0"/>
          <w:numId w:val="2"/>
        </w:numPr>
        <w:tabs>
          <w:tab w:val="left" w:pos="993"/>
        </w:tabs>
        <w:spacing w:line="360" w:lineRule="auto"/>
        <w:ind w:left="0" w:firstLine="567"/>
        <w:jc w:val="both"/>
      </w:pPr>
      <w:r>
        <w:t>Turto skyrius turi teisę tikrinti asmens ar šeimos pateiktus duomenis.</w:t>
      </w:r>
    </w:p>
    <w:p w:rsidR="006E522E" w:rsidRDefault="006E522E" w:rsidP="006E522E">
      <w:pPr>
        <w:pStyle w:val="Sraopastraipa"/>
        <w:numPr>
          <w:ilvl w:val="0"/>
          <w:numId w:val="2"/>
        </w:numPr>
        <w:tabs>
          <w:tab w:val="left" w:pos="993"/>
        </w:tabs>
        <w:spacing w:line="360" w:lineRule="auto"/>
        <w:ind w:left="0" w:firstLine="567"/>
        <w:jc w:val="both"/>
      </w:pPr>
      <w:r>
        <w:t>Turto skyriui nustačius, kad asmenys ir šeimos kreipdamiesi dėl paramos būstui įsigyti ar išsinuomoti pateikė neteisingus duomenis, reikalingus paramai teikti, arba paramos būstui išsinuomoti teikimo laikotarpiu per mėnesį nepranešė apie gyvenamosios vietos pakeitimą, būsto įsigijimą, materialinės padėties pasikeitimą, kuris lemia Įstatyme nustatytų pajamų ir turto dydžių viršijimą, būsto nuomos ar išperkamosios būsto nuomos sutarties pasibaigimą arba teisės į būsto nuomos ar išperkamosios būsto nuomos mokesčio dalies kompensaciją praradimą, neteisėtai gauta parama būstui išsinuomoti turi būti grąžinta visa iš karto arba asmens rašytiniu prašymu ir Administracijos direktoriaus sprendimu dalimis.</w:t>
      </w:r>
    </w:p>
    <w:p w:rsidR="006E522E" w:rsidRDefault="006E522E" w:rsidP="006E522E">
      <w:pPr>
        <w:pStyle w:val="Sraopastraipa"/>
        <w:numPr>
          <w:ilvl w:val="0"/>
          <w:numId w:val="2"/>
        </w:numPr>
        <w:tabs>
          <w:tab w:val="left" w:pos="993"/>
        </w:tabs>
        <w:spacing w:line="360" w:lineRule="auto"/>
        <w:ind w:left="0" w:firstLine="567"/>
        <w:jc w:val="both"/>
      </w:pPr>
      <w:r>
        <w:t>Administracijos direktoriaus įsakymas dėl neteisėtai gautos paramos būstui įsigyti ar išsinuomoti grąžinimo yra vykdomasis dokumentas. Jeigu šis sprendimas neįvykdomas, jis gali būti priverstinai vykdomas Lietuvos Respublikos civilinio proceso kodekse nustatyta tvarka, jeigu su išieškojimu susijusios išlaidos neviršija išieškotinos sumos.</w:t>
      </w:r>
    </w:p>
    <w:p w:rsidR="006E522E" w:rsidRDefault="006E522E" w:rsidP="006E522E">
      <w:pPr>
        <w:pStyle w:val="Sraopastraipa"/>
        <w:numPr>
          <w:ilvl w:val="0"/>
          <w:numId w:val="2"/>
        </w:numPr>
        <w:tabs>
          <w:tab w:val="left" w:pos="993"/>
        </w:tabs>
        <w:spacing w:line="360" w:lineRule="auto"/>
        <w:ind w:left="0" w:firstLine="567"/>
        <w:jc w:val="both"/>
      </w:pPr>
      <w:r>
        <w:t>Administracijos direktoriaus įsakymo projektą parengia Turto skyrius per 5 darbo dienas nuo pagrindo atsiradimo dienos ir per 2 darbo dienas paštu išsiunčia pranešimą pareiškėjui.</w:t>
      </w:r>
    </w:p>
    <w:p w:rsidR="006E522E" w:rsidRDefault="006E522E" w:rsidP="006E522E">
      <w:pPr>
        <w:tabs>
          <w:tab w:val="left" w:pos="720"/>
        </w:tabs>
        <w:spacing w:line="360" w:lineRule="auto"/>
        <w:ind w:left="360" w:firstLine="900"/>
        <w:jc w:val="center"/>
        <w:rPr>
          <w:b/>
        </w:rPr>
      </w:pPr>
    </w:p>
    <w:p w:rsidR="006E522E" w:rsidRDefault="006E522E" w:rsidP="006E522E">
      <w:pPr>
        <w:tabs>
          <w:tab w:val="left" w:pos="720"/>
        </w:tabs>
        <w:spacing w:line="360" w:lineRule="auto"/>
        <w:ind w:left="357" w:firstLine="900"/>
        <w:jc w:val="center"/>
        <w:rPr>
          <w:b/>
        </w:rPr>
      </w:pPr>
    </w:p>
    <w:p w:rsidR="006E522E" w:rsidRDefault="006E522E" w:rsidP="006E522E">
      <w:pPr>
        <w:tabs>
          <w:tab w:val="left" w:pos="720"/>
        </w:tabs>
        <w:spacing w:line="360" w:lineRule="auto"/>
        <w:ind w:left="357" w:hanging="357"/>
        <w:jc w:val="center"/>
        <w:rPr>
          <w:b/>
        </w:rPr>
      </w:pPr>
      <w:r>
        <w:rPr>
          <w:b/>
        </w:rPr>
        <w:t>IV SKYRIUS</w:t>
      </w:r>
    </w:p>
    <w:p w:rsidR="006E522E" w:rsidRDefault="006E522E" w:rsidP="006E522E">
      <w:pPr>
        <w:tabs>
          <w:tab w:val="left" w:pos="720"/>
        </w:tabs>
        <w:spacing w:line="360" w:lineRule="auto"/>
        <w:jc w:val="center"/>
        <w:rPr>
          <w:b/>
        </w:rPr>
      </w:pPr>
      <w:r>
        <w:rPr>
          <w:b/>
        </w:rPr>
        <w:t xml:space="preserve"> BAIGIAMOSIOS NUOSTATOS </w:t>
      </w:r>
    </w:p>
    <w:p w:rsidR="006E522E" w:rsidRDefault="006E522E" w:rsidP="006E522E">
      <w:pPr>
        <w:pStyle w:val="Sraopastraipa"/>
        <w:numPr>
          <w:ilvl w:val="0"/>
          <w:numId w:val="2"/>
        </w:numPr>
        <w:tabs>
          <w:tab w:val="left" w:pos="993"/>
        </w:tabs>
        <w:spacing w:line="360" w:lineRule="auto"/>
        <w:ind w:left="0" w:firstLine="567"/>
        <w:jc w:val="both"/>
      </w:pPr>
      <w:r>
        <w:t>Turto skyrius:</w:t>
      </w:r>
    </w:p>
    <w:p w:rsidR="006E522E" w:rsidRDefault="006E522E" w:rsidP="006E522E">
      <w:pPr>
        <w:pStyle w:val="Sraopastraipa"/>
        <w:numPr>
          <w:ilvl w:val="1"/>
          <w:numId w:val="2"/>
        </w:numPr>
        <w:tabs>
          <w:tab w:val="left" w:pos="1134"/>
        </w:tabs>
        <w:spacing w:line="360" w:lineRule="auto"/>
        <w:ind w:left="0" w:firstLine="567"/>
        <w:jc w:val="both"/>
      </w:pPr>
      <w:r>
        <w:t>atlieka būsto nuomos ar išperkamosios būsto nuomos mokesčio dalies kompensavimo  sąlygų vykdymo kontrolę.</w:t>
      </w:r>
    </w:p>
    <w:p w:rsidR="006E522E" w:rsidRDefault="006E522E" w:rsidP="006E522E">
      <w:pPr>
        <w:pStyle w:val="Sraopastraipa"/>
        <w:numPr>
          <w:ilvl w:val="1"/>
          <w:numId w:val="2"/>
        </w:numPr>
        <w:tabs>
          <w:tab w:val="left" w:pos="1134"/>
        </w:tabs>
        <w:spacing w:line="360" w:lineRule="auto"/>
        <w:ind w:left="0" w:firstLine="567"/>
        <w:jc w:val="both"/>
      </w:pPr>
      <w:r>
        <w:t>teikia duomenis Socialinės apsaugos ir darbo ministerijai apie paramą būstui išsinuomoti Socialinės apsaugos ir darbo ministerijos nustatyta tvarka.</w:t>
      </w:r>
    </w:p>
    <w:p w:rsidR="006E522E" w:rsidRDefault="006E522E" w:rsidP="006E522E">
      <w:pPr>
        <w:pStyle w:val="Sraopastraipa"/>
        <w:numPr>
          <w:ilvl w:val="0"/>
          <w:numId w:val="2"/>
        </w:numPr>
        <w:tabs>
          <w:tab w:val="left" w:pos="993"/>
        </w:tabs>
        <w:spacing w:line="360" w:lineRule="auto"/>
        <w:ind w:left="0" w:firstLine="567"/>
        <w:jc w:val="both"/>
      </w:pPr>
      <w:r>
        <w:t>Ginčai dėl Savivaldybei nuosavybės teise priklausančių gyvenamųjų patalpų nuomos sprendžiami Lietuvos Respublikos įstatymų nustatyta tvarka.</w:t>
      </w:r>
    </w:p>
    <w:p w:rsidR="006E522E" w:rsidRDefault="006E522E" w:rsidP="006E522E">
      <w:pPr>
        <w:pStyle w:val="Sraopastraipa"/>
        <w:numPr>
          <w:ilvl w:val="0"/>
          <w:numId w:val="2"/>
        </w:numPr>
        <w:tabs>
          <w:tab w:val="left" w:pos="993"/>
        </w:tabs>
        <w:spacing w:line="360" w:lineRule="auto"/>
        <w:ind w:left="0" w:firstLine="567"/>
        <w:jc w:val="both"/>
      </w:pPr>
      <w:r>
        <w:t>Klausimai, neaptarti šiame Apraše, sprendžiami vadovaujantis Lietuvos Respublikos civiliniu kodeksu, įstatymais, Vyriausybės nutarimais ir kitais teisės aktais.</w:t>
      </w:r>
    </w:p>
    <w:p w:rsidR="006E522E" w:rsidRDefault="006E522E" w:rsidP="006E522E">
      <w:pPr>
        <w:pStyle w:val="Sraopastraipa"/>
        <w:numPr>
          <w:ilvl w:val="0"/>
          <w:numId w:val="2"/>
        </w:numPr>
        <w:tabs>
          <w:tab w:val="left" w:pos="993"/>
        </w:tabs>
        <w:spacing w:line="360" w:lineRule="auto"/>
        <w:ind w:left="0" w:firstLine="567"/>
        <w:jc w:val="both"/>
      </w:pPr>
      <w:r>
        <w:t xml:space="preserve">Aprašas keičiamas ar pripažįstamas netekusiu galios </w:t>
      </w:r>
      <w:r w:rsidRPr="006E522E">
        <w:t>Savivaldybės</w:t>
      </w:r>
      <w:r>
        <w:t xml:space="preserve"> tarybos sprendimu.</w:t>
      </w:r>
    </w:p>
    <w:p w:rsidR="006E522E" w:rsidRDefault="006E522E" w:rsidP="006E522E">
      <w:pPr>
        <w:tabs>
          <w:tab w:val="left" w:pos="720"/>
          <w:tab w:val="num" w:pos="1560"/>
          <w:tab w:val="num" w:pos="1843"/>
        </w:tabs>
        <w:spacing w:line="360" w:lineRule="auto"/>
      </w:pPr>
    </w:p>
    <w:p w:rsidR="006E522E" w:rsidRDefault="006E522E" w:rsidP="006E522E">
      <w:pPr>
        <w:tabs>
          <w:tab w:val="left" w:pos="720"/>
          <w:tab w:val="num" w:pos="1560"/>
          <w:tab w:val="num" w:pos="1843"/>
        </w:tabs>
        <w:spacing w:line="360" w:lineRule="auto"/>
        <w:ind w:firstLine="900"/>
        <w:jc w:val="center"/>
      </w:pPr>
      <w:r>
        <w:t xml:space="preserve">____________________ </w:t>
      </w:r>
    </w:p>
    <w:p w:rsidR="001B3D49" w:rsidRDefault="001B3D49" w:rsidP="00746386">
      <w:pPr>
        <w:tabs>
          <w:tab w:val="num" w:pos="0"/>
          <w:tab w:val="left" w:pos="720"/>
        </w:tabs>
        <w:spacing w:line="360" w:lineRule="auto"/>
        <w:ind w:firstLine="360"/>
        <w:jc w:val="center"/>
        <w:rPr>
          <w:lang w:val="lt-LT"/>
        </w:rPr>
      </w:pPr>
    </w:p>
    <w:sectPr w:rsidR="001B3D49" w:rsidSect="00B7566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68" w:rsidRDefault="00B75668" w:rsidP="00B75668">
      <w:r>
        <w:separator/>
      </w:r>
    </w:p>
  </w:endnote>
  <w:endnote w:type="continuationSeparator" w:id="0">
    <w:p w:rsidR="00B75668" w:rsidRDefault="00B75668" w:rsidP="00B7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68" w:rsidRDefault="00B75668" w:rsidP="00B75668">
      <w:r>
        <w:separator/>
      </w:r>
    </w:p>
  </w:footnote>
  <w:footnote w:type="continuationSeparator" w:id="0">
    <w:p w:rsidR="00B75668" w:rsidRDefault="00B75668" w:rsidP="00B7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74616"/>
      <w:docPartObj>
        <w:docPartGallery w:val="Page Numbers (Top of Page)"/>
        <w:docPartUnique/>
      </w:docPartObj>
    </w:sdtPr>
    <w:sdtEndPr/>
    <w:sdtContent>
      <w:p w:rsidR="00B75668" w:rsidRDefault="00B75668">
        <w:pPr>
          <w:pStyle w:val="Antrats"/>
          <w:jc w:val="center"/>
        </w:pPr>
        <w:r>
          <w:fldChar w:fldCharType="begin"/>
        </w:r>
        <w:r>
          <w:instrText>PAGE   \* MERGEFORMAT</w:instrText>
        </w:r>
        <w:r>
          <w:fldChar w:fldCharType="separate"/>
        </w:r>
        <w:r w:rsidR="006E522E" w:rsidRPr="006E522E">
          <w:rPr>
            <w:noProof/>
            <w:lang w:val="lt-LT"/>
          </w:rPr>
          <w:t>4</w:t>
        </w:r>
        <w:r>
          <w:fldChar w:fldCharType="end"/>
        </w:r>
      </w:p>
    </w:sdtContent>
  </w:sdt>
  <w:p w:rsidR="00B75668" w:rsidRDefault="00B7566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70E6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AB4C22"/>
    <w:multiLevelType w:val="hybridMultilevel"/>
    <w:tmpl w:val="DA66139E"/>
    <w:lvl w:ilvl="0" w:tplc="6582B498">
      <w:start w:val="6"/>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66047120"/>
    <w:multiLevelType w:val="multilevel"/>
    <w:tmpl w:val="6B5C1926"/>
    <w:lvl w:ilvl="0">
      <w:start w:val="23"/>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086C"/>
    <w:rsid w:val="00002229"/>
    <w:rsid w:val="000132E2"/>
    <w:rsid w:val="00044101"/>
    <w:rsid w:val="00074ADC"/>
    <w:rsid w:val="00077F4C"/>
    <w:rsid w:val="000A37C9"/>
    <w:rsid w:val="000D0B26"/>
    <w:rsid w:val="000D448E"/>
    <w:rsid w:val="0010312B"/>
    <w:rsid w:val="00106D1A"/>
    <w:rsid w:val="00110616"/>
    <w:rsid w:val="0011170F"/>
    <w:rsid w:val="001162C3"/>
    <w:rsid w:val="00117BC5"/>
    <w:rsid w:val="00130496"/>
    <w:rsid w:val="00176037"/>
    <w:rsid w:val="00192EE5"/>
    <w:rsid w:val="00193E54"/>
    <w:rsid w:val="001B19FE"/>
    <w:rsid w:val="001B3D49"/>
    <w:rsid w:val="001C4015"/>
    <w:rsid w:val="001F3160"/>
    <w:rsid w:val="00202622"/>
    <w:rsid w:val="00213570"/>
    <w:rsid w:val="002229F1"/>
    <w:rsid w:val="0023649D"/>
    <w:rsid w:val="00236B4B"/>
    <w:rsid w:val="00236F0A"/>
    <w:rsid w:val="00246004"/>
    <w:rsid w:val="0025451F"/>
    <w:rsid w:val="00262AA5"/>
    <w:rsid w:val="00265088"/>
    <w:rsid w:val="002748FB"/>
    <w:rsid w:val="00284B70"/>
    <w:rsid w:val="002854E8"/>
    <w:rsid w:val="002B58AF"/>
    <w:rsid w:val="002B5A6F"/>
    <w:rsid w:val="002E24E8"/>
    <w:rsid w:val="0030308C"/>
    <w:rsid w:val="0034133E"/>
    <w:rsid w:val="00342170"/>
    <w:rsid w:val="00373BC4"/>
    <w:rsid w:val="00382711"/>
    <w:rsid w:val="00397B9B"/>
    <w:rsid w:val="003A015D"/>
    <w:rsid w:val="003B214C"/>
    <w:rsid w:val="003E6112"/>
    <w:rsid w:val="003F3953"/>
    <w:rsid w:val="0040517D"/>
    <w:rsid w:val="00416614"/>
    <w:rsid w:val="00422A8F"/>
    <w:rsid w:val="00435A67"/>
    <w:rsid w:val="004449CE"/>
    <w:rsid w:val="004548E2"/>
    <w:rsid w:val="0048418B"/>
    <w:rsid w:val="004A4059"/>
    <w:rsid w:val="004B67EB"/>
    <w:rsid w:val="004D726C"/>
    <w:rsid w:val="004F3024"/>
    <w:rsid w:val="00511F76"/>
    <w:rsid w:val="0051354A"/>
    <w:rsid w:val="005146A0"/>
    <w:rsid w:val="00556B83"/>
    <w:rsid w:val="00556D88"/>
    <w:rsid w:val="0059590B"/>
    <w:rsid w:val="005B6903"/>
    <w:rsid w:val="005C24BF"/>
    <w:rsid w:val="005D3110"/>
    <w:rsid w:val="005D79B7"/>
    <w:rsid w:val="00603F19"/>
    <w:rsid w:val="00631C0C"/>
    <w:rsid w:val="0064199F"/>
    <w:rsid w:val="006503E0"/>
    <w:rsid w:val="0065441C"/>
    <w:rsid w:val="006550B0"/>
    <w:rsid w:val="006607A3"/>
    <w:rsid w:val="00663940"/>
    <w:rsid w:val="006721F2"/>
    <w:rsid w:val="0068262E"/>
    <w:rsid w:val="006B72EC"/>
    <w:rsid w:val="006E25BB"/>
    <w:rsid w:val="006E2B80"/>
    <w:rsid w:val="006E522E"/>
    <w:rsid w:val="00711932"/>
    <w:rsid w:val="00711A6B"/>
    <w:rsid w:val="00713F5C"/>
    <w:rsid w:val="00720E4E"/>
    <w:rsid w:val="00724E75"/>
    <w:rsid w:val="00731641"/>
    <w:rsid w:val="00735C8D"/>
    <w:rsid w:val="00740D15"/>
    <w:rsid w:val="00743BEB"/>
    <w:rsid w:val="00746386"/>
    <w:rsid w:val="007559A6"/>
    <w:rsid w:val="00756D5F"/>
    <w:rsid w:val="00776F4D"/>
    <w:rsid w:val="0079031A"/>
    <w:rsid w:val="007C67E0"/>
    <w:rsid w:val="007D2F6C"/>
    <w:rsid w:val="007D743C"/>
    <w:rsid w:val="007E1D77"/>
    <w:rsid w:val="007F2A48"/>
    <w:rsid w:val="007F3552"/>
    <w:rsid w:val="007F381C"/>
    <w:rsid w:val="00800C66"/>
    <w:rsid w:val="00832322"/>
    <w:rsid w:val="008444F9"/>
    <w:rsid w:val="00844ECF"/>
    <w:rsid w:val="0088449C"/>
    <w:rsid w:val="00885737"/>
    <w:rsid w:val="008A3063"/>
    <w:rsid w:val="008B5A5F"/>
    <w:rsid w:val="008C416A"/>
    <w:rsid w:val="008C53D9"/>
    <w:rsid w:val="008D086B"/>
    <w:rsid w:val="008D4F6C"/>
    <w:rsid w:val="008E67B2"/>
    <w:rsid w:val="00906D5B"/>
    <w:rsid w:val="00911333"/>
    <w:rsid w:val="00923EE7"/>
    <w:rsid w:val="00934A8A"/>
    <w:rsid w:val="00957B2D"/>
    <w:rsid w:val="0097608B"/>
    <w:rsid w:val="009843CB"/>
    <w:rsid w:val="00992525"/>
    <w:rsid w:val="009A1F95"/>
    <w:rsid w:val="009B0E48"/>
    <w:rsid w:val="009B68B8"/>
    <w:rsid w:val="009F4E50"/>
    <w:rsid w:val="00A674FA"/>
    <w:rsid w:val="00AA2991"/>
    <w:rsid w:val="00AA3A91"/>
    <w:rsid w:val="00AB0941"/>
    <w:rsid w:val="00AB28D8"/>
    <w:rsid w:val="00AC06DE"/>
    <w:rsid w:val="00AC4172"/>
    <w:rsid w:val="00AD7E4C"/>
    <w:rsid w:val="00AF09D3"/>
    <w:rsid w:val="00B00E84"/>
    <w:rsid w:val="00B04A8E"/>
    <w:rsid w:val="00B1158A"/>
    <w:rsid w:val="00B13F48"/>
    <w:rsid w:val="00B17EDE"/>
    <w:rsid w:val="00B443BC"/>
    <w:rsid w:val="00B468DA"/>
    <w:rsid w:val="00B54E91"/>
    <w:rsid w:val="00B63F72"/>
    <w:rsid w:val="00B75668"/>
    <w:rsid w:val="00BA321A"/>
    <w:rsid w:val="00BA7896"/>
    <w:rsid w:val="00BF3789"/>
    <w:rsid w:val="00BF3F8E"/>
    <w:rsid w:val="00C452FE"/>
    <w:rsid w:val="00C53245"/>
    <w:rsid w:val="00C8099B"/>
    <w:rsid w:val="00CA0848"/>
    <w:rsid w:val="00CB1680"/>
    <w:rsid w:val="00CE745F"/>
    <w:rsid w:val="00D0320C"/>
    <w:rsid w:val="00D15E2D"/>
    <w:rsid w:val="00D37BA7"/>
    <w:rsid w:val="00D43670"/>
    <w:rsid w:val="00D442AC"/>
    <w:rsid w:val="00D727A5"/>
    <w:rsid w:val="00D837D1"/>
    <w:rsid w:val="00DA08A7"/>
    <w:rsid w:val="00DA6C7D"/>
    <w:rsid w:val="00DA7CD1"/>
    <w:rsid w:val="00DB0C33"/>
    <w:rsid w:val="00DB5CBD"/>
    <w:rsid w:val="00DC4F3C"/>
    <w:rsid w:val="00E07E98"/>
    <w:rsid w:val="00E151AF"/>
    <w:rsid w:val="00E30963"/>
    <w:rsid w:val="00E326CD"/>
    <w:rsid w:val="00E56EB0"/>
    <w:rsid w:val="00E57C85"/>
    <w:rsid w:val="00E60AFE"/>
    <w:rsid w:val="00E70A1B"/>
    <w:rsid w:val="00E77D12"/>
    <w:rsid w:val="00E82E75"/>
    <w:rsid w:val="00E83D8B"/>
    <w:rsid w:val="00EA2445"/>
    <w:rsid w:val="00ED1F60"/>
    <w:rsid w:val="00ED394A"/>
    <w:rsid w:val="00EF3853"/>
    <w:rsid w:val="00F42D57"/>
    <w:rsid w:val="00F43859"/>
    <w:rsid w:val="00F5187B"/>
    <w:rsid w:val="00F56E94"/>
    <w:rsid w:val="00F92A57"/>
    <w:rsid w:val="00FA70C9"/>
    <w:rsid w:val="00FB3A04"/>
    <w:rsid w:val="00FC169A"/>
    <w:rsid w:val="00FF59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22A8D91"/>
  <w15:chartTrackingRefBased/>
  <w15:docId w15:val="{5F1E8344-8684-43C4-AF9C-8262E03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Betarp1">
    <w:name w:val="Be tarpų1"/>
    <w:qFormat/>
    <w:rsid w:val="001B3D49"/>
    <w:rPr>
      <w:rFonts w:ascii="Calibri" w:eastAsia="Calibri" w:hAnsi="Calibri"/>
      <w:sz w:val="22"/>
      <w:szCs w:val="22"/>
      <w:lang w:eastAsia="en-US"/>
    </w:rPr>
  </w:style>
  <w:style w:type="paragraph" w:styleId="Sraopastraipa">
    <w:name w:val="List Paragraph"/>
    <w:basedOn w:val="prastasis"/>
    <w:uiPriority w:val="34"/>
    <w:qFormat/>
    <w:rsid w:val="001B3D49"/>
    <w:pPr>
      <w:ind w:left="720"/>
      <w:contextualSpacing/>
    </w:pPr>
    <w:rPr>
      <w:lang w:val="lt-LT"/>
    </w:rPr>
  </w:style>
  <w:style w:type="paragraph" w:styleId="Debesliotekstas">
    <w:name w:val="Balloon Text"/>
    <w:basedOn w:val="prastasis"/>
    <w:link w:val="DebesliotekstasDiagrama"/>
    <w:rsid w:val="0065441C"/>
    <w:rPr>
      <w:rFonts w:ascii="Segoe UI" w:hAnsi="Segoe UI" w:cs="Segoe UI"/>
      <w:sz w:val="18"/>
      <w:szCs w:val="18"/>
    </w:rPr>
  </w:style>
  <w:style w:type="character" w:customStyle="1" w:styleId="DebesliotekstasDiagrama">
    <w:name w:val="Debesėlio tekstas Diagrama"/>
    <w:basedOn w:val="Numatytasispastraiposriftas"/>
    <w:link w:val="Debesliotekstas"/>
    <w:rsid w:val="0065441C"/>
    <w:rPr>
      <w:rFonts w:ascii="Segoe UI" w:hAnsi="Segoe UI" w:cs="Segoe UI"/>
      <w:sz w:val="18"/>
      <w:szCs w:val="18"/>
      <w:lang w:val="en-GB" w:eastAsia="en-US"/>
    </w:rPr>
  </w:style>
  <w:style w:type="paragraph" w:styleId="Antrats">
    <w:name w:val="header"/>
    <w:basedOn w:val="prastasis"/>
    <w:link w:val="AntratsDiagrama"/>
    <w:uiPriority w:val="99"/>
    <w:rsid w:val="00B75668"/>
    <w:pPr>
      <w:tabs>
        <w:tab w:val="center" w:pos="4819"/>
        <w:tab w:val="right" w:pos="9638"/>
      </w:tabs>
    </w:pPr>
  </w:style>
  <w:style w:type="character" w:customStyle="1" w:styleId="AntratsDiagrama">
    <w:name w:val="Antraštės Diagrama"/>
    <w:basedOn w:val="Numatytasispastraiposriftas"/>
    <w:link w:val="Antrats"/>
    <w:uiPriority w:val="99"/>
    <w:rsid w:val="00B75668"/>
    <w:rPr>
      <w:sz w:val="24"/>
      <w:szCs w:val="24"/>
      <w:lang w:val="en-GB" w:eastAsia="en-US"/>
    </w:rPr>
  </w:style>
  <w:style w:type="paragraph" w:styleId="Porat">
    <w:name w:val="footer"/>
    <w:basedOn w:val="prastasis"/>
    <w:link w:val="PoratDiagrama"/>
    <w:rsid w:val="00B75668"/>
    <w:pPr>
      <w:tabs>
        <w:tab w:val="center" w:pos="4819"/>
        <w:tab w:val="right" w:pos="9638"/>
      </w:tabs>
    </w:pPr>
  </w:style>
  <w:style w:type="character" w:customStyle="1" w:styleId="PoratDiagrama">
    <w:name w:val="Poraštė Diagrama"/>
    <w:basedOn w:val="Numatytasispastraiposriftas"/>
    <w:link w:val="Porat"/>
    <w:rsid w:val="00B7566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3707">
      <w:bodyDiv w:val="1"/>
      <w:marLeft w:val="0"/>
      <w:marRight w:val="0"/>
      <w:marTop w:val="0"/>
      <w:marBottom w:val="0"/>
      <w:divBdr>
        <w:top w:val="none" w:sz="0" w:space="0" w:color="auto"/>
        <w:left w:val="none" w:sz="0" w:space="0" w:color="auto"/>
        <w:bottom w:val="none" w:sz="0" w:space="0" w:color="auto"/>
        <w:right w:val="none" w:sz="0" w:space="0" w:color="auto"/>
      </w:divBdr>
    </w:div>
    <w:div w:id="736055416">
      <w:bodyDiv w:val="1"/>
      <w:marLeft w:val="0"/>
      <w:marRight w:val="0"/>
      <w:marTop w:val="0"/>
      <w:marBottom w:val="0"/>
      <w:divBdr>
        <w:top w:val="none" w:sz="0" w:space="0" w:color="auto"/>
        <w:left w:val="none" w:sz="0" w:space="0" w:color="auto"/>
        <w:bottom w:val="none" w:sz="0" w:space="0" w:color="auto"/>
        <w:right w:val="none" w:sz="0" w:space="0" w:color="auto"/>
      </w:divBdr>
    </w:div>
    <w:div w:id="831717624">
      <w:bodyDiv w:val="1"/>
      <w:marLeft w:val="0"/>
      <w:marRight w:val="0"/>
      <w:marTop w:val="0"/>
      <w:marBottom w:val="0"/>
      <w:divBdr>
        <w:top w:val="none" w:sz="0" w:space="0" w:color="auto"/>
        <w:left w:val="none" w:sz="0" w:space="0" w:color="auto"/>
        <w:bottom w:val="none" w:sz="0" w:space="0" w:color="auto"/>
        <w:right w:val="none" w:sz="0" w:space="0" w:color="auto"/>
      </w:divBdr>
    </w:div>
    <w:div w:id="1292176474">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1148</Words>
  <Characters>7987</Characters>
  <Application>Microsoft Office Word</Application>
  <DocSecurity>0</DocSecurity>
  <Lines>66</Lines>
  <Paragraphs>18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Sabaliauskienė Irena</cp:lastModifiedBy>
  <cp:revision>4</cp:revision>
  <cp:lastPrinted>2019-10-21T08:18:00Z</cp:lastPrinted>
  <dcterms:created xsi:type="dcterms:W3CDTF">2019-10-21T12:55:00Z</dcterms:created>
  <dcterms:modified xsi:type="dcterms:W3CDTF">2019-11-04T12:19:00Z</dcterms:modified>
</cp:coreProperties>
</file>