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755C15">
        <w:rPr>
          <w:b/>
          <w:caps/>
        </w:rPr>
        <w:t>akmenų ir dAUBOS</w:t>
      </w:r>
      <w:r w:rsidR="00210BD5">
        <w:rPr>
          <w:b/>
          <w:caps/>
        </w:rPr>
        <w:t xml:space="preserve"> GATV</w:t>
      </w:r>
      <w:r w:rsidR="00755C15">
        <w:rPr>
          <w:b/>
          <w:caps/>
        </w:rPr>
        <w:t>IŲ</w:t>
      </w:r>
      <w:r w:rsidR="00210BD5">
        <w:rPr>
          <w:b/>
          <w:caps/>
        </w:rPr>
        <w:t>, ESANČI</w:t>
      </w:r>
      <w:r w:rsidR="00755C15">
        <w:rPr>
          <w:b/>
          <w:caps/>
        </w:rPr>
        <w:t>Ų</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5C15">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E73EC">
        <w:t>31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E73EC">
        <w:rPr>
          <w:noProof/>
        </w:rPr>
        <w:t>B1-232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5A1F6D">
        <w:t xml:space="preserve">tvarkos aprašo patvirtinimo“, </w:t>
      </w:r>
      <w:r w:rsidR="00824D23">
        <w:t>16</w:t>
      </w:r>
      <w:r w:rsidR="00210BD5">
        <w:t>.2 papunkčiu</w:t>
      </w:r>
      <w:r w:rsidRPr="003956A7">
        <w:t xml:space="preserve"> ir atsižvelgdama į Molėtų rajono savivaldybės administr</w:t>
      </w:r>
      <w:r>
        <w:t>aci</w:t>
      </w:r>
      <w:r w:rsidR="000F73ED">
        <w:t>j</w:t>
      </w:r>
      <w:r w:rsidR="00755C15">
        <w:t>os direktoriaus 2019 m. spalio</w:t>
      </w:r>
      <w:r w:rsidR="00DF3DFB">
        <w:t xml:space="preserve"> 22 d. teikimą Nr. B88-34 </w:t>
      </w:r>
      <w:r w:rsidR="00210BD5">
        <w:t>„Tei</w:t>
      </w:r>
      <w:r w:rsidR="00755C15">
        <w:t>kimas dėl Akmenų ir Daubos gatvių, esančių</w:t>
      </w:r>
      <w:r w:rsidR="00210BD5">
        <w:t xml:space="preserve">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755C15" w:rsidP="00DB48F9">
      <w:pPr>
        <w:tabs>
          <w:tab w:val="left" w:pos="709"/>
          <w:tab w:val="left" w:pos="851"/>
        </w:tabs>
        <w:spacing w:line="360" w:lineRule="auto"/>
        <w:jc w:val="both"/>
      </w:pPr>
      <w:r>
        <w:t xml:space="preserve">            Pakeisti Akmenų ir Daubos gatvių, esančių</w:t>
      </w:r>
      <w:r w:rsidR="00210BD5">
        <w:t xml:space="preserve"> Molėtų miesto </w:t>
      </w:r>
      <w:r w:rsidR="00DB48F9">
        <w:t>teritorijoje</w:t>
      </w:r>
      <w:r w:rsidR="00210BD5">
        <w:t>, geografines c</w:t>
      </w:r>
      <w:r>
        <w:t>harakteristikas, projektines ašis</w:t>
      </w:r>
      <w:r w:rsidR="000A01D8">
        <w:t xml:space="preserv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0E73EC">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E73EC"/>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1F6D"/>
    <w:rsid w:val="005A4424"/>
    <w:rsid w:val="005F38B6"/>
    <w:rsid w:val="006213AE"/>
    <w:rsid w:val="006C1F1C"/>
    <w:rsid w:val="00755C15"/>
    <w:rsid w:val="00776F64"/>
    <w:rsid w:val="00794407"/>
    <w:rsid w:val="00794C2F"/>
    <w:rsid w:val="007951EA"/>
    <w:rsid w:val="00796C66"/>
    <w:rsid w:val="007A3F5C"/>
    <w:rsid w:val="007E4516"/>
    <w:rsid w:val="00824D23"/>
    <w:rsid w:val="00872337"/>
    <w:rsid w:val="008A401C"/>
    <w:rsid w:val="0093412A"/>
    <w:rsid w:val="009B4614"/>
    <w:rsid w:val="009E70D9"/>
    <w:rsid w:val="00AE325A"/>
    <w:rsid w:val="00BA65BB"/>
    <w:rsid w:val="00BB70B1"/>
    <w:rsid w:val="00C16EA1"/>
    <w:rsid w:val="00CC0616"/>
    <w:rsid w:val="00CC1DF9"/>
    <w:rsid w:val="00D03D5A"/>
    <w:rsid w:val="00D74773"/>
    <w:rsid w:val="00D8136A"/>
    <w:rsid w:val="00DB48F9"/>
    <w:rsid w:val="00DB7660"/>
    <w:rsid w:val="00DC6469"/>
    <w:rsid w:val="00DF3DFB"/>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62B5380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29</TotalTime>
  <Pages>1</Pages>
  <Words>192</Words>
  <Characters>1499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11</cp:revision>
  <cp:lastPrinted>2001-06-05T13:05:00Z</cp:lastPrinted>
  <dcterms:created xsi:type="dcterms:W3CDTF">2019-05-30T07:39:00Z</dcterms:created>
  <dcterms:modified xsi:type="dcterms:W3CDTF">2019-11-04T09:00:00Z</dcterms:modified>
</cp:coreProperties>
</file>