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A5" w:rsidRDefault="00A320A5" w:rsidP="001741F3">
      <w:pPr>
        <w:pStyle w:val="prastasiniatinklio"/>
        <w:jc w:val="center"/>
        <w:outlineLvl w:val="0"/>
      </w:pPr>
      <w:r>
        <w:t>AIŠKINAMASIS RAŠTAS</w:t>
      </w:r>
    </w:p>
    <w:p w:rsidR="00E3476A" w:rsidRPr="00E3476A" w:rsidRDefault="00A320A5" w:rsidP="00E3476A">
      <w:pPr>
        <w:pStyle w:val="prastasiniatinklio"/>
        <w:jc w:val="center"/>
        <w:rPr>
          <w:bCs/>
        </w:rPr>
      </w:pPr>
      <w:r w:rsidRPr="00E3476A">
        <w:t xml:space="preserve">Dėl </w:t>
      </w:r>
      <w:r w:rsidR="00E3476A" w:rsidRPr="00E3476A">
        <w:t xml:space="preserve">savivaldybės turto perdavimo Molėtų </w:t>
      </w:r>
      <w:r w:rsidR="00CD0B9A" w:rsidRPr="00E3476A">
        <w:t>rajono savivaldybės administracij</w:t>
      </w:r>
      <w:r w:rsidR="00CD0B9A">
        <w:t>ai</w:t>
      </w:r>
    </w:p>
    <w:p w:rsidR="00A320A5" w:rsidRDefault="00A320A5" w:rsidP="00CD0B9A">
      <w:pPr>
        <w:pStyle w:val="prastasiniatinklio"/>
        <w:ind w:firstLine="709"/>
      </w:pPr>
      <w:r>
        <w:rPr>
          <w:b/>
          <w:bCs/>
        </w:rPr>
        <w:t>1. Parengto tarybos sprendimo projekto tikslai ir uždaviniai</w:t>
      </w:r>
    </w:p>
    <w:p w:rsidR="009825B1" w:rsidRPr="009825B1" w:rsidRDefault="00E3476A" w:rsidP="00E3476A">
      <w:pPr>
        <w:spacing w:line="360" w:lineRule="auto"/>
        <w:ind w:firstLine="709"/>
        <w:jc w:val="both"/>
        <w:rPr>
          <w:noProof/>
          <w:lang w:val="lt-LT"/>
        </w:rPr>
      </w:pPr>
      <w:r w:rsidRPr="00E3476A">
        <w:rPr>
          <w:lang w:val="lt-LT"/>
        </w:rPr>
        <w:t>Molėtų rajono savivaldybės administracij</w:t>
      </w:r>
      <w:r>
        <w:rPr>
          <w:lang w:val="lt-LT"/>
        </w:rPr>
        <w:t>a, vykdydama</w:t>
      </w:r>
      <w:r w:rsidRPr="00E3476A">
        <w:rPr>
          <w:lang w:val="lt-LT"/>
        </w:rPr>
        <w:t xml:space="preserve"> projektą „Molėtų kultūros namų pastato (Molėtų kultūros centro, Molėtų krašto muziejaus, Molėtų rajono savivaldybės viešosios bibliotekos), Inturkės g. 4, Molėtai rekonstravimas“</w:t>
      </w:r>
      <w:r w:rsidR="00947180">
        <w:rPr>
          <w:lang w:val="lt-LT"/>
        </w:rPr>
        <w:t xml:space="preserve"> (toliau – Projektas)</w:t>
      </w:r>
      <w:r w:rsidRPr="00E3476A">
        <w:rPr>
          <w:lang w:val="lt-LT"/>
        </w:rPr>
        <w:t>,</w:t>
      </w:r>
      <w:r>
        <w:rPr>
          <w:lang w:val="lt-LT"/>
        </w:rPr>
        <w:t xml:space="preserve"> </w:t>
      </w:r>
      <w:r w:rsidR="00947180">
        <w:rPr>
          <w:lang w:val="lt-LT"/>
        </w:rPr>
        <w:t xml:space="preserve">už projekto lėšas </w:t>
      </w:r>
      <w:r>
        <w:rPr>
          <w:lang w:val="lt-LT"/>
        </w:rPr>
        <w:t xml:space="preserve">nupirko ilgalaikį ir trumpalaikį materialųjį turtą, kuris </w:t>
      </w:r>
      <w:r w:rsidR="009825B1">
        <w:rPr>
          <w:lang w:val="lt-LT"/>
        </w:rPr>
        <w:t>Molėtų rajono savivaldybės tarybos 2015 m. gruodžio 17 d. sprendimu Nr. B1-257 „</w:t>
      </w:r>
      <w:r w:rsidR="009825B1">
        <w:rPr>
          <w:noProof/>
        </w:rPr>
        <w:t>D</w:t>
      </w:r>
      <w:r w:rsidR="009825B1" w:rsidRPr="009825B1">
        <w:rPr>
          <w:noProof/>
        </w:rPr>
        <w:t>ė</w:t>
      </w:r>
      <w:r w:rsidR="009825B1">
        <w:rPr>
          <w:noProof/>
        </w:rPr>
        <w:t>l savivaldybės turto perdavimo M</w:t>
      </w:r>
      <w:r w:rsidR="009825B1" w:rsidRPr="009825B1">
        <w:rPr>
          <w:noProof/>
        </w:rPr>
        <w:t>olėtų kultūros centrui</w:t>
      </w:r>
      <w:r w:rsidR="009825B1">
        <w:rPr>
          <w:noProof/>
        </w:rPr>
        <w:t>”</w:t>
      </w:r>
      <w:r w:rsidR="007877DF">
        <w:rPr>
          <w:noProof/>
        </w:rPr>
        <w:t xml:space="preserve"> buvo perduotas Molėtų kultūros centrui</w:t>
      </w:r>
      <w:bookmarkStart w:id="0" w:name="_GoBack"/>
      <w:bookmarkEnd w:id="0"/>
      <w:r w:rsidR="009825B1">
        <w:rPr>
          <w:noProof/>
        </w:rPr>
        <w:t xml:space="preserve">. Dalis </w:t>
      </w:r>
      <w:r w:rsidR="009825B1" w:rsidRPr="009825B1">
        <w:rPr>
          <w:noProof/>
          <w:lang w:val="lt-LT"/>
        </w:rPr>
        <w:t>perduoto turto – baldai - bus naudojami VšĮ Molėtų turizmo ir verslo informacijos centro</w:t>
      </w:r>
      <w:r w:rsidR="009E17A1">
        <w:rPr>
          <w:noProof/>
          <w:lang w:val="lt-LT"/>
        </w:rPr>
        <w:t xml:space="preserve"> (toliau –Centro)</w:t>
      </w:r>
      <w:r w:rsidR="009825B1" w:rsidRPr="009825B1">
        <w:rPr>
          <w:noProof/>
          <w:lang w:val="lt-LT"/>
        </w:rPr>
        <w:t xml:space="preserve"> kabinetuose, todėl tikslinga šį turtą perduoti </w:t>
      </w:r>
      <w:r w:rsidR="005454A6">
        <w:rPr>
          <w:noProof/>
          <w:lang w:val="lt-LT"/>
        </w:rPr>
        <w:t>C</w:t>
      </w:r>
      <w:r w:rsidR="009825B1" w:rsidRPr="009825B1">
        <w:rPr>
          <w:noProof/>
          <w:lang w:val="lt-LT"/>
        </w:rPr>
        <w:t xml:space="preserve">entrui, </w:t>
      </w:r>
      <w:r w:rsidR="009825B1">
        <w:rPr>
          <w:noProof/>
          <w:lang w:val="lt-LT"/>
        </w:rPr>
        <w:t xml:space="preserve">padidinant </w:t>
      </w:r>
      <w:r w:rsidR="009825B1" w:rsidRPr="009825B1">
        <w:rPr>
          <w:noProof/>
          <w:lang w:val="lt-LT"/>
        </w:rPr>
        <w:t>dalininko kapitalą dalininko įnašu</w:t>
      </w:r>
      <w:r w:rsidR="009825B1">
        <w:rPr>
          <w:noProof/>
          <w:lang w:val="lt-LT"/>
        </w:rPr>
        <w:t xml:space="preserve">. </w:t>
      </w:r>
      <w:r w:rsidR="009825B1" w:rsidRPr="009825B1">
        <w:rPr>
          <w:noProof/>
          <w:lang w:val="lt-LT"/>
        </w:rPr>
        <w:t>VšĮ Molėtų turizmo ir verslo informacijos centro savininkas – Molėtų rajono savivaldybė</w:t>
      </w:r>
      <w:r w:rsidR="009825B1">
        <w:rPr>
          <w:noProof/>
          <w:lang w:val="lt-LT"/>
        </w:rPr>
        <w:t xml:space="preserve">. </w:t>
      </w:r>
      <w:r w:rsidR="009825B1" w:rsidRPr="009825B1">
        <w:rPr>
          <w:noProof/>
          <w:lang w:val="lt-LT"/>
        </w:rPr>
        <w:t xml:space="preserve"> </w:t>
      </w:r>
    </w:p>
    <w:p w:rsidR="00A320A5" w:rsidRDefault="00747DE0" w:rsidP="00A320A5">
      <w:pPr>
        <w:pStyle w:val="prastasiniatinklio"/>
        <w:spacing w:before="0" w:beforeAutospacing="0" w:after="0" w:afterAutospacing="0" w:line="360" w:lineRule="auto"/>
        <w:ind w:firstLine="720"/>
        <w:jc w:val="both"/>
      </w:pPr>
      <w:r w:rsidRPr="009825B1">
        <w:rPr>
          <w:noProof/>
        </w:rPr>
        <w:t>P</w:t>
      </w:r>
      <w:r w:rsidR="00A320A5" w:rsidRPr="009825B1">
        <w:rPr>
          <w:noProof/>
        </w:rPr>
        <w:t xml:space="preserve">arengto sprendimo projekto tikslas – </w:t>
      </w:r>
      <w:r w:rsidR="00F51B91">
        <w:rPr>
          <w:noProof/>
        </w:rPr>
        <w:t>p</w:t>
      </w:r>
      <w:r w:rsidR="005454A6">
        <w:rPr>
          <w:noProof/>
        </w:rPr>
        <w:t>e</w:t>
      </w:r>
      <w:r w:rsidR="00F51B91">
        <w:rPr>
          <w:noProof/>
        </w:rPr>
        <w:t>rduoti Molėtų rajono savivaldybės administracijai</w:t>
      </w:r>
      <w:r w:rsidR="00F51B91">
        <w:t xml:space="preserve"> </w:t>
      </w:r>
      <w:r w:rsidR="00F51B91" w:rsidRPr="007E7FFE">
        <w:t xml:space="preserve">patikėjimo teise valdyti, naudoti ir disponuoti </w:t>
      </w:r>
      <w:r w:rsidR="005454A6">
        <w:t xml:space="preserve">juo </w:t>
      </w:r>
      <w:r w:rsidR="00F51B91">
        <w:t xml:space="preserve">Savivaldybei nuosavybės teise priklausantį ir šiuo metu </w:t>
      </w:r>
      <w:r w:rsidR="00F51B91" w:rsidRPr="007E7FFE">
        <w:t xml:space="preserve">Molėtų </w:t>
      </w:r>
      <w:r w:rsidR="00F51B91">
        <w:t>kultūros centro patikėjimo teise valdomą</w:t>
      </w:r>
      <w:r w:rsidR="00F51B91" w:rsidRPr="007E7FFE">
        <w:t xml:space="preserve"> ilgalaikį </w:t>
      </w:r>
      <w:r w:rsidR="00F51B91">
        <w:t xml:space="preserve">ir trumpalaikį </w:t>
      </w:r>
      <w:r w:rsidR="00F51B91" w:rsidRPr="007E7FFE">
        <w:t>materialųjį turtą</w:t>
      </w:r>
      <w:r w:rsidR="00947180">
        <w:t>.</w:t>
      </w:r>
      <w:r>
        <w:t xml:space="preserve"> </w:t>
      </w:r>
    </w:p>
    <w:p w:rsidR="00A320A5" w:rsidRDefault="00A320A5" w:rsidP="00CD0B9A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</w:pPr>
      <w:r>
        <w:rPr>
          <w:b/>
          <w:bCs/>
        </w:rPr>
        <w:t>2. Šiuo metu esantis teisinis reglamentavimas</w:t>
      </w:r>
    </w:p>
    <w:p w:rsidR="00947180" w:rsidRDefault="00947180" w:rsidP="00947180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  <w:rPr>
          <w:lang w:eastAsia="en-US"/>
        </w:rPr>
      </w:pPr>
      <w:r w:rsidRPr="00947180">
        <w:rPr>
          <w:lang w:eastAsia="en-US"/>
        </w:rPr>
        <w:t>Lietuvos Respublikos vietos sa</w:t>
      </w:r>
      <w:r w:rsidR="00F51B91">
        <w:rPr>
          <w:lang w:eastAsia="en-US"/>
        </w:rPr>
        <w:t xml:space="preserve">vivaldos įstatymo 6 straipsnio </w:t>
      </w:r>
      <w:r w:rsidRPr="00947180">
        <w:rPr>
          <w:lang w:eastAsia="en-US"/>
        </w:rPr>
        <w:t>3</w:t>
      </w:r>
      <w:r w:rsidR="00A53188">
        <w:rPr>
          <w:lang w:eastAsia="en-US"/>
        </w:rPr>
        <w:t xml:space="preserve"> </w:t>
      </w:r>
      <w:r w:rsidRPr="00947180">
        <w:rPr>
          <w:lang w:eastAsia="en-US"/>
        </w:rPr>
        <w:t>punkt</w:t>
      </w:r>
      <w:r>
        <w:rPr>
          <w:lang w:eastAsia="en-US"/>
        </w:rPr>
        <w:t>a</w:t>
      </w:r>
      <w:r w:rsidR="00F51B91">
        <w:rPr>
          <w:lang w:eastAsia="en-US"/>
        </w:rPr>
        <w:t>s</w:t>
      </w:r>
      <w:r w:rsidRPr="00947180">
        <w:rPr>
          <w:lang w:eastAsia="en-US"/>
        </w:rPr>
        <w:t>, 1</w:t>
      </w:r>
      <w:r>
        <w:rPr>
          <w:lang w:eastAsia="en-US"/>
        </w:rPr>
        <w:t>6 straipsnio 2 dalies 26 punktas;</w:t>
      </w:r>
    </w:p>
    <w:p w:rsidR="00947180" w:rsidRDefault="00947180" w:rsidP="00947180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  <w:rPr>
          <w:lang w:eastAsia="en-US"/>
        </w:rPr>
      </w:pPr>
      <w:r w:rsidRPr="00947180">
        <w:rPr>
          <w:lang w:eastAsia="en-US"/>
        </w:rPr>
        <w:t>Lietuvos Respublikos valstybės ir savivaldybių turto valdymo, naudojimo ir disponavimo juo įstatymo 12 straipsnio 1 ir 2 dal</w:t>
      </w:r>
      <w:r w:rsidR="00197308">
        <w:rPr>
          <w:lang w:eastAsia="en-US"/>
        </w:rPr>
        <w:t>y</w:t>
      </w:r>
      <w:r w:rsidRPr="00947180">
        <w:rPr>
          <w:lang w:eastAsia="en-US"/>
        </w:rPr>
        <w:t>s</w:t>
      </w:r>
      <w:r w:rsidR="00197308">
        <w:rPr>
          <w:lang w:eastAsia="en-US"/>
        </w:rPr>
        <w:t>.</w:t>
      </w:r>
    </w:p>
    <w:p w:rsidR="00A320A5" w:rsidRDefault="00A320A5" w:rsidP="00CD0B9A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</w:pPr>
      <w:r>
        <w:rPr>
          <w:b/>
          <w:bCs/>
        </w:rPr>
        <w:t>3. Galimos teigiamos ir neigiamos pasekmės priėmus siūlomą tarybos sprendimo projektą</w:t>
      </w:r>
    </w:p>
    <w:p w:rsidR="009E17A1" w:rsidRDefault="00A320A5" w:rsidP="00A320A5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Teigiamos pasekmės –</w:t>
      </w:r>
      <w:r w:rsidR="00C624E6">
        <w:t xml:space="preserve"> </w:t>
      </w:r>
      <w:r w:rsidR="00F51B91">
        <w:t>vykdant</w:t>
      </w:r>
      <w:r w:rsidR="00F51B91" w:rsidRPr="00E3476A">
        <w:t xml:space="preserve"> projektą „Molėtų kultūros namų pastato (Molėtų kultūros centro, Molėtų krašto muziejaus, Molėtų rajono savivaldybės viešosios bibliotekos), Inturkės g. 4, Molėtai rekonstravimas“</w:t>
      </w:r>
      <w:r w:rsidR="00F51B91">
        <w:t xml:space="preserve"> (toliau – Projektas)</w:t>
      </w:r>
      <w:r w:rsidR="00F51B91" w:rsidRPr="00E3476A">
        <w:t>,</w:t>
      </w:r>
      <w:r w:rsidR="00F51B91">
        <w:t xml:space="preserve"> už </w:t>
      </w:r>
      <w:r w:rsidR="005454A6">
        <w:t>P</w:t>
      </w:r>
      <w:r w:rsidR="00F51B91">
        <w:t xml:space="preserve">rojekto lėšas yra nupirkta turto, skirto </w:t>
      </w:r>
      <w:r w:rsidR="005454A6">
        <w:t>C</w:t>
      </w:r>
      <w:r w:rsidR="00F51B91" w:rsidRPr="009825B1">
        <w:t>entrui</w:t>
      </w:r>
      <w:r w:rsidR="00F51B91">
        <w:t>. Per</w:t>
      </w:r>
      <w:r w:rsidR="005454A6">
        <w:t xml:space="preserve">ėmus </w:t>
      </w:r>
      <w:r w:rsidR="00F51B91">
        <w:t xml:space="preserve">sprendimo projekte nurodytą turtą </w:t>
      </w:r>
      <w:r w:rsidR="009E17A1">
        <w:t xml:space="preserve">Molėtų rajono savivaldybės administracijai, už Projekto lėšas nupirktas turtas ir iš Molėtų kultūros centro </w:t>
      </w:r>
      <w:r w:rsidR="005454A6">
        <w:t>perimtas</w:t>
      </w:r>
      <w:r w:rsidR="00197308">
        <w:t xml:space="preserve"> </w:t>
      </w:r>
      <w:r w:rsidR="00C624E6">
        <w:t xml:space="preserve">turtas bus </w:t>
      </w:r>
      <w:r w:rsidR="009E17A1" w:rsidRPr="009825B1">
        <w:t>perduot</w:t>
      </w:r>
      <w:r w:rsidR="009E17A1">
        <w:t>as</w:t>
      </w:r>
      <w:r w:rsidR="009E17A1" w:rsidRPr="009825B1">
        <w:t xml:space="preserve"> </w:t>
      </w:r>
      <w:r w:rsidR="005454A6">
        <w:rPr>
          <w:noProof/>
        </w:rPr>
        <w:t>C</w:t>
      </w:r>
      <w:r w:rsidR="009E17A1" w:rsidRPr="009825B1">
        <w:t xml:space="preserve">entrui, </w:t>
      </w:r>
      <w:r w:rsidR="009E17A1">
        <w:t xml:space="preserve">padidinant </w:t>
      </w:r>
      <w:r w:rsidR="009E17A1" w:rsidRPr="009825B1">
        <w:rPr>
          <w:noProof/>
        </w:rPr>
        <w:t>dalininko kapitalą dalininko įnašu</w:t>
      </w:r>
      <w:r w:rsidR="009E17A1">
        <w:rPr>
          <w:noProof/>
        </w:rPr>
        <w:t>.</w:t>
      </w:r>
      <w:r w:rsidR="009E17A1">
        <w:t xml:space="preserve"> </w:t>
      </w:r>
    </w:p>
    <w:p w:rsidR="00A320A5" w:rsidRDefault="00A320A5" w:rsidP="00A320A5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Neigiamų pasekmių nenumatoma.</w:t>
      </w:r>
    </w:p>
    <w:p w:rsidR="00A320A5" w:rsidRDefault="00A320A5" w:rsidP="00CD0B9A">
      <w:pPr>
        <w:pStyle w:val="prastasiniatinklio"/>
        <w:spacing w:before="0" w:beforeAutospacing="0" w:after="0" w:afterAutospacing="0" w:line="360" w:lineRule="auto"/>
        <w:ind w:firstLine="720"/>
        <w:jc w:val="both"/>
        <w:outlineLvl w:val="0"/>
      </w:pPr>
      <w:r>
        <w:rPr>
          <w:b/>
          <w:bCs/>
        </w:rPr>
        <w:t>4. Priemonės sprendimui įgyvendinti</w:t>
      </w:r>
    </w:p>
    <w:p w:rsidR="00A320A5" w:rsidRDefault="00A53188" w:rsidP="00A320A5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Priėmus sprendimą, bus parengtas turto perdavimo ir priėmimo aktas</w:t>
      </w:r>
      <w:r w:rsidR="00A320A5">
        <w:t>.</w:t>
      </w:r>
    </w:p>
    <w:p w:rsidR="00A320A5" w:rsidRDefault="00A320A5" w:rsidP="00CD0B9A">
      <w:pPr>
        <w:pStyle w:val="prastasiniatinklio"/>
        <w:spacing w:before="0" w:beforeAutospacing="0" w:after="0" w:afterAutospacing="0" w:line="360" w:lineRule="auto"/>
        <w:ind w:firstLine="720"/>
        <w:jc w:val="both"/>
        <w:outlineLvl w:val="0"/>
      </w:pPr>
      <w:r>
        <w:rPr>
          <w:b/>
          <w:bCs/>
        </w:rPr>
        <w:t>5. Lėšų poreikis ir jų šaltiniai (prireikus skaičiavimai ir išlaidų sąmatos)</w:t>
      </w:r>
    </w:p>
    <w:p w:rsidR="00B742D9" w:rsidRDefault="00A320A5" w:rsidP="006703A2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Lėšų poreikio nėra.</w:t>
      </w:r>
      <w:r w:rsidR="00A53188">
        <w:t xml:space="preserve"> </w:t>
      </w:r>
    </w:p>
    <w:p w:rsidR="00A320A5" w:rsidRDefault="00A320A5" w:rsidP="00CD0B9A">
      <w:pPr>
        <w:pStyle w:val="prastasiniatinklio"/>
        <w:spacing w:before="0" w:beforeAutospacing="0" w:after="0" w:afterAutospacing="0" w:line="360" w:lineRule="auto"/>
        <w:ind w:firstLine="720"/>
        <w:jc w:val="both"/>
        <w:outlineLvl w:val="0"/>
      </w:pPr>
      <w:r>
        <w:rPr>
          <w:b/>
          <w:bCs/>
        </w:rPr>
        <w:t xml:space="preserve">6. Vykdytojai, įvykdymo terminai </w:t>
      </w:r>
    </w:p>
    <w:p w:rsidR="00B742D9" w:rsidRDefault="00A320A5" w:rsidP="005454A6">
      <w:pPr>
        <w:pStyle w:val="Pagrindinistekstas2"/>
        <w:spacing w:after="0" w:line="360" w:lineRule="auto"/>
        <w:ind w:firstLine="720"/>
        <w:jc w:val="both"/>
      </w:pPr>
      <w:r>
        <w:t>Molėtų rajono savivaldybės administracij</w:t>
      </w:r>
      <w:r w:rsidR="00C624E6">
        <w:t>a.</w:t>
      </w:r>
      <w:r>
        <w:t xml:space="preserve"> </w:t>
      </w:r>
    </w:p>
    <w:p w:rsidR="00B742D9" w:rsidRDefault="00B742D9" w:rsidP="005454A6">
      <w:pPr>
        <w:pStyle w:val="prastasiniatinklio"/>
        <w:spacing w:before="0" w:beforeAutospacing="0" w:after="0" w:afterAutospacing="0"/>
        <w:jc w:val="both"/>
        <w:outlineLvl w:val="0"/>
      </w:pPr>
      <w:r>
        <w:t>Parengė</w:t>
      </w:r>
    </w:p>
    <w:p w:rsidR="005454A6" w:rsidRPr="00E46F20" w:rsidRDefault="005454A6" w:rsidP="005454A6">
      <w:pPr>
        <w:pStyle w:val="prastasiniatinklio"/>
        <w:spacing w:before="0" w:beforeAutospacing="0" w:after="0" w:afterAutospacing="0"/>
        <w:jc w:val="both"/>
      </w:pPr>
      <w:r>
        <w:t>Turto skyriaus vedėja</w:t>
      </w:r>
    </w:p>
    <w:p w:rsidR="005454A6" w:rsidRDefault="005454A6" w:rsidP="005454A6">
      <w:pPr>
        <w:pStyle w:val="prastasiniatinklio"/>
        <w:spacing w:before="0" w:beforeAutospacing="0" w:after="0" w:afterAutospacing="0"/>
        <w:jc w:val="both"/>
      </w:pPr>
    </w:p>
    <w:p w:rsidR="007771FF" w:rsidRPr="00E46F20" w:rsidRDefault="00A320A5" w:rsidP="005454A6">
      <w:pPr>
        <w:pStyle w:val="prastasiniatinklio"/>
        <w:spacing w:before="0" w:beforeAutospacing="0" w:after="0" w:afterAutospacing="0"/>
        <w:jc w:val="both"/>
      </w:pPr>
      <w:r>
        <w:lastRenderedPageBreak/>
        <w:t>A</w:t>
      </w:r>
      <w:r w:rsidR="005454A6">
        <w:t>ldona</w:t>
      </w:r>
      <w:r>
        <w:t xml:space="preserve"> Rusteikienė </w:t>
      </w:r>
    </w:p>
    <w:sectPr w:rsidR="007771FF" w:rsidRPr="00E46F20" w:rsidSect="005454A6">
      <w:headerReference w:type="even" r:id="rId7"/>
      <w:headerReference w:type="default" r:id="rId8"/>
      <w:pgSz w:w="11906" w:h="16838"/>
      <w:pgMar w:top="426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B4F" w:rsidRDefault="000C6B4F">
      <w:r>
        <w:separator/>
      </w:r>
    </w:p>
  </w:endnote>
  <w:endnote w:type="continuationSeparator" w:id="0">
    <w:p w:rsidR="000C6B4F" w:rsidRDefault="000C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B4F" w:rsidRDefault="000C6B4F">
      <w:r>
        <w:separator/>
      </w:r>
    </w:p>
  </w:footnote>
  <w:footnote w:type="continuationSeparator" w:id="0">
    <w:p w:rsidR="000C6B4F" w:rsidRDefault="000C6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0D8" w:rsidRDefault="00A830D8" w:rsidP="0057409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830D8" w:rsidRDefault="00A830D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0D8" w:rsidRDefault="00A830D8" w:rsidP="0057409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877D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830D8" w:rsidRDefault="00A830D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D4CF0"/>
    <w:multiLevelType w:val="hybridMultilevel"/>
    <w:tmpl w:val="D45C64A2"/>
    <w:lvl w:ilvl="0" w:tplc="9CC49ABE">
      <w:start w:val="1"/>
      <w:numFmt w:val="upperLetter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17582"/>
    <w:rsid w:val="000C6B4F"/>
    <w:rsid w:val="000D2937"/>
    <w:rsid w:val="000F2F72"/>
    <w:rsid w:val="0015331B"/>
    <w:rsid w:val="00156106"/>
    <w:rsid w:val="00166915"/>
    <w:rsid w:val="001741F3"/>
    <w:rsid w:val="00197308"/>
    <w:rsid w:val="001B699C"/>
    <w:rsid w:val="0020678F"/>
    <w:rsid w:val="00274301"/>
    <w:rsid w:val="00281BC4"/>
    <w:rsid w:val="00297FAE"/>
    <w:rsid w:val="002E10FB"/>
    <w:rsid w:val="00311A65"/>
    <w:rsid w:val="00333958"/>
    <w:rsid w:val="003642EC"/>
    <w:rsid w:val="00373EB8"/>
    <w:rsid w:val="003F1BED"/>
    <w:rsid w:val="003F2E84"/>
    <w:rsid w:val="00404D2A"/>
    <w:rsid w:val="004562A9"/>
    <w:rsid w:val="004D1D76"/>
    <w:rsid w:val="004E023C"/>
    <w:rsid w:val="00535A94"/>
    <w:rsid w:val="005454A6"/>
    <w:rsid w:val="0057409A"/>
    <w:rsid w:val="005A3E7F"/>
    <w:rsid w:val="005C0CB3"/>
    <w:rsid w:val="005C2EA2"/>
    <w:rsid w:val="005E6581"/>
    <w:rsid w:val="0060764C"/>
    <w:rsid w:val="00630215"/>
    <w:rsid w:val="0064052A"/>
    <w:rsid w:val="006703A2"/>
    <w:rsid w:val="006771B9"/>
    <w:rsid w:val="0068375E"/>
    <w:rsid w:val="00696E3D"/>
    <w:rsid w:val="006B1E4C"/>
    <w:rsid w:val="006E3F4C"/>
    <w:rsid w:val="00710A2A"/>
    <w:rsid w:val="0072418D"/>
    <w:rsid w:val="00746386"/>
    <w:rsid w:val="00747DE0"/>
    <w:rsid w:val="00750EE3"/>
    <w:rsid w:val="00752B6F"/>
    <w:rsid w:val="007617E8"/>
    <w:rsid w:val="007771FF"/>
    <w:rsid w:val="007821FE"/>
    <w:rsid w:val="007877DF"/>
    <w:rsid w:val="007F3552"/>
    <w:rsid w:val="00893E5E"/>
    <w:rsid w:val="008B5A5F"/>
    <w:rsid w:val="008F05FA"/>
    <w:rsid w:val="00901B83"/>
    <w:rsid w:val="009336DC"/>
    <w:rsid w:val="00947180"/>
    <w:rsid w:val="009825B1"/>
    <w:rsid w:val="00987A28"/>
    <w:rsid w:val="009D227A"/>
    <w:rsid w:val="009E17A1"/>
    <w:rsid w:val="009E1FB4"/>
    <w:rsid w:val="00A320A5"/>
    <w:rsid w:val="00A36FC4"/>
    <w:rsid w:val="00A53188"/>
    <w:rsid w:val="00A53784"/>
    <w:rsid w:val="00A830D8"/>
    <w:rsid w:val="00AC06DE"/>
    <w:rsid w:val="00AD3220"/>
    <w:rsid w:val="00B04441"/>
    <w:rsid w:val="00B10791"/>
    <w:rsid w:val="00B171CB"/>
    <w:rsid w:val="00B45687"/>
    <w:rsid w:val="00B742D9"/>
    <w:rsid w:val="00B858AA"/>
    <w:rsid w:val="00B90535"/>
    <w:rsid w:val="00BA4975"/>
    <w:rsid w:val="00C40493"/>
    <w:rsid w:val="00C624E6"/>
    <w:rsid w:val="00CA7B97"/>
    <w:rsid w:val="00CB023F"/>
    <w:rsid w:val="00CD0B9A"/>
    <w:rsid w:val="00CE1B48"/>
    <w:rsid w:val="00CE3B7C"/>
    <w:rsid w:val="00D1571B"/>
    <w:rsid w:val="00D54338"/>
    <w:rsid w:val="00D74A0D"/>
    <w:rsid w:val="00D94974"/>
    <w:rsid w:val="00E23837"/>
    <w:rsid w:val="00E3476A"/>
    <w:rsid w:val="00E45643"/>
    <w:rsid w:val="00E4640E"/>
    <w:rsid w:val="00E46F20"/>
    <w:rsid w:val="00E51AE0"/>
    <w:rsid w:val="00E567F6"/>
    <w:rsid w:val="00E6160B"/>
    <w:rsid w:val="00E70E16"/>
    <w:rsid w:val="00E826CA"/>
    <w:rsid w:val="00E942CC"/>
    <w:rsid w:val="00EE166E"/>
    <w:rsid w:val="00F51B91"/>
    <w:rsid w:val="00FB3A04"/>
    <w:rsid w:val="00FE0E88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ED65B-835D-4E9B-9A1B-59BD5B33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astasiniatinklio">
    <w:name w:val="Normal (Web)"/>
    <w:basedOn w:val="prastasis"/>
    <w:rsid w:val="00A320A5"/>
    <w:pPr>
      <w:spacing w:before="100" w:beforeAutospacing="1" w:after="100" w:afterAutospacing="1"/>
    </w:pPr>
    <w:rPr>
      <w:lang w:val="lt-LT" w:eastAsia="lt-LT"/>
    </w:rPr>
  </w:style>
  <w:style w:type="paragraph" w:styleId="Antrats">
    <w:name w:val="header"/>
    <w:basedOn w:val="prastasis"/>
    <w:rsid w:val="00B742D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742D9"/>
  </w:style>
  <w:style w:type="paragraph" w:styleId="Pagrindinistekstas2">
    <w:name w:val="Body Text 2"/>
    <w:basedOn w:val="prastasis"/>
    <w:rsid w:val="009E1FB4"/>
    <w:pPr>
      <w:spacing w:after="120" w:line="480" w:lineRule="auto"/>
    </w:pPr>
    <w:rPr>
      <w:lang w:val="lt-LT"/>
    </w:rPr>
  </w:style>
  <w:style w:type="paragraph" w:styleId="Debesliotekstas">
    <w:name w:val="Balloon Text"/>
    <w:basedOn w:val="prastasis"/>
    <w:link w:val="DebesliotekstasDiagrama"/>
    <w:rsid w:val="00311A6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11A65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1599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7</cp:revision>
  <cp:lastPrinted>2014-12-09T12:27:00Z</cp:lastPrinted>
  <dcterms:created xsi:type="dcterms:W3CDTF">2016-01-18T14:55:00Z</dcterms:created>
  <dcterms:modified xsi:type="dcterms:W3CDTF">2016-01-19T07:36:00Z</dcterms:modified>
</cp:coreProperties>
</file>