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5E8" w:rsidRDefault="008F75E8" w:rsidP="008F75E8">
      <w:pPr>
        <w:tabs>
          <w:tab w:val="left" w:pos="720"/>
          <w:tab w:val="num" w:pos="3960"/>
        </w:tabs>
        <w:spacing w:line="360" w:lineRule="auto"/>
        <w:ind w:firstLine="720"/>
        <w:jc w:val="center"/>
        <w:rPr>
          <w:b/>
          <w:caps/>
          <w:noProof/>
        </w:rPr>
      </w:pPr>
      <w:r>
        <w:t>AIŠKINAMASIS RAŠTAS</w:t>
      </w:r>
    </w:p>
    <w:p w:rsidR="008F75E8" w:rsidRDefault="008F75E8" w:rsidP="008F75E8">
      <w:pPr>
        <w:tabs>
          <w:tab w:val="left" w:pos="720"/>
          <w:tab w:val="num" w:pos="3960"/>
        </w:tabs>
        <w:spacing w:line="360" w:lineRule="auto"/>
        <w:ind w:firstLine="720"/>
        <w:jc w:val="center"/>
      </w:pPr>
      <w:r>
        <w:rPr>
          <w:caps/>
          <w:noProof/>
        </w:rPr>
        <w:t>Dėl valstybės tarnautojų tarnybinės veiklos vertinimo komisijos sudarymo</w:t>
      </w:r>
    </w:p>
    <w:p w:rsidR="008F75E8" w:rsidRDefault="008F75E8" w:rsidP="008F75E8">
      <w:pPr>
        <w:jc w:val="center"/>
        <w:outlineLvl w:val="0"/>
      </w:pPr>
    </w:p>
    <w:p w:rsidR="008F75E8" w:rsidRDefault="008F75E8" w:rsidP="008F75E8">
      <w:pPr>
        <w:jc w:val="center"/>
        <w:rPr>
          <w:sz w:val="16"/>
          <w:szCs w:val="16"/>
        </w:rPr>
      </w:pPr>
    </w:p>
    <w:p w:rsidR="008F75E8" w:rsidRDefault="008F75E8" w:rsidP="003F7623">
      <w:pPr>
        <w:numPr>
          <w:ilvl w:val="0"/>
          <w:numId w:val="1"/>
        </w:numPr>
        <w:tabs>
          <w:tab w:val="clear" w:pos="720"/>
          <w:tab w:val="left" w:pos="855"/>
        </w:tabs>
        <w:spacing w:line="360" w:lineRule="auto"/>
        <w:ind w:left="0" w:firstLine="360"/>
        <w:jc w:val="both"/>
        <w:rPr>
          <w:b/>
          <w:lang w:val="pt-BR"/>
        </w:rPr>
      </w:pPr>
      <w:r>
        <w:rPr>
          <w:b/>
        </w:rPr>
        <w:t>P</w:t>
      </w:r>
      <w:r>
        <w:rPr>
          <w:b/>
          <w:lang w:val="pt-BR"/>
        </w:rPr>
        <w:t xml:space="preserve">arengto tarybos sprendimo projekto tikslai ir uždaviniai – </w:t>
      </w:r>
      <w:r>
        <w:t>sudaryti Molėtų rajono savivaldybės kontrolieriaus, savivaldybės kontrolieriaus tarnybos valstybės tarnautojų, centralizuotos savivaldybės vidaus audito tarnybos vadovo ir auditorių, valstybės tarnautojų vertinimo komisijos narių tarnybinės veiklos vertinimo komisiją.</w:t>
      </w:r>
    </w:p>
    <w:p w:rsidR="008F75E8" w:rsidRDefault="003F7623" w:rsidP="008F75E8">
      <w:pPr>
        <w:tabs>
          <w:tab w:val="left" w:pos="720"/>
          <w:tab w:val="num" w:pos="3960"/>
        </w:tabs>
        <w:spacing w:line="360" w:lineRule="auto"/>
        <w:jc w:val="both"/>
        <w:outlineLvl w:val="0"/>
        <w:rPr>
          <w:b/>
          <w:lang w:val="pt-BR"/>
        </w:rPr>
      </w:pPr>
      <w:r>
        <w:rPr>
          <w:b/>
        </w:rPr>
        <w:tab/>
      </w:r>
      <w:r w:rsidR="008F75E8">
        <w:rPr>
          <w:b/>
        </w:rPr>
        <w:t>2. Š</w:t>
      </w:r>
      <w:r w:rsidR="008F75E8">
        <w:rPr>
          <w:b/>
          <w:lang w:val="pt-BR"/>
        </w:rPr>
        <w:t>iuo metu esantis teisinis reglamentavimas</w:t>
      </w:r>
      <w:r w:rsidR="008F75E8">
        <w:t xml:space="preserve"> Lietuvos Respublikos vietos savivaldos įstatymo 16 straipsnio 4 dalis.  Lietuvos Respublikos valstybės tarnybos įstatymo  22-1  straipsnis, pagal kurio nuostatas vertinimo komisija sudaroma dvejiems metams iš valstybės tarnautojų. Vertinimo komisijos veiklą reglamentuoja Valstybės tarnautojų kvalifikacinių klasių suteikimo ir valstybės tarnautojų tarnybinės veiklos vertinimo taisyklės, patvirtintos 2002 m. birželio 17 d. Lietuvos Respublikos Vyriausybės nutarimu Nr. 909.Vertinimo komisija sudaroma iš ne mažiau kaip iš 5 narių. </w:t>
      </w:r>
      <w:bookmarkStart w:id="0" w:name="_GoBack"/>
      <w:bookmarkEnd w:id="0"/>
      <w:r w:rsidR="000E2AE1">
        <w:t xml:space="preserve"> Vertinimo komisijoje valstybės tarnautojo veikla vertinama, jeigu tiesioginis vadovas valstybės tarnautojo tarnybinę veiklą įvertina labai gerai, patenkinamai arba nepatenkinamai, ir kai valstybės tarnautojas, kurio tarnybinę veiklą tiesioginis vadovas įvertino gerai, prašo vertinti jo tarnybinę veiklą vertinimo komisijoje, taip pat neeilinio vertinimo metu. Vertinimo komisija įvertina valstybės tarnautojo praėjusių metų tarnybinę veiklą ne vėliau kaip iki einamųjų metų kovo 1 dienos. </w:t>
      </w:r>
      <w:r w:rsidR="008F75E8">
        <w:t>Savivaldybės kontrolieriaus, savivaldybės kontrolieriaus tarnybos valstybės tarnautojų, centralizuotos savivaldybės vidaus audito tarnybos vadovo ir auditorių, valstybės tarnautojų vertinimo komisijos narių tarnybinę veiklą vertina savivaldybės tarybos sudaryta komisija</w:t>
      </w:r>
      <w:r w:rsidR="000E2AE1">
        <w:t>.</w:t>
      </w:r>
      <w:r w:rsidR="008F75E8">
        <w:t xml:space="preserve"> </w:t>
      </w:r>
    </w:p>
    <w:p w:rsidR="008F75E8" w:rsidRDefault="003F7623" w:rsidP="008F75E8">
      <w:pPr>
        <w:tabs>
          <w:tab w:val="left" w:pos="720"/>
          <w:tab w:val="num" w:pos="3960"/>
        </w:tabs>
        <w:spacing w:line="360" w:lineRule="auto"/>
        <w:rPr>
          <w:b/>
          <w:lang w:val="pt-BR"/>
        </w:rPr>
      </w:pPr>
      <w:r>
        <w:rPr>
          <w:b/>
        </w:rPr>
        <w:tab/>
      </w:r>
      <w:r w:rsidR="008F75E8">
        <w:rPr>
          <w:b/>
        </w:rPr>
        <w:t xml:space="preserve">3. </w:t>
      </w:r>
      <w:r w:rsidR="008F75E8">
        <w:rPr>
          <w:b/>
          <w:lang w:val="pt-BR"/>
        </w:rPr>
        <w:t>Galimos teigiamos ir neigiamos pasekmės priėmus siūlomą tarybos sprendimo projektą</w:t>
      </w:r>
    </w:p>
    <w:p w:rsidR="008F75E8" w:rsidRDefault="008F75E8" w:rsidP="008F75E8">
      <w:pPr>
        <w:tabs>
          <w:tab w:val="left" w:pos="720"/>
          <w:tab w:val="num" w:pos="3960"/>
        </w:tabs>
        <w:spacing w:line="360" w:lineRule="auto"/>
        <w:jc w:val="both"/>
        <w:rPr>
          <w:lang w:val="pt-BR"/>
        </w:rPr>
      </w:pPr>
      <w:r>
        <w:rPr>
          <w:b/>
          <w:lang w:val="pt-BR"/>
        </w:rPr>
        <w:tab/>
      </w:r>
      <w:r>
        <w:rPr>
          <w:lang w:val="pt-BR"/>
        </w:rPr>
        <w:t>Neigiamų pasekmių nenumatoma.</w:t>
      </w:r>
    </w:p>
    <w:p w:rsidR="008F75E8" w:rsidRDefault="003F7623" w:rsidP="008F75E8">
      <w:pPr>
        <w:tabs>
          <w:tab w:val="num" w:pos="0"/>
          <w:tab w:val="left" w:pos="720"/>
        </w:tabs>
        <w:spacing w:line="360" w:lineRule="auto"/>
        <w:outlineLvl w:val="0"/>
        <w:rPr>
          <w:b/>
        </w:rPr>
      </w:pPr>
      <w:r>
        <w:rPr>
          <w:b/>
        </w:rPr>
        <w:tab/>
      </w:r>
      <w:r w:rsidR="008F75E8">
        <w:rPr>
          <w:b/>
        </w:rPr>
        <w:t>4. Priemonės sprendimui įgyvendinti</w:t>
      </w:r>
    </w:p>
    <w:p w:rsidR="008F75E8" w:rsidRDefault="008F75E8" w:rsidP="008F75E8">
      <w:pPr>
        <w:tabs>
          <w:tab w:val="num" w:pos="0"/>
          <w:tab w:val="left" w:pos="720"/>
        </w:tabs>
        <w:spacing w:line="360" w:lineRule="auto"/>
      </w:pPr>
      <w:r>
        <w:tab/>
        <w:t>Komisijos posėdžiai.</w:t>
      </w:r>
    </w:p>
    <w:p w:rsidR="008F75E8" w:rsidRDefault="003F7623" w:rsidP="008F75E8">
      <w:pPr>
        <w:tabs>
          <w:tab w:val="left" w:pos="720"/>
          <w:tab w:val="num" w:pos="3960"/>
        </w:tabs>
        <w:spacing w:line="360" w:lineRule="auto"/>
        <w:rPr>
          <w:b/>
        </w:rPr>
      </w:pPr>
      <w:r>
        <w:rPr>
          <w:b/>
        </w:rPr>
        <w:tab/>
      </w:r>
      <w:r w:rsidR="008F75E8">
        <w:rPr>
          <w:b/>
        </w:rPr>
        <w:t>5. Lėšų poreikis ir jų šaltiniai (prireikus skaičiavimai ir išlaidų sąmatos)</w:t>
      </w:r>
    </w:p>
    <w:p w:rsidR="008F75E8" w:rsidRDefault="008F75E8" w:rsidP="008F75E8">
      <w:pPr>
        <w:tabs>
          <w:tab w:val="left" w:pos="720"/>
          <w:tab w:val="num" w:pos="3960"/>
        </w:tabs>
        <w:spacing w:line="360" w:lineRule="auto"/>
        <w:outlineLvl w:val="0"/>
      </w:pPr>
      <w:r>
        <w:tab/>
        <w:t>Nėra.</w:t>
      </w:r>
    </w:p>
    <w:p w:rsidR="008F75E8" w:rsidRDefault="003F7623" w:rsidP="008F75E8">
      <w:pPr>
        <w:tabs>
          <w:tab w:val="left" w:pos="720"/>
          <w:tab w:val="num" w:pos="3960"/>
        </w:tabs>
        <w:spacing w:line="360" w:lineRule="auto"/>
        <w:rPr>
          <w:b/>
        </w:rPr>
      </w:pPr>
      <w:r>
        <w:rPr>
          <w:b/>
        </w:rPr>
        <w:tab/>
      </w:r>
      <w:r w:rsidR="008F75E8">
        <w:rPr>
          <w:b/>
        </w:rPr>
        <w:t>6.Vykdytojai, įvykdymo terminai</w:t>
      </w:r>
    </w:p>
    <w:p w:rsidR="008F75E8" w:rsidRDefault="008F75E8" w:rsidP="008F75E8">
      <w:pPr>
        <w:tabs>
          <w:tab w:val="left" w:pos="720"/>
          <w:tab w:val="num" w:pos="3960"/>
        </w:tabs>
        <w:spacing w:line="360" w:lineRule="auto"/>
        <w:jc w:val="both"/>
      </w:pPr>
      <w:r>
        <w:tab/>
      </w:r>
      <w:r>
        <w:tab/>
      </w:r>
      <w:r>
        <w:tab/>
      </w:r>
    </w:p>
    <w:p w:rsidR="008F75E8" w:rsidRDefault="008F75E8" w:rsidP="008F75E8">
      <w:pPr>
        <w:ind w:left="-57"/>
        <w:outlineLvl w:val="0"/>
        <w:rPr>
          <w:sz w:val="28"/>
          <w:szCs w:val="28"/>
        </w:rPr>
      </w:pPr>
      <w:r>
        <w:rPr>
          <w:sz w:val="28"/>
          <w:szCs w:val="28"/>
        </w:rPr>
        <w:t>Parengė</w:t>
      </w:r>
    </w:p>
    <w:p w:rsidR="008F75E8" w:rsidRDefault="008F75E8" w:rsidP="008F75E8">
      <w:pPr>
        <w:rPr>
          <w:sz w:val="28"/>
          <w:szCs w:val="28"/>
        </w:rPr>
      </w:pPr>
      <w:r>
        <w:rPr>
          <w:sz w:val="28"/>
          <w:szCs w:val="28"/>
        </w:rPr>
        <w:t xml:space="preserve">Irena Sabaliauskienė, Bendrojo skyriaus vedėja         </w:t>
      </w:r>
    </w:p>
    <w:p w:rsidR="008F75E8" w:rsidRDefault="008F75E8" w:rsidP="008F75E8">
      <w:pPr>
        <w:rPr>
          <w:sz w:val="28"/>
          <w:szCs w:val="28"/>
        </w:rPr>
      </w:pPr>
    </w:p>
    <w:p w:rsidR="008E52FD" w:rsidRDefault="008E52FD"/>
    <w:sectPr w:rsidR="008E52F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8F6AE3"/>
    <w:multiLevelType w:val="hybridMultilevel"/>
    <w:tmpl w:val="1AD0E946"/>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E8"/>
    <w:rsid w:val="000E2AE1"/>
    <w:rsid w:val="003F7623"/>
    <w:rsid w:val="00823793"/>
    <w:rsid w:val="008E52FD"/>
    <w:rsid w:val="008F75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1F3DB-6581-45E4-A8C7-F344A7C8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F75E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F762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F7623"/>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75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1358</Words>
  <Characters>775</Characters>
  <Application>Microsoft Office Word</Application>
  <DocSecurity>0</DocSecurity>
  <Lines>6</Lines>
  <Paragraphs>4</Paragraphs>
  <ScaleCrop>false</ScaleCrop>
  <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Sabaliauskienė Irena</cp:lastModifiedBy>
  <cp:revision>3</cp:revision>
  <cp:lastPrinted>2016-01-15T06:21:00Z</cp:lastPrinted>
  <dcterms:created xsi:type="dcterms:W3CDTF">2016-01-13T08:58:00Z</dcterms:created>
  <dcterms:modified xsi:type="dcterms:W3CDTF">2016-01-15T06:22:00Z</dcterms:modified>
</cp:coreProperties>
</file>