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BF53ED">
        <w:rPr>
          <w:b/>
          <w:caps/>
          <w:noProof/>
        </w:rPr>
        <w:t xml:space="preserve"> molėtų rajono savivaldybės </w:t>
      </w:r>
      <w:r w:rsidR="00780EB0" w:rsidRPr="00780EB0">
        <w:rPr>
          <w:b/>
          <w:caps/>
          <w:noProof/>
        </w:rPr>
        <w:t>MOKINIO KREPŠELIO LĖŠŲ PASKIRSTYMO, NAUDOJIMO IR PERSKIRSTYMO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780EB0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80EB0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>
      <w:pPr>
        <w:tabs>
          <w:tab w:val="left" w:pos="1674"/>
        </w:tabs>
      </w:pPr>
    </w:p>
    <w:p w:rsidR="00780EB0" w:rsidRDefault="00780EB0" w:rsidP="00780EB0">
      <w:pPr>
        <w:spacing w:line="360" w:lineRule="auto"/>
        <w:ind w:firstLine="709"/>
        <w:jc w:val="both"/>
      </w:pPr>
      <w:r>
        <w:t>Vadovaudamasi Lietuvos Respublikos vietos savivaldos įstatymo</w:t>
      </w:r>
      <w:r w:rsidR="00B951AE">
        <w:t xml:space="preserve"> 16 straipsnio 4 dalimi,</w:t>
      </w:r>
      <w:r>
        <w:t xml:space="preserve"> 18 straipsnio 1 dalimi, Lietuvos Respublikos </w:t>
      </w:r>
      <w:r w:rsidRPr="00971CF9">
        <w:t>2016</w:t>
      </w:r>
      <w:r w:rsidRPr="00973876">
        <w:t xml:space="preserve"> metų valstybės b</w:t>
      </w:r>
      <w:r w:rsidR="00192016">
        <w:t>iudžeto ir savivaldybių biudžetų</w:t>
      </w:r>
      <w:r w:rsidRPr="00973876">
        <w:t xml:space="preserve"> finansinių rodiklių patv</w:t>
      </w:r>
      <w:r>
        <w:t>irtinimo įstatymo 3 straipsnio</w:t>
      </w:r>
      <w:r w:rsidRPr="005825D6">
        <w:rPr>
          <w:b/>
        </w:rPr>
        <w:t xml:space="preserve"> </w:t>
      </w:r>
      <w:r w:rsidRPr="00971CF9">
        <w:t>4</w:t>
      </w:r>
      <w:r w:rsidRPr="005825D6">
        <w:rPr>
          <w:b/>
        </w:rPr>
        <w:t xml:space="preserve"> </w:t>
      </w:r>
      <w:r w:rsidRPr="00973876">
        <w:t>dalim</w:t>
      </w:r>
      <w:r w:rsidRPr="006766E7">
        <w:t>i</w:t>
      </w:r>
      <w:r w:rsidRPr="00192016">
        <w:t>,</w:t>
      </w:r>
      <w:r>
        <w:t xml:space="preserve"> Mokinio krepšelio lėšų apskaičiavimo ir paskirstymo metodika, patvirtinta Lietuvos Respublikos Vyriausybės 2001 m. biržel</w:t>
      </w:r>
      <w:r w:rsidR="00192016">
        <w:t>io 27 d. nutarimu Nr. 785 „Dėl M</w:t>
      </w:r>
      <w:r>
        <w:t>okinio krepšelio lėšų apskaičiavimo ir paskirstymo metodikos patvirtinimo“,</w:t>
      </w:r>
    </w:p>
    <w:p w:rsidR="00780EB0" w:rsidRDefault="00780EB0" w:rsidP="00780EB0">
      <w:pPr>
        <w:spacing w:line="360" w:lineRule="auto"/>
        <w:ind w:firstLine="709"/>
        <w:jc w:val="both"/>
      </w:pPr>
      <w:r>
        <w:t>Molėtų rajono savivaldybės taryba  n u s p r e n d ž i a:</w:t>
      </w:r>
    </w:p>
    <w:p w:rsidR="00780EB0" w:rsidRDefault="00780EB0" w:rsidP="00780EB0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Patvirtinti </w:t>
      </w:r>
      <w:r w:rsidR="00BF53ED">
        <w:t>Molėtų rajono savivaldybės m</w:t>
      </w:r>
      <w:r>
        <w:t>okinio krepšelio lėšų paskirstymo, naudojimo ir perskirstymo tvarkos aprašą (pridedama).</w:t>
      </w:r>
    </w:p>
    <w:p w:rsidR="00780EB0" w:rsidRDefault="00780EB0" w:rsidP="00780EB0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t>Pripažinti netekusiu galios</w:t>
      </w:r>
      <w:r w:rsidR="001C5A11">
        <w:t xml:space="preserve"> </w:t>
      </w:r>
      <w:r>
        <w:t>Molėtų rajono savivaldybės tarybos 201</w:t>
      </w:r>
      <w:r w:rsidR="006766E7">
        <w:t>4</w:t>
      </w:r>
      <w:r>
        <w:t xml:space="preserve"> m. sausio </w:t>
      </w:r>
      <w:r w:rsidR="00CA03B3">
        <w:t>30 d. sprendimo</w:t>
      </w:r>
      <w:r w:rsidR="006766E7">
        <w:t xml:space="preserve"> Nr. B1-13</w:t>
      </w:r>
      <w:r>
        <w:t xml:space="preserve"> „Dėl mokinio krepšelio lėšų paskirstymo, </w:t>
      </w:r>
      <w:r>
        <w:lastRenderedPageBreak/>
        <w:t>naudojimo ir perskirstymo tvarkos apra</w:t>
      </w:r>
      <w:r w:rsidR="006766E7">
        <w:t>šo patvirtinimo“</w:t>
      </w:r>
      <w:r w:rsidR="00CA03B3">
        <w:t xml:space="preserve"> 1 punktą</w:t>
      </w:r>
      <w:bookmarkStart w:id="6" w:name="_GoBack"/>
      <w:bookmarkEnd w:id="6"/>
      <w:r w:rsidR="006766E7">
        <w:t xml:space="preserve"> su visais papildymais ir pakeitimais</w:t>
      </w:r>
      <w:r>
        <w:t>.</w:t>
      </w:r>
    </w:p>
    <w:p w:rsidR="00C16EA1" w:rsidRDefault="00C16EA1" w:rsidP="009B4614">
      <w:pPr>
        <w:tabs>
          <w:tab w:val="left" w:pos="680"/>
          <w:tab w:val="left" w:pos="1206"/>
        </w:tabs>
        <w:spacing w:line="360" w:lineRule="auto"/>
      </w:pPr>
    </w:p>
    <w:p w:rsidR="003975CE" w:rsidRDefault="003975CE" w:rsidP="009B4614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3A6596A3B91F4875A41D6EA127EE2165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p w:rsidR="00780EB0" w:rsidRDefault="00780EB0" w:rsidP="007951EA">
      <w:pPr>
        <w:tabs>
          <w:tab w:val="left" w:pos="7513"/>
        </w:tabs>
      </w:pPr>
      <w:r>
        <w:t>Parengė</w:t>
      </w:r>
    </w:p>
    <w:p w:rsidR="00780EB0" w:rsidRDefault="00780EB0" w:rsidP="007951EA">
      <w:pPr>
        <w:tabs>
          <w:tab w:val="left" w:pos="7513"/>
        </w:tabs>
      </w:pPr>
      <w:r>
        <w:t xml:space="preserve">Kultūros ir švietimo skyriaus </w:t>
      </w:r>
    </w:p>
    <w:p w:rsidR="00780EB0" w:rsidRDefault="00780EB0" w:rsidP="007951EA">
      <w:pPr>
        <w:tabs>
          <w:tab w:val="left" w:pos="7513"/>
        </w:tabs>
      </w:pPr>
      <w:r>
        <w:t>vyriausiasis specialistas</w:t>
      </w:r>
    </w:p>
    <w:p w:rsidR="00780EB0" w:rsidRDefault="00780EB0" w:rsidP="007951EA">
      <w:pPr>
        <w:tabs>
          <w:tab w:val="left" w:pos="7513"/>
        </w:tabs>
      </w:pPr>
    </w:p>
    <w:p w:rsidR="00780EB0" w:rsidRDefault="00780EB0" w:rsidP="007951EA">
      <w:pPr>
        <w:tabs>
          <w:tab w:val="left" w:pos="7513"/>
        </w:tabs>
      </w:pPr>
      <w:r>
        <w:t>Arvydas Jurkšaitis</w:t>
      </w:r>
    </w:p>
    <w:sectPr w:rsidR="00780EB0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EB0" w:rsidRDefault="00780EB0">
      <w:r>
        <w:separator/>
      </w:r>
    </w:p>
  </w:endnote>
  <w:endnote w:type="continuationSeparator" w:id="0">
    <w:p w:rsidR="00780EB0" w:rsidRDefault="0078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EB0" w:rsidRDefault="00780EB0">
      <w:r>
        <w:separator/>
      </w:r>
    </w:p>
  </w:footnote>
  <w:footnote w:type="continuationSeparator" w:id="0">
    <w:p w:rsidR="00780EB0" w:rsidRDefault="00780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E2775"/>
    <w:multiLevelType w:val="hybridMultilevel"/>
    <w:tmpl w:val="64A80912"/>
    <w:lvl w:ilvl="0" w:tplc="D6609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B0"/>
    <w:rsid w:val="001156B7"/>
    <w:rsid w:val="0012091C"/>
    <w:rsid w:val="00132437"/>
    <w:rsid w:val="00192016"/>
    <w:rsid w:val="001C5A11"/>
    <w:rsid w:val="00211F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6766E7"/>
    <w:rsid w:val="00776F64"/>
    <w:rsid w:val="00780EB0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951AE"/>
    <w:rsid w:val="00BA65BB"/>
    <w:rsid w:val="00BB70B1"/>
    <w:rsid w:val="00BF53ED"/>
    <w:rsid w:val="00C16EA1"/>
    <w:rsid w:val="00CA03B3"/>
    <w:rsid w:val="00CC1DF9"/>
    <w:rsid w:val="00D03D5A"/>
    <w:rsid w:val="00D8136A"/>
    <w:rsid w:val="00DB7660"/>
    <w:rsid w:val="00DC6469"/>
    <w:rsid w:val="00E032E8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8134985-8D9F-474F-8BFA-9371AB77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780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6596A3B91F4875A41D6EA127EE216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A7C7C9E-8538-4FAF-9765-EF36356A1D16}"/>
      </w:docPartPr>
      <w:docPartBody>
        <w:p w:rsidR="00B73A8B" w:rsidRDefault="00B73A8B">
          <w:pPr>
            <w:pStyle w:val="3A6596A3B91F4875A41D6EA127EE216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8B"/>
    <w:rsid w:val="00B7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A6596A3B91F4875A41D6EA127EE2165">
    <w:name w:val="3A6596A3B91F4875A41D6EA127EE21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17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Jurkšaitis Arvydas</cp:lastModifiedBy>
  <cp:revision>7</cp:revision>
  <cp:lastPrinted>2001-06-05T13:05:00Z</cp:lastPrinted>
  <dcterms:created xsi:type="dcterms:W3CDTF">2016-01-11T12:48:00Z</dcterms:created>
  <dcterms:modified xsi:type="dcterms:W3CDTF">2016-01-12T13:30:00Z</dcterms:modified>
</cp:coreProperties>
</file>