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F69B5">
        <w:rPr>
          <w:b/>
          <w:caps/>
          <w:noProof/>
        </w:rPr>
        <w:t xml:space="preserve"> molėtų menų mokyklos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69B5">
        <w:rPr>
          <w:noProof/>
        </w:rPr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AF69B5">
        <w:t>25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F69B5">
        <w:rPr>
          <w:noProof/>
        </w:rPr>
        <w:t>B1-164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AF69B5" w:rsidRDefault="00C16EA1" w:rsidP="00AF69B5">
      <w:pPr>
        <w:tabs>
          <w:tab w:val="left" w:pos="1674"/>
        </w:tabs>
        <w:ind w:firstLine="1247"/>
      </w:pPr>
      <w:r>
        <w:tab/>
      </w:r>
    </w:p>
    <w:p w:rsidR="00AF69B5" w:rsidRDefault="00AF69B5" w:rsidP="00AF69B5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</w:p>
    <w:p w:rsidR="00AF69B5" w:rsidRDefault="00AF69B5" w:rsidP="00AF69B5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AF69B5" w:rsidRDefault="00AF69B5" w:rsidP="00AF69B5">
      <w:pPr>
        <w:spacing w:line="360" w:lineRule="auto"/>
        <w:ind w:firstLine="680"/>
        <w:jc w:val="both"/>
      </w:pPr>
      <w:r>
        <w:t>1. Patvirtinti pakeistus Molėtų menų mokyklos  nuostatus (pridedama).</w:t>
      </w:r>
    </w:p>
    <w:p w:rsidR="00AF69B5" w:rsidRDefault="00AF69B5" w:rsidP="00AF69B5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2. Įgalioti Molėtų menų mokyklos direktorę Violetą Urbanavičienę pasirašyti </w:t>
      </w:r>
      <w:r>
        <w:rPr>
          <w:color w:val="000000" w:themeColor="text1"/>
        </w:rPr>
        <w:t>šio sprendimo 1 punktu patvirtintus  įstaigos nuostatus ir įregistruoti juos Juridinių asmenų registre</w:t>
      </w:r>
      <w:r>
        <w:t xml:space="preserve"> įstatymų nustatyta tvarka. </w:t>
      </w:r>
    </w:p>
    <w:p w:rsidR="00AF69B5" w:rsidRDefault="00AF69B5" w:rsidP="00AF69B5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3. Pripažinti netekusiais galios Molėtų menų mokyklos  nuostatus, patvirtintus 2013 m. gruodžio 19 d. sprendimu Nr. B1-181 „Dėl Molėtų menų mokyklos nuostatų patvirtinimo“  nuo </w:t>
      </w:r>
      <w:r>
        <w:rPr>
          <w:color w:val="000000" w:themeColor="text1"/>
        </w:rPr>
        <w:t xml:space="preserve">šio sprendimo 1 punktu patvirtintų </w:t>
      </w:r>
      <w:r>
        <w:t>įregistravimo Juridinių asmenų registre dienos.</w:t>
      </w:r>
    </w:p>
    <w:p w:rsidR="00AF69B5" w:rsidRDefault="00AF69B5" w:rsidP="00AF69B5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B5" w:rsidRDefault="00AF69B5">
      <w:r>
        <w:separator/>
      </w:r>
    </w:p>
  </w:endnote>
  <w:endnote w:type="continuationSeparator" w:id="0">
    <w:p w:rsidR="00AF69B5" w:rsidRDefault="00AF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B5" w:rsidRDefault="00AF69B5">
      <w:r>
        <w:separator/>
      </w:r>
    </w:p>
  </w:footnote>
  <w:footnote w:type="continuationSeparator" w:id="0">
    <w:p w:rsidR="00AF69B5" w:rsidRDefault="00AF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5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AF69B5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BD670D"/>
  <w15:chartTrackingRefBased/>
  <w15:docId w15:val="{647B05AD-A15B-4072-B5E9-B7CCBBF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rastasiniatinklio">
    <w:name w:val="Normal (Web)"/>
    <w:basedOn w:val="prastasis"/>
    <w:unhideWhenUsed/>
    <w:rsid w:val="00AF69B5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2</TotalTime>
  <Pages>1</Pages>
  <Words>183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</cp:revision>
  <cp:lastPrinted>2001-06-05T13:05:00Z</cp:lastPrinted>
  <dcterms:created xsi:type="dcterms:W3CDTF">2019-07-25T14:28:00Z</dcterms:created>
  <dcterms:modified xsi:type="dcterms:W3CDTF">2019-07-25T14:30:00Z</dcterms:modified>
</cp:coreProperties>
</file>