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65138" w:rsidRPr="00065138">
        <w:rPr>
          <w:b/>
          <w:caps/>
          <w:noProof/>
        </w:rPr>
        <w:t>DĖL MOLĖTŲ RAJONO SAVIVALDYBĖS ADMINISTRACIJOS DIREKTORIAUS PAVADUOTOJO PASKYRIMO IR DARBO UŽMOKESČIO NUSTATYM</w:t>
      </w:r>
      <w:r w:rsidR="00065138">
        <w:rPr>
          <w:b/>
          <w:caps/>
          <w:noProof/>
        </w:rPr>
        <w:t>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5138">
        <w:rPr>
          <w:noProof/>
        </w:rPr>
        <w:t xml:space="preserve">liepos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E42D3" w:rsidRDefault="00FE42D3" w:rsidP="00FE42D3">
      <w:pPr>
        <w:spacing w:line="360" w:lineRule="atLeast"/>
        <w:ind w:firstLine="1247"/>
        <w:jc w:val="both"/>
        <w:rPr>
          <w:lang w:eastAsia="lt-LT"/>
        </w:rPr>
      </w:pPr>
      <w:r>
        <w:rPr>
          <w:color w:val="000000"/>
        </w:rPr>
        <w:t xml:space="preserve">Vadovaudamasi Lietuvos Respublikos vietos savivaldos įstatymo </w:t>
      </w:r>
      <w:r>
        <w:t xml:space="preserve">13 straipsnio </w:t>
      </w:r>
      <w:r>
        <w:rPr>
          <w:color w:val="000000"/>
        </w:rPr>
        <w:t>9 dalimi, 16 straipsnio 2 dalies 9 punktu, 29 straipsnio 3 dalimi, Lietuvos Respublikos valstybės tarnybos įstatymo 10 straipsnio 2 dalies 7 punktu, 13 straipsniu, 29 straipsnio 1 dalimi, </w:t>
      </w:r>
      <w:r>
        <w:t>1 priedo 5 punktu, Lietuvos Respublikos korupcijos prevencijos įstatymo 9 straipsnio 1, 6, 8  dalimis, Tarnybos Lietuvos valstybei stažo skaičiavimo taisyklėmis, patvirtintomis Lietuvos Respublikos Vyriausybės 2002 m. birželio 17 d. nutarimu Nr. 910 „Dėl Tarnybos Lietuvos valstybei stažo skaičiavimo taisyklių patvirtinimo“ ir atsižvelgdama į Lietuvos Respublikos specialiųjų tyrimų tarnybos 2019 m. gegužės 9  d. raštą Nr.4-01-4411 , Lietuvos Respublikos valstybės saugumo departamento 2019 m. liepos 1 d. Asmens patikrinimo išvadą Nr. 18-5839, Administracijos direktoriaus 2019 m. liepos 18 d. siūlymą,  Molėtų  rajono savivaldybės mero 2019 m. liepos 18 d. potvarkį  Nr. B3-</w:t>
      </w:r>
      <w:r w:rsidR="00143690">
        <w:t>24</w:t>
      </w:r>
      <w:bookmarkStart w:id="6" w:name="_GoBack"/>
      <w:bookmarkEnd w:id="6"/>
      <w:r>
        <w:t xml:space="preserve"> „Dėl  Molėtų rajono savivaldybės administracijos direktoriaus pavaduotojo  kandidatūros teikimo“ ir Slapto balsavimo balsų skaičiavimo komisijos 2019 m. liepos 25 d. protokolą Nr.3,  Molėtų rajono savivaldybės taryba </w:t>
      </w:r>
      <w:r>
        <w:rPr>
          <w:spacing w:val="44"/>
        </w:rPr>
        <w:t>nusprendžia</w:t>
      </w:r>
      <w:r>
        <w:t>:</w:t>
      </w:r>
    </w:p>
    <w:p w:rsidR="00FE42D3" w:rsidRDefault="00FE42D3" w:rsidP="00FE42D3">
      <w:pPr>
        <w:pStyle w:val="Sraopastraipa"/>
        <w:numPr>
          <w:ilvl w:val="0"/>
          <w:numId w:val="1"/>
        </w:numPr>
        <w:tabs>
          <w:tab w:val="left" w:pos="1560"/>
        </w:tabs>
        <w:spacing w:line="360" w:lineRule="atLeast"/>
        <w:ind w:left="0" w:firstLine="1247"/>
        <w:jc w:val="both"/>
      </w:pPr>
      <w:bookmarkStart w:id="7" w:name="part_610dc61441f24beb9ee2aaca262c5289"/>
      <w:bookmarkEnd w:id="7"/>
      <w:r>
        <w:t xml:space="preserve">Skirti Steponą </w:t>
      </w:r>
      <w:proofErr w:type="spellStart"/>
      <w:r>
        <w:t>Šanteriovą</w:t>
      </w:r>
      <w:proofErr w:type="spellEnd"/>
      <w:r>
        <w:t xml:space="preserve"> Molėtų rajono savivaldybės administracijos direktoriaus pavaduotoju (įstaigos vadovu, politinio (asmeninio) pasitikėjimo pagrindu).</w:t>
      </w:r>
    </w:p>
    <w:p w:rsidR="00F06456" w:rsidRDefault="009C4BE0" w:rsidP="00FE42D3">
      <w:pPr>
        <w:pStyle w:val="Sraopastraipa"/>
        <w:numPr>
          <w:ilvl w:val="0"/>
          <w:numId w:val="1"/>
        </w:numPr>
        <w:tabs>
          <w:tab w:val="left" w:pos="1560"/>
        </w:tabs>
        <w:spacing w:line="360" w:lineRule="atLeast"/>
        <w:ind w:left="0" w:firstLine="1247"/>
        <w:jc w:val="both"/>
      </w:pPr>
      <w:r>
        <w:t>Nustatyti, kad paskirtas administracijos direktoriaus pavaduotojas</w:t>
      </w:r>
      <w:r w:rsidR="00B833FE">
        <w:t xml:space="preserve"> Steponas </w:t>
      </w:r>
      <w:proofErr w:type="spellStart"/>
      <w:r w:rsidR="00B833FE">
        <w:t>Š</w:t>
      </w:r>
      <w:r>
        <w:t>anteriovas</w:t>
      </w:r>
      <w:proofErr w:type="spellEnd"/>
      <w:r w:rsidR="00B833FE">
        <w:t xml:space="preserve"> </w:t>
      </w:r>
      <w:r>
        <w:t xml:space="preserve">pareigas pradės eiti nuo </w:t>
      </w:r>
      <w:r w:rsidR="00B833FE">
        <w:t>2019 m. rugpjūčio 12</w:t>
      </w:r>
      <w:r w:rsidR="00E82EEE">
        <w:t xml:space="preserve"> dienos</w:t>
      </w:r>
      <w:r w:rsidR="00B833FE">
        <w:t>.</w:t>
      </w:r>
    </w:p>
    <w:p w:rsidR="00FE42D3" w:rsidRDefault="00FE42D3" w:rsidP="00FE42D3">
      <w:pPr>
        <w:spacing w:line="360" w:lineRule="atLeast"/>
        <w:ind w:firstLine="1247"/>
        <w:jc w:val="both"/>
        <w:rPr>
          <w:color w:val="000000"/>
        </w:rPr>
      </w:pPr>
      <w:bookmarkStart w:id="8" w:name="part_de1fd8aa6fc844ebb385ba884fc09a2c"/>
      <w:bookmarkEnd w:id="8"/>
      <w:r>
        <w:t>3. Nustatyti Molėtų rajono savivald</w:t>
      </w:r>
      <w:r w:rsidR="00760918">
        <w:t xml:space="preserve">ybės administracijos direktoriaus pavaduotojui </w:t>
      </w:r>
      <w:r>
        <w:t xml:space="preserve"> darbo užmokestį pagal pareiginės algos koeficientą 13 ir mokėti priedą už ištarnautus Lietuvos valstybei metus, apskaičiuotą vadovaujantis Tarnybos Lietuvos valstybei stažo skaičiavimo taisyklių, patvirtintų Lietuvos Respublikos Vyriausybės 2002 m. birželio 17 d. nutarimu Nr. 910 „Dėl T</w:t>
      </w:r>
      <w:r>
        <w:rPr>
          <w:color w:val="000000"/>
        </w:rPr>
        <w:t>arnybos Lietuvos valstybei stažo skaičiavimo taisyklių patvirtinimo“, nustatyta tvarka.</w:t>
      </w:r>
    </w:p>
    <w:p w:rsidR="00FE42D3" w:rsidRDefault="00FE42D3" w:rsidP="00FE42D3">
      <w:pPr>
        <w:spacing w:line="360" w:lineRule="atLeast"/>
        <w:ind w:firstLine="720"/>
        <w:jc w:val="both"/>
        <w:rPr>
          <w:color w:val="000000"/>
        </w:rPr>
      </w:pPr>
      <w:r>
        <w:rPr>
          <w:color w:val="000000"/>
        </w:rPr>
        <w:t>Šis sprendimas gali būti skundžiamas Regionų apygardos administracinio teismo Panevėžio rūmams (Respublikos g. 62, Panevėžys) Lietuvos Respublikos administracinių bylų teisenos įstatymo nustatyta tvarka.</w:t>
      </w:r>
    </w:p>
    <w:p w:rsidR="00FE42D3" w:rsidRDefault="00FE42D3" w:rsidP="00FE42D3">
      <w:pPr>
        <w:tabs>
          <w:tab w:val="left" w:pos="680"/>
          <w:tab w:val="left" w:pos="1206"/>
        </w:tabs>
        <w:spacing w:line="360" w:lineRule="auto"/>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52507076F9FA4088BEB7665625511EB9"/>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D3" w:rsidRDefault="00FE42D3">
      <w:r>
        <w:separator/>
      </w:r>
    </w:p>
  </w:endnote>
  <w:endnote w:type="continuationSeparator" w:id="0">
    <w:p w:rsidR="00FE42D3" w:rsidRDefault="00F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D3" w:rsidRDefault="00FE42D3">
      <w:r>
        <w:separator/>
      </w:r>
    </w:p>
  </w:footnote>
  <w:footnote w:type="continuationSeparator" w:id="0">
    <w:p w:rsidR="00FE42D3" w:rsidRDefault="00FE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690">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956A9"/>
    <w:multiLevelType w:val="hybridMultilevel"/>
    <w:tmpl w:val="607293FA"/>
    <w:lvl w:ilvl="0" w:tplc="C28C25EE">
      <w:start w:val="1"/>
      <w:numFmt w:val="decimal"/>
      <w:lvlText w:val="%1."/>
      <w:lvlJc w:val="left"/>
      <w:pPr>
        <w:ind w:left="1607" w:hanging="360"/>
      </w:pPr>
    </w:lvl>
    <w:lvl w:ilvl="1" w:tplc="04270019">
      <w:start w:val="1"/>
      <w:numFmt w:val="lowerLetter"/>
      <w:lvlText w:val="%2."/>
      <w:lvlJc w:val="left"/>
      <w:pPr>
        <w:ind w:left="2327" w:hanging="360"/>
      </w:pPr>
    </w:lvl>
    <w:lvl w:ilvl="2" w:tplc="0427001B">
      <w:start w:val="1"/>
      <w:numFmt w:val="lowerRoman"/>
      <w:lvlText w:val="%3."/>
      <w:lvlJc w:val="right"/>
      <w:pPr>
        <w:ind w:left="3047" w:hanging="180"/>
      </w:pPr>
    </w:lvl>
    <w:lvl w:ilvl="3" w:tplc="0427000F">
      <w:start w:val="1"/>
      <w:numFmt w:val="decimal"/>
      <w:lvlText w:val="%4."/>
      <w:lvlJc w:val="left"/>
      <w:pPr>
        <w:ind w:left="3767" w:hanging="360"/>
      </w:pPr>
    </w:lvl>
    <w:lvl w:ilvl="4" w:tplc="04270019">
      <w:start w:val="1"/>
      <w:numFmt w:val="lowerLetter"/>
      <w:lvlText w:val="%5."/>
      <w:lvlJc w:val="left"/>
      <w:pPr>
        <w:ind w:left="4487" w:hanging="360"/>
      </w:pPr>
    </w:lvl>
    <w:lvl w:ilvl="5" w:tplc="0427001B">
      <w:start w:val="1"/>
      <w:numFmt w:val="lowerRoman"/>
      <w:lvlText w:val="%6."/>
      <w:lvlJc w:val="right"/>
      <w:pPr>
        <w:ind w:left="5207" w:hanging="180"/>
      </w:pPr>
    </w:lvl>
    <w:lvl w:ilvl="6" w:tplc="0427000F">
      <w:start w:val="1"/>
      <w:numFmt w:val="decimal"/>
      <w:lvlText w:val="%7."/>
      <w:lvlJc w:val="left"/>
      <w:pPr>
        <w:ind w:left="5927" w:hanging="360"/>
      </w:pPr>
    </w:lvl>
    <w:lvl w:ilvl="7" w:tplc="04270019">
      <w:start w:val="1"/>
      <w:numFmt w:val="lowerLetter"/>
      <w:lvlText w:val="%8."/>
      <w:lvlJc w:val="left"/>
      <w:pPr>
        <w:ind w:left="6647" w:hanging="360"/>
      </w:pPr>
    </w:lvl>
    <w:lvl w:ilvl="8" w:tplc="0427001B">
      <w:start w:val="1"/>
      <w:numFmt w:val="lowerRoman"/>
      <w:lvlText w:val="%9."/>
      <w:lvlJc w:val="right"/>
      <w:pPr>
        <w:ind w:left="736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D3"/>
    <w:rsid w:val="00065138"/>
    <w:rsid w:val="001156B7"/>
    <w:rsid w:val="0012091C"/>
    <w:rsid w:val="00132437"/>
    <w:rsid w:val="00143690"/>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60918"/>
    <w:rsid w:val="00776F64"/>
    <w:rsid w:val="00794407"/>
    <w:rsid w:val="00794C2F"/>
    <w:rsid w:val="007951EA"/>
    <w:rsid w:val="00796C66"/>
    <w:rsid w:val="007A3F5C"/>
    <w:rsid w:val="007E4516"/>
    <w:rsid w:val="00872337"/>
    <w:rsid w:val="008A401C"/>
    <w:rsid w:val="0093412A"/>
    <w:rsid w:val="009B4614"/>
    <w:rsid w:val="009C4BE0"/>
    <w:rsid w:val="009E70D9"/>
    <w:rsid w:val="00AE325A"/>
    <w:rsid w:val="00B833FE"/>
    <w:rsid w:val="00BA65BB"/>
    <w:rsid w:val="00BB70B1"/>
    <w:rsid w:val="00C16EA1"/>
    <w:rsid w:val="00C44A82"/>
    <w:rsid w:val="00CC1DF9"/>
    <w:rsid w:val="00D03D5A"/>
    <w:rsid w:val="00D74773"/>
    <w:rsid w:val="00D8136A"/>
    <w:rsid w:val="00DB7660"/>
    <w:rsid w:val="00DC6469"/>
    <w:rsid w:val="00E032E8"/>
    <w:rsid w:val="00E82EEE"/>
    <w:rsid w:val="00EE645F"/>
    <w:rsid w:val="00EF6A79"/>
    <w:rsid w:val="00F06456"/>
    <w:rsid w:val="00F54307"/>
    <w:rsid w:val="00FB77DF"/>
    <w:rsid w:val="00FE0D95"/>
    <w:rsid w:val="00FE42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3622CB"/>
  <w15:chartTrackingRefBased/>
  <w15:docId w15:val="{8013F0FE-6170-4717-BD57-75491B85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E42D3"/>
    <w:pPr>
      <w:ind w:left="720"/>
      <w:contextualSpacing/>
    </w:pPr>
  </w:style>
  <w:style w:type="character" w:customStyle="1" w:styleId="AntratsDiagrama">
    <w:name w:val="Antraštės Diagrama"/>
    <w:basedOn w:val="Numatytasispastraiposriftas"/>
    <w:link w:val="Antrats"/>
    <w:rsid w:val="00C44A8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4587">
      <w:bodyDiv w:val="1"/>
      <w:marLeft w:val="0"/>
      <w:marRight w:val="0"/>
      <w:marTop w:val="0"/>
      <w:marBottom w:val="0"/>
      <w:divBdr>
        <w:top w:val="none" w:sz="0" w:space="0" w:color="auto"/>
        <w:left w:val="none" w:sz="0" w:space="0" w:color="auto"/>
        <w:bottom w:val="none" w:sz="0" w:space="0" w:color="auto"/>
        <w:right w:val="none" w:sz="0" w:space="0" w:color="auto"/>
      </w:divBdr>
    </w:div>
    <w:div w:id="826701270">
      <w:bodyDiv w:val="1"/>
      <w:marLeft w:val="0"/>
      <w:marRight w:val="0"/>
      <w:marTop w:val="0"/>
      <w:marBottom w:val="0"/>
      <w:divBdr>
        <w:top w:val="none" w:sz="0" w:space="0" w:color="auto"/>
        <w:left w:val="none" w:sz="0" w:space="0" w:color="auto"/>
        <w:bottom w:val="none" w:sz="0" w:space="0" w:color="auto"/>
        <w:right w:val="none" w:sz="0" w:space="0" w:color="auto"/>
      </w:divBdr>
    </w:div>
    <w:div w:id="16270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507076F9FA4088BEB7665625511EB9"/>
        <w:category>
          <w:name w:val="Bendrosios nuostatos"/>
          <w:gallery w:val="placeholder"/>
        </w:category>
        <w:types>
          <w:type w:val="bbPlcHdr"/>
        </w:types>
        <w:behaviors>
          <w:behavior w:val="content"/>
        </w:behaviors>
        <w:guid w:val="{9AA96A5A-5003-4A3C-B672-00468D38784D}"/>
      </w:docPartPr>
      <w:docPartBody>
        <w:p w:rsidR="002D25BC" w:rsidRDefault="002D25BC">
          <w:pPr>
            <w:pStyle w:val="52507076F9FA4088BEB7665625511EB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BC"/>
    <w:rsid w:val="002D25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2507076F9FA4088BEB7665625511EB9">
    <w:name w:val="52507076F9FA4088BEB7665625511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72</TotalTime>
  <Pages>2</Pages>
  <Words>294</Words>
  <Characters>2195</Characters>
  <Application>Microsoft Office Word</Application>
  <DocSecurity>0</DocSecurity>
  <Lines>18</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6</cp:revision>
  <cp:lastPrinted>2001-06-05T13:05:00Z</cp:lastPrinted>
  <dcterms:created xsi:type="dcterms:W3CDTF">2019-07-16T07:43:00Z</dcterms:created>
  <dcterms:modified xsi:type="dcterms:W3CDTF">2019-07-17T13:10:00Z</dcterms:modified>
</cp:coreProperties>
</file>