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</w:t>
      </w:r>
      <w:r w:rsidR="00EE29EB">
        <w:rPr>
          <w:b/>
          <w:caps/>
          <w:noProof/>
        </w:rPr>
        <w:t>l</w:t>
      </w:r>
      <w:r w:rsidR="00EE29EB" w:rsidRPr="00EE29EB">
        <w:rPr>
          <w:b/>
          <w:caps/>
          <w:noProof/>
        </w:rPr>
        <w:t xml:space="preserve"> SAVIVALDYBĖS TURTO PERDAVIMO PAGAL PANAUDOS SUTARTĮ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A2B0A">
        <w:rPr>
          <w:noProof/>
        </w:rPr>
        <w:t xml:space="preserve">birželio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E62E4">
        <w:rPr>
          <w:noProof/>
        </w:rPr>
        <w:t>13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A2B0A">
        <w:rPr>
          <w:noProof/>
        </w:rPr>
        <w:t>B1-</w:t>
      </w:r>
      <w:r w:rsidR="00BE62E4">
        <w:rPr>
          <w:noProof/>
        </w:rPr>
        <w:t>135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EE29EB" w:rsidRPr="00BE62E4" w:rsidRDefault="00EE29EB" w:rsidP="00EE29EB">
      <w:pPr>
        <w:spacing w:before="100" w:beforeAutospacing="1" w:after="100" w:afterAutospacing="1" w:line="360" w:lineRule="auto"/>
        <w:ind w:firstLine="709"/>
        <w:contextualSpacing/>
        <w:jc w:val="both"/>
      </w:pPr>
      <w:r w:rsidRPr="00BE62E4">
        <w:t>Vadovaudamasi Lietuvos Respublikos vietos savi</w:t>
      </w:r>
      <w:r w:rsidR="00D00BE9" w:rsidRPr="00BE62E4">
        <w:t xml:space="preserve">valdos įstatymo 6 straipsnio 3 </w:t>
      </w:r>
      <w:r w:rsidRPr="00BE62E4">
        <w:t>punkt</w:t>
      </w:r>
      <w:r w:rsidR="00D00BE9" w:rsidRPr="00BE62E4">
        <w:t>u</w:t>
      </w:r>
      <w:r w:rsidRPr="00BE62E4">
        <w:t xml:space="preserve">, 16 straipsnio 2 dalies 26 punktu, Lietuvos Respublikos valstybės ir savivaldybių turto valdymo, naudojimo ir disponavimo juo įstatymo 14 straipsnio 1 dalies </w:t>
      </w:r>
      <w:r w:rsidR="001209F5" w:rsidRPr="00BE62E4">
        <w:t>4</w:t>
      </w:r>
      <w:r w:rsidRPr="00BE62E4">
        <w:t xml:space="preserve"> punktu, </w:t>
      </w:r>
      <w:r w:rsidR="001209F5" w:rsidRPr="00BE62E4">
        <w:t xml:space="preserve">2, </w:t>
      </w:r>
      <w:r w:rsidRPr="00BE62E4">
        <w:t xml:space="preserve">3, 4 dalimis, 27 straipsnio 1 dalies 2 punktu, </w:t>
      </w:r>
      <w:r w:rsidR="00D00BE9" w:rsidRPr="00BE62E4">
        <w:t>Lietuvos Respublikos Vyriausybės 2002 m. gruodžio 3 d. nutarimo Nr. 1890 „Dėl valstybės turto perdavimo panaudos pagrindais laikinai neatlygintinai valdyti ir naudotis tvarkos aprašo patvirtinimo“ 2.1.</w:t>
      </w:r>
      <w:r w:rsidR="00D44DC9" w:rsidRPr="00BE62E4">
        <w:t>4</w:t>
      </w:r>
      <w:r w:rsidR="00D00BE9" w:rsidRPr="00BE62E4">
        <w:t xml:space="preserve"> papunkčiu, </w:t>
      </w:r>
      <w:r w:rsidRPr="00BE62E4">
        <w:t xml:space="preserve">Molėtų rajono savivaldybės turto perdavimo panaudos pagrindais laikinai neatlygintinai valdyti ir naudotis tvarkos aprašo, patvirtinto Molėtų rajono savivaldybės tarybos 2019 m. sausio 24 d. sprendimu Nr. B1-13 „Dėl Molėtų rajono savivaldybės turto perdavimo panaudos pagrindais laikinai neatlygintinai valdyti ir naudotis tvarkos aprašo patvirtinimo“, </w:t>
      </w:r>
      <w:r w:rsidR="00597A90" w:rsidRPr="00BE62E4">
        <w:t>2.4</w:t>
      </w:r>
      <w:r w:rsidRPr="00BE62E4">
        <w:t xml:space="preserve">, </w:t>
      </w:r>
      <w:r w:rsidR="00597A90" w:rsidRPr="00BE62E4">
        <w:t xml:space="preserve">4.2, </w:t>
      </w:r>
      <w:r w:rsidRPr="00BE62E4">
        <w:t xml:space="preserve">5.1.1 papunkčiais, </w:t>
      </w:r>
      <w:r w:rsidR="00597A90" w:rsidRPr="00BE62E4">
        <w:t xml:space="preserve">3 punktu, </w:t>
      </w:r>
      <w:r w:rsidRPr="00BE62E4">
        <w:t>atsižvelgdama į Molėtų kultūros centro  direktoriaus 2015 m. lapkričio 30 d. įsakymą Nr. V-35 „Dėl savivaldybės nekilnojamojo turto pripažinimo nereikalingu Molėtų kultū</w:t>
      </w:r>
      <w:r w:rsidR="00AA2B0A" w:rsidRPr="00BE62E4">
        <w:t xml:space="preserve">ros centro funkcijoms vykdyti“, asociacijos Lietuvos aklųjų ir silpnaregių sąjungos </w:t>
      </w:r>
      <w:r w:rsidRPr="00BE62E4">
        <w:t>201</w:t>
      </w:r>
      <w:r w:rsidR="00AA2B0A" w:rsidRPr="00BE62E4">
        <w:t>9</w:t>
      </w:r>
      <w:r w:rsidRPr="00BE62E4">
        <w:t xml:space="preserve"> m. </w:t>
      </w:r>
      <w:r w:rsidR="00AA2B0A" w:rsidRPr="00BE62E4">
        <w:t>birželio</w:t>
      </w:r>
      <w:r w:rsidR="00F63C84" w:rsidRPr="00BE62E4">
        <w:t xml:space="preserve"> 4</w:t>
      </w:r>
      <w:r w:rsidRPr="00BE62E4">
        <w:t xml:space="preserve"> d. </w:t>
      </w:r>
      <w:r w:rsidR="00AA2B0A" w:rsidRPr="00BE62E4">
        <w:t>raštą Nr.</w:t>
      </w:r>
      <w:r w:rsidR="00F63C84" w:rsidRPr="00BE62E4">
        <w:t xml:space="preserve"> </w:t>
      </w:r>
      <w:r w:rsidR="00A136AE" w:rsidRPr="00BE62E4">
        <w:t>10-(2.7)-67</w:t>
      </w:r>
      <w:r w:rsidR="00AA2B0A" w:rsidRPr="00BE62E4">
        <w:t xml:space="preserve"> „Dėl panaudos sutarties sudarymo“</w:t>
      </w:r>
      <w:r w:rsidRPr="00BE62E4">
        <w:t>,</w:t>
      </w:r>
    </w:p>
    <w:p w:rsidR="00EE29EB" w:rsidRPr="00BE62E4" w:rsidRDefault="00EE29EB" w:rsidP="00EE29EB">
      <w:pPr>
        <w:spacing w:line="360" w:lineRule="auto"/>
        <w:ind w:firstLine="709"/>
        <w:jc w:val="both"/>
      </w:pPr>
      <w:r w:rsidRPr="00BE62E4">
        <w:t>Molėtų rajono savivaldybės taryba n u s p r e n d ž i a:</w:t>
      </w:r>
    </w:p>
    <w:p w:rsidR="00EE29EB" w:rsidRPr="00BE62E4" w:rsidRDefault="00EE29EB" w:rsidP="00EE29EB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 w:rsidRPr="00BE62E4">
        <w:t xml:space="preserve">Perduoti </w:t>
      </w:r>
      <w:r w:rsidR="00AA2B0A" w:rsidRPr="00BE62E4">
        <w:t>asociacijai Lietuvos aklųjų ir silpnaregių sąjungai</w:t>
      </w:r>
      <w:r w:rsidRPr="00BE62E4">
        <w:t xml:space="preserve">, kodas </w:t>
      </w:r>
      <w:r w:rsidR="00AA2B0A" w:rsidRPr="00BE62E4">
        <w:t>190650319</w:t>
      </w:r>
      <w:r w:rsidRPr="00BE62E4">
        <w:t xml:space="preserve">, buveinės adresas: </w:t>
      </w:r>
      <w:r w:rsidR="00AA2B0A" w:rsidRPr="00BE62E4">
        <w:t>Labdarių g. 7, Vilnius</w:t>
      </w:r>
      <w:r w:rsidRPr="00BE62E4">
        <w:t xml:space="preserve">, pagal panaudos sutartį 10 (dešimčiai) metų neatlygintinai naudoti savivaldybei nuosavybės teise priklausančias ir šiuo metu Molėtų kultūros centro patikėjimo teise valdomas ir savivaldybės veiklai nenaudojamas, 52,35 </w:t>
      </w:r>
      <w:r w:rsidRPr="00BE62E4">
        <w:rPr>
          <w:lang w:eastAsia="lt-LT"/>
        </w:rPr>
        <w:t xml:space="preserve">kv. m ploto patalpas (iš jų: 39,39 kv. m ploto patalpos </w:t>
      </w:r>
      <w:r w:rsidRPr="00BE62E4">
        <w:t>plane pažymėtos 3-8 (21,40 kv. m), 3-9 (10,44 kv. m), 3-10 (7,55 kv. m)</w:t>
      </w:r>
      <w:r w:rsidR="00552D51" w:rsidRPr="00BE62E4">
        <w:t>,</w:t>
      </w:r>
      <w:r w:rsidRPr="00BE62E4">
        <w:t xml:space="preserve"> 12,96 kv. m bendro naudojimo patalpos plane pažymėtos 3-1, 3-11, 3-12</w:t>
      </w:r>
      <w:r w:rsidR="00552D51" w:rsidRPr="00BE62E4">
        <w:t>,</w:t>
      </w:r>
      <w:r w:rsidRPr="00BE62E4">
        <w:t xml:space="preserve"> laiptinė (17,84 kv. m); visas bendro naudojimo patalpų plotas 38,87 kv. m) kino teatro pastate (registro Nr. 90/20534, unikalus Nr. 6295-3000-9012, plane pažymėtas 1C3p</w:t>
      </w:r>
      <w:r w:rsidR="0035129C" w:rsidRPr="00BE62E4">
        <w:t>, bendras plotas – 894,78 kv. m</w:t>
      </w:r>
      <w:r w:rsidRPr="00BE62E4">
        <w:t xml:space="preserve">), esančiame Molėtų r. sav., Molėtų m., Vilniaus g. 45, </w:t>
      </w:r>
      <w:r w:rsidR="00D00BE9" w:rsidRPr="00BE62E4">
        <w:rPr>
          <w:lang w:eastAsia="lt-LT"/>
        </w:rPr>
        <w:t>į</w:t>
      </w:r>
      <w:r w:rsidR="00D00BE9" w:rsidRPr="00BE62E4">
        <w:t>statuose nurodytai veiklai vykdyti.</w:t>
      </w:r>
      <w:r w:rsidRPr="00BE62E4">
        <w:t xml:space="preserve"> Patalpų įsigijimo vertė – 6141,18 </w:t>
      </w:r>
      <w:proofErr w:type="spellStart"/>
      <w:r w:rsidRPr="00BE62E4">
        <w:t>Eur</w:t>
      </w:r>
      <w:proofErr w:type="spellEnd"/>
      <w:r w:rsidRPr="00BE62E4">
        <w:t xml:space="preserve">, likutinė vertė 2019 m. </w:t>
      </w:r>
      <w:r w:rsidR="00AA2B0A" w:rsidRPr="00BE62E4">
        <w:t xml:space="preserve">gegužės </w:t>
      </w:r>
      <w:r w:rsidRPr="00BE62E4">
        <w:t xml:space="preserve">1 d. – </w:t>
      </w:r>
      <w:r w:rsidR="00AA2B0A" w:rsidRPr="00BE62E4">
        <w:t xml:space="preserve"> </w:t>
      </w:r>
      <w:r w:rsidR="00DA2386" w:rsidRPr="00BE62E4">
        <w:t>2958,30</w:t>
      </w:r>
      <w:r w:rsidRPr="00BE62E4">
        <w:t xml:space="preserve"> </w:t>
      </w:r>
      <w:proofErr w:type="spellStart"/>
      <w:r w:rsidRPr="00BE62E4">
        <w:t>Eur</w:t>
      </w:r>
      <w:proofErr w:type="spellEnd"/>
      <w:r w:rsidRPr="00BE62E4">
        <w:t>.</w:t>
      </w:r>
    </w:p>
    <w:p w:rsidR="00EE29EB" w:rsidRDefault="00EE29EB" w:rsidP="00EE29EB">
      <w:pPr>
        <w:pStyle w:val="Sraopastraipa"/>
        <w:numPr>
          <w:ilvl w:val="0"/>
          <w:numId w:val="1"/>
        </w:numPr>
        <w:tabs>
          <w:tab w:val="num" w:pos="710"/>
          <w:tab w:val="left" w:pos="993"/>
        </w:tabs>
        <w:spacing w:line="360" w:lineRule="auto"/>
        <w:ind w:left="0" w:firstLine="710"/>
        <w:jc w:val="both"/>
      </w:pPr>
      <w:r w:rsidRPr="00BE62E4">
        <w:lastRenderedPageBreak/>
        <w:t>Įgalioti Molėtų rajono savivaldybės administracijos direktorių pasirašyti 1 punkte nurodyto turto panaudos</w:t>
      </w:r>
      <w:r>
        <w:t xml:space="preserve"> sutartį ir turto perdavimo ir priėmimo aktą.</w:t>
      </w:r>
    </w:p>
    <w:p w:rsidR="00EE29EB" w:rsidRDefault="00EE29EB" w:rsidP="00EE29EB">
      <w:pPr>
        <w:tabs>
          <w:tab w:val="left" w:pos="680"/>
          <w:tab w:val="left" w:pos="1206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E62E4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539" w:rsidRDefault="00290539">
      <w:r>
        <w:separator/>
      </w:r>
    </w:p>
  </w:endnote>
  <w:endnote w:type="continuationSeparator" w:id="0">
    <w:p w:rsidR="00290539" w:rsidRDefault="0029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539" w:rsidRDefault="00290539">
      <w:r>
        <w:separator/>
      </w:r>
    </w:p>
  </w:footnote>
  <w:footnote w:type="continuationSeparator" w:id="0">
    <w:p w:rsidR="00290539" w:rsidRDefault="0029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62E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1156B7"/>
    <w:rsid w:val="0012091C"/>
    <w:rsid w:val="001209F5"/>
    <w:rsid w:val="00132437"/>
    <w:rsid w:val="00203ABB"/>
    <w:rsid w:val="00211F14"/>
    <w:rsid w:val="0024001A"/>
    <w:rsid w:val="00242DB6"/>
    <w:rsid w:val="00290539"/>
    <w:rsid w:val="00305758"/>
    <w:rsid w:val="00341D56"/>
    <w:rsid w:val="00343A59"/>
    <w:rsid w:val="0035129C"/>
    <w:rsid w:val="00365A99"/>
    <w:rsid w:val="00384B4D"/>
    <w:rsid w:val="003975CE"/>
    <w:rsid w:val="003A762C"/>
    <w:rsid w:val="004453D7"/>
    <w:rsid w:val="004968FC"/>
    <w:rsid w:val="004D19A6"/>
    <w:rsid w:val="004F285B"/>
    <w:rsid w:val="00503B36"/>
    <w:rsid w:val="00504780"/>
    <w:rsid w:val="00552D51"/>
    <w:rsid w:val="00561916"/>
    <w:rsid w:val="00597A90"/>
    <w:rsid w:val="005A4424"/>
    <w:rsid w:val="005F38B6"/>
    <w:rsid w:val="006213AE"/>
    <w:rsid w:val="006D44D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B26B3"/>
    <w:rsid w:val="0093412A"/>
    <w:rsid w:val="009B4614"/>
    <w:rsid w:val="009E70D9"/>
    <w:rsid w:val="009F4CE9"/>
    <w:rsid w:val="00A136AE"/>
    <w:rsid w:val="00AA2B0A"/>
    <w:rsid w:val="00AE325A"/>
    <w:rsid w:val="00B56B8C"/>
    <w:rsid w:val="00BA65BB"/>
    <w:rsid w:val="00BB70B1"/>
    <w:rsid w:val="00BE62E4"/>
    <w:rsid w:val="00C16EA1"/>
    <w:rsid w:val="00C26ED7"/>
    <w:rsid w:val="00CC1DF9"/>
    <w:rsid w:val="00D00BE9"/>
    <w:rsid w:val="00D03D5A"/>
    <w:rsid w:val="00D44DC9"/>
    <w:rsid w:val="00D74773"/>
    <w:rsid w:val="00D8136A"/>
    <w:rsid w:val="00DA2386"/>
    <w:rsid w:val="00DB7660"/>
    <w:rsid w:val="00DC6469"/>
    <w:rsid w:val="00DD770C"/>
    <w:rsid w:val="00E032E8"/>
    <w:rsid w:val="00EA7E27"/>
    <w:rsid w:val="00EE29EB"/>
    <w:rsid w:val="00EE645F"/>
    <w:rsid w:val="00EF6A79"/>
    <w:rsid w:val="00F52AB2"/>
    <w:rsid w:val="00F54307"/>
    <w:rsid w:val="00F63C84"/>
    <w:rsid w:val="00F84EDA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14994D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EE29EB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rsid w:val="00EE29E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AC6FF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346B4B"/>
    <w:rsid w:val="003836AA"/>
    <w:rsid w:val="003E2D7F"/>
    <w:rsid w:val="00683559"/>
    <w:rsid w:val="00714C70"/>
    <w:rsid w:val="007D6772"/>
    <w:rsid w:val="009D1411"/>
    <w:rsid w:val="00AC6FF8"/>
    <w:rsid w:val="00AF5682"/>
    <w:rsid w:val="00DF21EA"/>
    <w:rsid w:val="00E3619E"/>
    <w:rsid w:val="00F10A52"/>
    <w:rsid w:val="00F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D252-971F-41ED-918F-BD33F6D6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2</Pages>
  <Words>369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5</cp:revision>
  <cp:lastPrinted>2001-06-05T13:05:00Z</cp:lastPrinted>
  <dcterms:created xsi:type="dcterms:W3CDTF">2019-06-12T07:40:00Z</dcterms:created>
  <dcterms:modified xsi:type="dcterms:W3CDTF">2019-06-14T07:06:00Z</dcterms:modified>
</cp:coreProperties>
</file>