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145" w:rsidRDefault="00D01D24" w:rsidP="00074145">
      <w:pPr>
        <w:jc w:val="both"/>
        <w:rPr>
          <w:spacing w:val="20"/>
          <w:w w:val="110"/>
        </w:rPr>
      </w:pPr>
      <w:bookmarkStart w:id="0" w:name="Text6"/>
      <w:r>
        <w:rPr>
          <w:spacing w:val="20"/>
          <w:w w:val="110"/>
        </w:rPr>
        <w:t xml:space="preserve">                                                                                                                                                                                              </w:t>
      </w:r>
    </w:p>
    <w:bookmarkEnd w:id="0"/>
    <w:p w:rsidR="00804A61" w:rsidRDefault="00804A61">
      <w:pPr>
        <w:sectPr w:rsidR="00804A61" w:rsidSect="005E1093">
          <w:headerReference w:type="even" r:id="rId8"/>
          <w:headerReference w:type="default" r:id="rId9"/>
          <w:headerReference w:type="first" r:id="rId10"/>
          <w:footerReference w:type="first" r:id="rId11"/>
          <w:pgSz w:w="11906" w:h="16838" w:code="9"/>
          <w:pgMar w:top="1618" w:right="567" w:bottom="1134" w:left="1701" w:header="1258" w:footer="454" w:gutter="0"/>
          <w:cols w:space="708"/>
          <w:titlePg/>
          <w:docGrid w:linePitch="360"/>
        </w:sectPr>
      </w:pPr>
    </w:p>
    <w:p w:rsidR="00836980" w:rsidRDefault="00FE1DB4" w:rsidP="00836980">
      <w:pPr>
        <w:jc w:val="center"/>
        <w:rPr>
          <w:b/>
          <w:caps/>
          <w:sz w:val="28"/>
          <w:szCs w:val="28"/>
        </w:rPr>
      </w:pPr>
      <w:r>
        <w:rPr>
          <w:b/>
          <w:caps/>
          <w:sz w:val="28"/>
          <w:szCs w:val="28"/>
        </w:rPr>
        <w:t>201</w:t>
      </w:r>
      <w:r w:rsidR="000B3562">
        <w:rPr>
          <w:b/>
          <w:caps/>
          <w:sz w:val="28"/>
          <w:szCs w:val="28"/>
        </w:rPr>
        <w:t>8</w:t>
      </w:r>
      <w:r>
        <w:rPr>
          <w:b/>
          <w:caps/>
          <w:sz w:val="28"/>
          <w:szCs w:val="28"/>
        </w:rPr>
        <w:t xml:space="preserve"> metų veiklos ataskaita</w:t>
      </w:r>
    </w:p>
    <w:p w:rsidR="00EE06E7" w:rsidRPr="009E2574" w:rsidRDefault="00EE06E7" w:rsidP="00836980">
      <w:pPr>
        <w:jc w:val="center"/>
        <w:rPr>
          <w:b/>
          <w:caps/>
          <w:sz w:val="28"/>
          <w:szCs w:val="28"/>
        </w:rPr>
      </w:pPr>
    </w:p>
    <w:p w:rsidR="00836980" w:rsidRDefault="00836980" w:rsidP="00836980">
      <w:pPr>
        <w:jc w:val="center"/>
      </w:pPr>
      <w:r>
        <w:t>201</w:t>
      </w:r>
      <w:r w:rsidR="009107CC">
        <w:t>8</w:t>
      </w:r>
      <w:r w:rsidR="00092A6B">
        <w:t xml:space="preserve"> m. </w:t>
      </w:r>
      <w:r w:rsidR="00D00AC1">
        <w:t>gegužės</w:t>
      </w:r>
      <w:r w:rsidR="00AA214E">
        <w:t xml:space="preserve"> </w:t>
      </w:r>
      <w:r w:rsidR="00D00AC1">
        <w:t xml:space="preserve"> 8 </w:t>
      </w:r>
      <w:bookmarkStart w:id="1" w:name="_GoBack"/>
      <w:bookmarkEnd w:id="1"/>
      <w:r w:rsidR="00FE1DB4">
        <w:t>d.</w:t>
      </w:r>
      <w:r>
        <w:t xml:space="preserve"> </w:t>
      </w:r>
    </w:p>
    <w:p w:rsidR="00836980" w:rsidRDefault="00836980" w:rsidP="00836980">
      <w:pPr>
        <w:jc w:val="center"/>
      </w:pPr>
      <w:r>
        <w:t>Molėtai</w:t>
      </w:r>
    </w:p>
    <w:p w:rsidR="00AA214E" w:rsidRDefault="00AA214E" w:rsidP="00836980">
      <w:pPr>
        <w:jc w:val="center"/>
      </w:pPr>
    </w:p>
    <w:p w:rsidR="00AA214E" w:rsidRDefault="00AA214E" w:rsidP="00836980">
      <w:pPr>
        <w:jc w:val="center"/>
      </w:pPr>
    </w:p>
    <w:p w:rsidR="000E021F" w:rsidRDefault="00836980" w:rsidP="00FE1DB4">
      <w:pPr>
        <w:tabs>
          <w:tab w:val="left" w:pos="900"/>
        </w:tabs>
        <w:spacing w:line="360" w:lineRule="auto"/>
        <w:jc w:val="both"/>
      </w:pPr>
      <w:r>
        <w:tab/>
      </w:r>
      <w:r w:rsidR="000E021F">
        <w:t>Vadovaujantis Lietuvos Respubl</w:t>
      </w:r>
      <w:r w:rsidR="000660CC">
        <w:t xml:space="preserve">ikos vietos savivaldos įstatymo 16 str. </w:t>
      </w:r>
      <w:r w:rsidR="00D3415F">
        <w:t xml:space="preserve">9 d. 15 </w:t>
      </w:r>
      <w:r w:rsidR="00C42160">
        <w:t xml:space="preserve">p., </w:t>
      </w:r>
      <w:r w:rsidR="000E021F">
        <w:t>Molėtų rajono savivaldybės (toliau – Savival</w:t>
      </w:r>
      <w:r w:rsidR="00C42160">
        <w:t>dybė) tarybos veiklos reglamento 205 p.</w:t>
      </w:r>
      <w:r w:rsidR="000E021F">
        <w:t xml:space="preserve"> bei Kontrolės ir audito tarnybos (toliau – Tarnyba) nuostatais, parengiama ir tarybai teikiama Savivaldybės K</w:t>
      </w:r>
      <w:r w:rsidR="00C42160">
        <w:t>ontrolės ir audito tarnybos 2018</w:t>
      </w:r>
      <w:r w:rsidR="000E021F">
        <w:t xml:space="preserve"> metų veiklos ataskaita.</w:t>
      </w:r>
      <w:r w:rsidR="00C42160">
        <w:t xml:space="preserve"> Ši ataskaita supažindina su Tarnybos 2018 metų veikla ir veiklos rezultatais.</w:t>
      </w:r>
    </w:p>
    <w:p w:rsidR="000E021F" w:rsidRDefault="000E021F" w:rsidP="00FE1DB4">
      <w:pPr>
        <w:tabs>
          <w:tab w:val="left" w:pos="900"/>
        </w:tabs>
        <w:spacing w:line="360" w:lineRule="auto"/>
        <w:jc w:val="both"/>
      </w:pPr>
      <w:r>
        <w:t xml:space="preserve">               Tarnyba yra </w:t>
      </w:r>
      <w:r w:rsidR="00F854BB">
        <w:t xml:space="preserve">Savivaldybės tarybai atskaitingas viešasis </w:t>
      </w:r>
      <w:r>
        <w:t>juridinis asmuo, kuri</w:t>
      </w:r>
      <w:r w:rsidR="00F854BB">
        <w:t xml:space="preserve">o pagrindinė funkcija – prižiūrėti, ar teisėtai, efektyviai valdomas ir naudojamas </w:t>
      </w:r>
      <w:r w:rsidR="00724C02">
        <w:t>Savivaldybės turtas bei patikėjimo teise valdomas valstybės turtas, kaip vykdomas Savivaldybės biudžetas ir naudojami kiti piniginiai ištekliai</w:t>
      </w:r>
      <w:r w:rsidR="00DC7B00">
        <w:t>.</w:t>
      </w:r>
      <w:r w:rsidR="00724C02">
        <w:t xml:space="preserve"> T</w:t>
      </w:r>
      <w:r w:rsidR="00417FF0">
        <w:t>arnyba, įgyvendindama  jai nustatytas funkcijas ir suteiktus įgaliojimus</w:t>
      </w:r>
      <w:r w:rsidR="00724C02">
        <w:t xml:space="preserve">, atlieka </w:t>
      </w:r>
      <w:r w:rsidR="00417FF0">
        <w:t>finansinius ir veiklos auditus</w:t>
      </w:r>
      <w:r w:rsidR="00724C02">
        <w:rPr>
          <w:color w:val="FF0000"/>
        </w:rPr>
        <w:t xml:space="preserve"> </w:t>
      </w:r>
      <w:r w:rsidR="00724C02" w:rsidRPr="00724C02">
        <w:t>Sa</w:t>
      </w:r>
      <w:r w:rsidR="00417FF0">
        <w:t>vivaldybės administracijoje, Savivaldybės administravimo subjektuose ir kontroliuojamose įmonėse,</w:t>
      </w:r>
      <w:r w:rsidR="00724C02">
        <w:t xml:space="preserve"> teikia Savivaldybės tarybai išvadas, rekomendacijas, vykdo prevencines priemones, kad būtų ištaisyti ir nepasikartotų audito metu nustatyti teisės aktų pažeidimai.</w:t>
      </w:r>
      <w:r w:rsidR="00303D8E">
        <w:t xml:space="preserve"> Tarnybos veiklos veiksmingumas matuojamas atlikto audito apimtimi</w:t>
      </w:r>
      <w:r w:rsidR="00F02747">
        <w:t xml:space="preserve"> ir rezultatų teigiamu poveikiu, ir pasireiškia tuo, kad apie </w:t>
      </w:r>
      <w:r w:rsidR="00C76257">
        <w:t xml:space="preserve">audito </w:t>
      </w:r>
      <w:r w:rsidR="00F02747">
        <w:t xml:space="preserve">metu nustatytas klaidas, netikslumus ir kitus trūkumus informuotas audituojamas subjektas juos ištaiso, ko </w:t>
      </w:r>
      <w:proofErr w:type="spellStart"/>
      <w:r w:rsidR="00F02747">
        <w:t>pasekoje</w:t>
      </w:r>
      <w:proofErr w:type="spellEnd"/>
      <w:r w:rsidR="00F02747">
        <w:t xml:space="preserve">  ataskaitose išvengiama esminių iškraipymų.</w:t>
      </w:r>
    </w:p>
    <w:p w:rsidR="00724C02" w:rsidRDefault="006B423D" w:rsidP="00FE1DB4">
      <w:pPr>
        <w:tabs>
          <w:tab w:val="left" w:pos="900"/>
        </w:tabs>
        <w:spacing w:line="360" w:lineRule="auto"/>
        <w:jc w:val="both"/>
      </w:pPr>
      <w:r>
        <w:rPr>
          <w:color w:val="FF0000"/>
        </w:rPr>
        <w:t xml:space="preserve">               </w:t>
      </w:r>
      <w:r w:rsidR="00E24431">
        <w:rPr>
          <w:color w:val="FF0000"/>
        </w:rPr>
        <w:t xml:space="preserve"> </w:t>
      </w:r>
      <w:r w:rsidR="00E9009D">
        <w:t>Kartu su finansiniu auditu, kurio tikslas – įvairių ataskaitų  duomenų vertinimas ir nepriklausomos nuomonės pareiškimas, atliekamas ir teisėtumo auditas – audituojamo subjekto lėšų ir turto valdymo, naudojimo, disponavimo jais teisėtumo ir jų naudojimo įstatymų nustatytiems tikslams vertinimas bei nepriklausomos nuomonės pareiškimas. Veiklos auditas atliekamas siekiant įvertinti audituojamų subjektų viešąjį ir vidaus administravimą ekonomiškumo, efektyvumo ir rezultatyvumo pažiūriu.</w:t>
      </w:r>
    </w:p>
    <w:p w:rsidR="00FA73B5" w:rsidRPr="00724C02" w:rsidRDefault="006B423D" w:rsidP="00FE1DB4">
      <w:pPr>
        <w:tabs>
          <w:tab w:val="left" w:pos="900"/>
        </w:tabs>
        <w:spacing w:line="360" w:lineRule="auto"/>
        <w:jc w:val="both"/>
        <w:rPr>
          <w:color w:val="FF0000"/>
        </w:rPr>
      </w:pPr>
      <w:r>
        <w:t xml:space="preserve">              </w:t>
      </w:r>
      <w:r w:rsidR="00FA73B5">
        <w:t xml:space="preserve"> Atliekant finansinius auditus buvo vertinama sukurta vidaus kontrolės sistema audituotose srityse, jos pakankamumas ir atitikimas keliamiems reikalavimams, nes vidaus kontrolė – pagrindas užtikrinti lėšų naudojimo teisėtumą, ekonomiškumą, turto apsaugą, apskaitos ir pateikiamos </w:t>
      </w:r>
      <w:r w:rsidR="00FA73B5">
        <w:lastRenderedPageBreak/>
        <w:t>informacijos ataskaitose patikimumą. Vienas iš finansų valdymo skaidrumo ir atskaitingumo gerinimo būdų yra vidaus kontrolės stiprinimas.</w:t>
      </w:r>
    </w:p>
    <w:p w:rsidR="00EE6D1C" w:rsidRDefault="002A650D" w:rsidP="00FE1DB4">
      <w:pPr>
        <w:tabs>
          <w:tab w:val="left" w:pos="900"/>
        </w:tabs>
        <w:spacing w:line="360" w:lineRule="auto"/>
        <w:jc w:val="both"/>
      </w:pPr>
      <w:r>
        <w:rPr>
          <w:color w:val="FF0000"/>
        </w:rPr>
        <w:t xml:space="preserve"> </w:t>
      </w:r>
      <w:r w:rsidR="00337966">
        <w:rPr>
          <w:color w:val="FF0000"/>
        </w:rPr>
        <w:t xml:space="preserve">            </w:t>
      </w:r>
      <w:r w:rsidR="006D1CF4">
        <w:t xml:space="preserve">  </w:t>
      </w:r>
      <w:r w:rsidR="00D031FE">
        <w:t>K</w:t>
      </w:r>
      <w:r w:rsidR="00EE6D1C">
        <w:t>iekvie</w:t>
      </w:r>
      <w:r w:rsidR="00D031FE">
        <w:t xml:space="preserve">nais </w:t>
      </w:r>
      <w:r w:rsidR="00EE6D1C">
        <w:t>metai</w:t>
      </w:r>
      <w:r w:rsidR="00D031FE">
        <w:t>s, siekiant užtikr</w:t>
      </w:r>
      <w:r w:rsidR="00EE6D1C">
        <w:t>inti teisės aktais nustatytų fu</w:t>
      </w:r>
      <w:r w:rsidR="00D031FE">
        <w:t>nkcijų</w:t>
      </w:r>
      <w:r w:rsidR="00EE6D1C">
        <w:t xml:space="preserve"> įgyvendinimą ir tinkamą kontrolieriaus darbo organizavimą, rengiamas ir nustatyta tvarka derinama</w:t>
      </w:r>
      <w:r w:rsidR="003D08A4">
        <w:t xml:space="preserve">s bei tvirtinamas metinis </w:t>
      </w:r>
      <w:r w:rsidR="00EE6D1C">
        <w:t xml:space="preserve"> </w:t>
      </w:r>
      <w:r w:rsidR="00FA716E">
        <w:t>Tarnybos</w:t>
      </w:r>
      <w:r w:rsidR="006D1CF4">
        <w:t xml:space="preserve"> veiklos planas, kuriame pateikiami numatomi atlikti auditai, kontrolės funkcijos ir kita veikla, numatomi vykdymo terminai.</w:t>
      </w:r>
    </w:p>
    <w:p w:rsidR="00FA3139" w:rsidRDefault="00EE6D1C" w:rsidP="00E670BF">
      <w:pPr>
        <w:tabs>
          <w:tab w:val="left" w:pos="900"/>
        </w:tabs>
        <w:spacing w:line="360" w:lineRule="auto"/>
        <w:jc w:val="both"/>
      </w:pPr>
      <w:r>
        <w:tab/>
      </w:r>
      <w:r w:rsidR="00297EFA">
        <w:t>Ataskaitiniais metais Tarnybos veikla buvo vykdoma pagal</w:t>
      </w:r>
      <w:r w:rsidR="00344A53">
        <w:t xml:space="preserve"> su Savivaldybės tarybos K</w:t>
      </w:r>
      <w:r w:rsidR="00063D11">
        <w:t>ontrolės komitetu suderintą ir Savivaldybės kontrolieriaus 2017 m. gruodžio</w:t>
      </w:r>
      <w:r w:rsidR="00E670BF">
        <w:t xml:space="preserve"> 2</w:t>
      </w:r>
      <w:r w:rsidR="00063D11">
        <w:t>1 d. (įsakymo Nr.</w:t>
      </w:r>
      <w:r w:rsidR="00E670BF">
        <w:t xml:space="preserve"> KI-7)</w:t>
      </w:r>
      <w:r w:rsidR="00063D11">
        <w:t xml:space="preserve">  patvirtintą</w:t>
      </w:r>
      <w:r w:rsidR="00222F6D">
        <w:t xml:space="preserve"> </w:t>
      </w:r>
      <w:r w:rsidR="009C00E0">
        <w:t>2018 metų veiklos planą. Įstatymo numatyta tvarka planas pateiktas Valstybės kontrolei. Veiklos plane numatyta 2017 metų konsoliduotųjų ataskaitų rinkinio auditas (baigiamasis etapas), Savivaldybės 2018 metų konsoliduotųjų ataskaitų rinkinio</w:t>
      </w:r>
      <w:r w:rsidR="002320E7">
        <w:t xml:space="preserve"> auditas (planavimo etapas, strategijos parengimas) ir kita veikla. </w:t>
      </w:r>
      <w:r w:rsidR="00A2794E">
        <w:t>Savivaldybės tarybai pavedus atlikti UAB Molėtų vanduo veiklos auditą, buvo tikslintas veiklos planas.</w:t>
      </w:r>
    </w:p>
    <w:p w:rsidR="00242651" w:rsidRDefault="00FA3139" w:rsidP="00E670BF">
      <w:pPr>
        <w:tabs>
          <w:tab w:val="left" w:pos="900"/>
        </w:tabs>
        <w:spacing w:line="360" w:lineRule="auto"/>
        <w:jc w:val="both"/>
      </w:pPr>
      <w:r>
        <w:t xml:space="preserve">                </w:t>
      </w:r>
      <w:r w:rsidR="006B423D">
        <w:t>A</w:t>
      </w:r>
      <w:r w:rsidR="000B6C40">
        <w:t>taskaitiniu laikotarpiu Tarnybos veikla buvo planuojama ir organizuojama atsižvelgiant į Lietuvos Respublikos įstatymų nustatytas veiklos sritis bei veiklos prioritetus ir esamą darbuotojų skaičių.</w:t>
      </w:r>
      <w:r>
        <w:t xml:space="preserve">  </w:t>
      </w:r>
      <w:r w:rsidR="00A150A9">
        <w:t>Dėl šios priežasties praėjusiais metais pagrindinis dėmesys buvo skiriamas finansiniam auditui, kuris apima įvykusių ir finansinėse ataskaitose parodytų ūkinių operacijų vertinimą, biudžeto formavimo ir vykdymo, finansinių ataskaitų konsolidavimo proceso</w:t>
      </w:r>
      <w:r w:rsidR="00344A53">
        <w:t xml:space="preserve"> vertinimą</w:t>
      </w:r>
      <w:r w:rsidR="00A150A9">
        <w:t xml:space="preserve">, vidaus kontrolės, finansų valdymo, apskaitos sistemos tyrimą, audituojamų subjektų sudarytų sutarčių ir </w:t>
      </w:r>
      <w:r w:rsidR="009D2A3E">
        <w:t>sprendimų, susijusių su turto va</w:t>
      </w:r>
      <w:r w:rsidR="00A150A9">
        <w:t>ldymu, naudojimu ir disponavimu juo, teisėtumo vertinimą.</w:t>
      </w:r>
      <w:r>
        <w:t xml:space="preserve">   </w:t>
      </w:r>
      <w:r w:rsidR="00E670BF" w:rsidRPr="00E670BF">
        <w:t xml:space="preserve"> </w:t>
      </w:r>
    </w:p>
    <w:p w:rsidR="000A6D5D" w:rsidRDefault="00EE6D1C" w:rsidP="00EE6D1C">
      <w:pPr>
        <w:tabs>
          <w:tab w:val="left" w:pos="900"/>
        </w:tabs>
        <w:spacing w:line="360" w:lineRule="auto"/>
        <w:jc w:val="both"/>
      </w:pPr>
      <w:r>
        <w:tab/>
      </w:r>
      <w:r w:rsidR="00E4501D">
        <w:t>Tarnyboje 2018 metais dirbo vienas tarnautojas, t</w:t>
      </w:r>
      <w:r w:rsidR="00D81EFE">
        <w:t xml:space="preserve">. </w:t>
      </w:r>
      <w:r w:rsidR="00E4501D">
        <w:t>y. savivaldybės kontrolierius. Įvertinus Tarnybos tikslus, padidėjusias funkcijas ir išaugusias darbų apimtis, nepakanka vienos pareigybės visoms Tarnybos funkcijoms kokybiškai atlikti. Tarnyba dėl žmonių trūkumo neplanuoja veiklos auditų, o veiklos auditas – viena iš priemonių, padedanti viešojo sektoriaus subjektams efektyviai organizuoti veiklą ir taupyti lėšas.</w:t>
      </w:r>
      <w:r w:rsidR="000A6D5D">
        <w:t xml:space="preserve"> </w:t>
      </w:r>
    </w:p>
    <w:p w:rsidR="00680F1B" w:rsidRDefault="000A6D5D" w:rsidP="00D2534D">
      <w:pPr>
        <w:tabs>
          <w:tab w:val="left" w:pos="900"/>
        </w:tabs>
        <w:spacing w:line="360" w:lineRule="auto"/>
      </w:pPr>
      <w:r>
        <w:t xml:space="preserve">               </w:t>
      </w:r>
      <w:r w:rsidR="008C36E5">
        <w:t xml:space="preserve"> </w:t>
      </w:r>
      <w:r w:rsidR="00EF46F9">
        <w:t xml:space="preserve">Patvirtintame Savivaldybės 2018 metų biudžete Tarnybai Savivaldybės valdymo programoje buvo planuota 28,2 tūkst. </w:t>
      </w:r>
      <w:proofErr w:type="spellStart"/>
      <w:r w:rsidR="00EF46F9">
        <w:t>Eur</w:t>
      </w:r>
      <w:proofErr w:type="spellEnd"/>
      <w:r w:rsidR="00EF46F9">
        <w:t xml:space="preserve"> asignavimų</w:t>
      </w:r>
      <w:r w:rsidR="00E40140">
        <w:t xml:space="preserve">, panaudota – 28,0 tūkst. </w:t>
      </w:r>
      <w:proofErr w:type="spellStart"/>
      <w:r w:rsidR="00E40140">
        <w:t>Eur</w:t>
      </w:r>
      <w:proofErr w:type="spellEnd"/>
      <w:r w:rsidR="00E40140">
        <w:t>, iš jų darb</w:t>
      </w:r>
      <w:r w:rsidR="00344A53">
        <w:t xml:space="preserve">o užmokesčiui – 21,1 tūkst. </w:t>
      </w:r>
      <w:proofErr w:type="spellStart"/>
      <w:r w:rsidR="00344A53">
        <w:t>Eur</w:t>
      </w:r>
      <w:proofErr w:type="spellEnd"/>
      <w:r w:rsidR="00344A53">
        <w:t xml:space="preserve">, </w:t>
      </w:r>
      <w:r w:rsidR="00E40140">
        <w:t xml:space="preserve"> socialinio draudimo įmokos – 6,4 tūkst. </w:t>
      </w:r>
      <w:proofErr w:type="spellStart"/>
      <w:r w:rsidR="00E40140">
        <w:t>Eur</w:t>
      </w:r>
      <w:proofErr w:type="spellEnd"/>
      <w:r w:rsidR="00E40140">
        <w:t xml:space="preserve">. Tarnybos </w:t>
      </w:r>
      <w:r w:rsidR="00680F1B">
        <w:t>buhalterinę apskaitą tvarko Savivaldybės administracijos Buhalterinės apskaitos skyrius. Teisės aktų nustatyta tvarka rengiami ir teikiami biudžeto vykdymo ir finansinių ataskaitų rinkiniai.</w:t>
      </w:r>
    </w:p>
    <w:p w:rsidR="00005B4E" w:rsidRDefault="00680F1B" w:rsidP="00EE6D1C">
      <w:pPr>
        <w:tabs>
          <w:tab w:val="left" w:pos="900"/>
        </w:tabs>
        <w:spacing w:line="360" w:lineRule="auto"/>
        <w:jc w:val="both"/>
      </w:pPr>
      <w:r>
        <w:t xml:space="preserve">               S</w:t>
      </w:r>
      <w:r w:rsidR="00464F78">
        <w:t xml:space="preserve">avivaldybės </w:t>
      </w:r>
      <w:r>
        <w:t>kontroli</w:t>
      </w:r>
      <w:r w:rsidR="00464F78">
        <w:t xml:space="preserve">eriui, siekiant profesionalumo, </w:t>
      </w:r>
      <w:r>
        <w:t>pri</w:t>
      </w:r>
      <w:r w:rsidR="00464F78">
        <w:t>valomas nuolatinis tobulėjimas,</w:t>
      </w:r>
      <w:r>
        <w:t xml:space="preserve"> domėjimasis gerąja praktika ir jos pritaikymas savo darbe.</w:t>
      </w:r>
      <w:r w:rsidR="00464F78">
        <w:t xml:space="preserve"> Bendradarbiaujant su Lietuvos Respublikos valstybės kontrole, kontrolieriams organizuojami mokymai finansinio ir veiklos auditų metodikų taikymo bei kitais profesinio tobulinimo klausimais ( pagrindinės seminarų temos: </w:t>
      </w:r>
      <w:r w:rsidR="00464F78">
        <w:lastRenderedPageBreak/>
        <w:t>„Savivaldybių kontrolės i</w:t>
      </w:r>
      <w:r w:rsidR="0011076E">
        <w:t xml:space="preserve">r audito tarnybų auditų kokybės </w:t>
      </w:r>
      <w:r w:rsidR="00464F78">
        <w:t>gerinimas“, „Auditų kokybės užtikrinimo sistemos ypatumai mažose audito institucijose“, „Veiklos audito metodikos naujovės“, „Reikšmingumas, atliekant grupės auditą, audito metu nustatytų iškraipymų vertinimas“).</w:t>
      </w:r>
      <w:r w:rsidR="00C91D74">
        <w:t xml:space="preserve"> </w:t>
      </w:r>
      <w:r w:rsidR="002E4754">
        <w:t>2018 metais mokymams ir kvalifikacijos tobulinimui (43 akademinės valandos)</w:t>
      </w:r>
      <w:r w:rsidR="00C91D74">
        <w:t xml:space="preserve"> </w:t>
      </w:r>
      <w:r w:rsidR="002E4754">
        <w:t xml:space="preserve">panaudota 420 </w:t>
      </w:r>
      <w:r w:rsidR="00005B4E">
        <w:t>eurų arba 1,5</w:t>
      </w:r>
      <w:r w:rsidR="002E4754">
        <w:t xml:space="preserve"> </w:t>
      </w:r>
      <w:r w:rsidR="003A37F7">
        <w:t>pro</w:t>
      </w:r>
      <w:r w:rsidR="00005B4E">
        <w:t>c. bendro darbo užmokesčio fondo</w:t>
      </w:r>
      <w:r w:rsidR="00005B4E">
        <w:rPr>
          <w:vertAlign w:val="superscript"/>
        </w:rPr>
        <w:t>1</w:t>
      </w:r>
      <w:r w:rsidR="00005B4E">
        <w:t>.</w:t>
      </w:r>
    </w:p>
    <w:p w:rsidR="00C24207" w:rsidRDefault="00005B4E" w:rsidP="00EE6D1C">
      <w:pPr>
        <w:tabs>
          <w:tab w:val="left" w:pos="900"/>
        </w:tabs>
        <w:spacing w:line="360" w:lineRule="auto"/>
        <w:jc w:val="both"/>
      </w:pPr>
      <w:r>
        <w:t xml:space="preserve">                </w:t>
      </w:r>
      <w:r w:rsidR="00AF32D5">
        <w:t>Lietuvos Respublikos</w:t>
      </w:r>
      <w:r>
        <w:rPr>
          <w:vertAlign w:val="superscript"/>
        </w:rPr>
        <w:t xml:space="preserve"> </w:t>
      </w:r>
      <w:r w:rsidR="0001047B">
        <w:t>vietos savivaldos įstatymo 27 str. 9 d. 10 p. nustato, kad savivaldybės kontrolierius kiekvienais metais nustatytais terminais ir tvarka teikia savivaldybės tarybai išvadą dėl pateikto tvirtinti savivaldybės konsoliduotųjų ataskaitų rinkinio, savivaldybės biudžeto ir turto naudojimo ataskaitos.</w:t>
      </w:r>
    </w:p>
    <w:p w:rsidR="00FD5C06" w:rsidRDefault="00C24207" w:rsidP="00EE6D1C">
      <w:pPr>
        <w:tabs>
          <w:tab w:val="left" w:pos="900"/>
        </w:tabs>
        <w:spacing w:line="360" w:lineRule="auto"/>
        <w:jc w:val="both"/>
      </w:pPr>
      <w:r>
        <w:t xml:space="preserve">               </w:t>
      </w:r>
      <w:r w:rsidR="00537474">
        <w:t>Kontrolierius 2018 m.</w:t>
      </w:r>
      <w:r w:rsidR="003B39B4">
        <w:t xml:space="preserve"> užbaigė</w:t>
      </w:r>
      <w:r w:rsidR="00FD5C06">
        <w:t xml:space="preserve"> Savivaldybės 2017 m. konsoliduotųjų ataskaitų rinkinio</w:t>
      </w:r>
      <w:r w:rsidR="00537474">
        <w:t xml:space="preserve"> (Savivaldybės biudžetinių įstaigų, Savivaldybės iždo ir kontroliuojamų viešojo sektoriaus subjektų finansinių ataskaitų rinkiniai)</w:t>
      </w:r>
      <w:r w:rsidR="00FD5C06">
        <w:t xml:space="preserve"> finansinio (teisėtumo) auditą, kurio tikslai:</w:t>
      </w:r>
    </w:p>
    <w:p w:rsidR="005E33E5" w:rsidRDefault="00FD5C06" w:rsidP="00FD5C06">
      <w:pPr>
        <w:pStyle w:val="Sraopastraipa"/>
        <w:numPr>
          <w:ilvl w:val="0"/>
          <w:numId w:val="12"/>
        </w:numPr>
        <w:tabs>
          <w:tab w:val="left" w:pos="900"/>
        </w:tabs>
        <w:spacing w:line="360" w:lineRule="auto"/>
        <w:jc w:val="both"/>
      </w:pPr>
      <w:r>
        <w:t>įvertinti Savivaldybės 2017 metų konsoliduotųjų finansinių ataskaitų</w:t>
      </w:r>
      <w:r w:rsidR="0001047B">
        <w:t xml:space="preserve"> </w:t>
      </w:r>
      <w:r w:rsidR="005E33E5">
        <w:t xml:space="preserve">rinkinio </w:t>
      </w:r>
      <w:r>
        <w:t>duomenų tikrumą ir teisingumą bei pareikšti nuomonę dėl šio ataskaitų rinkinio;</w:t>
      </w:r>
    </w:p>
    <w:p w:rsidR="00983520" w:rsidRDefault="005E33E5" w:rsidP="00FD5C06">
      <w:pPr>
        <w:pStyle w:val="Sraopastraipa"/>
        <w:numPr>
          <w:ilvl w:val="0"/>
          <w:numId w:val="12"/>
        </w:numPr>
        <w:tabs>
          <w:tab w:val="left" w:pos="900"/>
        </w:tabs>
        <w:spacing w:line="360" w:lineRule="auto"/>
        <w:jc w:val="both"/>
      </w:pPr>
      <w:r>
        <w:t>įvertinti Savivaldybės 2017 metų konsoliduotųjų biudžeto vykdymo ataskaitų rinkinio duomenų tikrumą ir teisingumą bei pareikšti nuomonę dėl šio ataskaitų rinkinio;</w:t>
      </w:r>
    </w:p>
    <w:p w:rsidR="00983520" w:rsidRDefault="00983520" w:rsidP="00FD5C06">
      <w:pPr>
        <w:pStyle w:val="Sraopastraipa"/>
        <w:numPr>
          <w:ilvl w:val="0"/>
          <w:numId w:val="12"/>
        </w:numPr>
        <w:tabs>
          <w:tab w:val="left" w:pos="900"/>
        </w:tabs>
        <w:spacing w:line="360" w:lineRule="auto"/>
        <w:jc w:val="both"/>
      </w:pPr>
      <w:r>
        <w:t>įvertinti Savivaldybės biudžeto lėšų ir turto valdymo, naudojimo ir disponavimo jais teisėtumą ir jų naudojimą įstatymų nustatytiems tikslams bei pareikšti nuomonę.</w:t>
      </w:r>
    </w:p>
    <w:p w:rsidR="004F429A" w:rsidRDefault="00983520" w:rsidP="00EE6D1C">
      <w:pPr>
        <w:tabs>
          <w:tab w:val="left" w:pos="900"/>
        </w:tabs>
        <w:spacing w:line="360" w:lineRule="auto"/>
        <w:jc w:val="both"/>
      </w:pPr>
      <w:r>
        <w:t xml:space="preserve">         </w:t>
      </w:r>
      <w:r w:rsidR="000A6D5D">
        <w:t xml:space="preserve">      </w:t>
      </w:r>
      <w:r w:rsidR="004F429A">
        <w:t xml:space="preserve">Atlikto audito sritys: </w:t>
      </w:r>
    </w:p>
    <w:p w:rsidR="00E1557C" w:rsidRDefault="004F429A" w:rsidP="004F429A">
      <w:pPr>
        <w:pStyle w:val="Sraopastraipa"/>
        <w:numPr>
          <w:ilvl w:val="0"/>
          <w:numId w:val="12"/>
        </w:numPr>
        <w:tabs>
          <w:tab w:val="left" w:pos="900"/>
        </w:tabs>
        <w:spacing w:line="360" w:lineRule="auto"/>
        <w:jc w:val="both"/>
      </w:pPr>
      <w:r>
        <w:t xml:space="preserve">2017 m. Savivaldybės biudžeto pajamų ir </w:t>
      </w:r>
      <w:r w:rsidR="00E1557C">
        <w:t xml:space="preserve">išlaidų </w:t>
      </w:r>
      <w:r>
        <w:t>plano vykdymo</w:t>
      </w:r>
      <w:r w:rsidR="00E1557C">
        <w:t xml:space="preserve"> </w:t>
      </w:r>
      <w:r>
        <w:t>2017 m. gruodžio 31 d. ataskaitos</w:t>
      </w:r>
      <w:r w:rsidR="00E1557C">
        <w:t xml:space="preserve"> ir Savivaldybės biudžeto išlaidų sąmatos vykdymo 2017 m. gruodžio 31 d. ataskaitos atitiktis teisės aktų reikalavimams ir duomenų teisingumas. 2017 m. Savivaldybės biudžeto vykdymo ataskaitų aiškinamajame rašte pateiktų duomenų apie Savivaldybės biudžeto vykdymą atskleidimas. </w:t>
      </w:r>
    </w:p>
    <w:p w:rsidR="00AB4C13" w:rsidRDefault="000323D7" w:rsidP="004F429A">
      <w:pPr>
        <w:pStyle w:val="Sraopastraipa"/>
        <w:numPr>
          <w:ilvl w:val="0"/>
          <w:numId w:val="12"/>
        </w:numPr>
        <w:tabs>
          <w:tab w:val="left" w:pos="900"/>
        </w:tabs>
        <w:spacing w:line="360" w:lineRule="auto"/>
        <w:jc w:val="both"/>
      </w:pPr>
      <w:r>
        <w:t>201</w:t>
      </w:r>
      <w:r w:rsidR="008139A7">
        <w:t>7</w:t>
      </w:r>
      <w:r w:rsidR="00480D0C">
        <w:t xml:space="preserve"> m. Savivaldybės konsoliduotųjų finansinių ataskaitų 2017 m. gruodžio 31 d. (Finansinės būklės ataskaitos, Veiklos rezultatų ataskaitos, Grynojo turto pokyčių ataskaitos, Pinigų srautų ataskaitos ir Aiškinamojo rašto</w:t>
      </w:r>
      <w:r w:rsidR="00195C7B">
        <w:t>)</w:t>
      </w:r>
      <w:r w:rsidR="00480D0C">
        <w:t xml:space="preserve"> atitiktis</w:t>
      </w:r>
      <w:r w:rsidR="004C325A">
        <w:t xml:space="preserve"> teisės aktų</w:t>
      </w:r>
    </w:p>
    <w:p w:rsidR="004C6B12" w:rsidRDefault="004C6B12" w:rsidP="004C6B12">
      <w:pPr>
        <w:tabs>
          <w:tab w:val="left" w:pos="900"/>
        </w:tabs>
        <w:spacing w:line="360" w:lineRule="auto"/>
        <w:jc w:val="both"/>
      </w:pPr>
    </w:p>
    <w:p w:rsidR="004C6B12" w:rsidRDefault="004C6B12" w:rsidP="004C6B12">
      <w:pPr>
        <w:tabs>
          <w:tab w:val="left" w:pos="900"/>
        </w:tabs>
        <w:spacing w:line="360" w:lineRule="auto"/>
        <w:jc w:val="both"/>
      </w:pPr>
    </w:p>
    <w:p w:rsidR="00AB4C13" w:rsidRDefault="00AB4C13" w:rsidP="00AB4C13">
      <w:pPr>
        <w:tabs>
          <w:tab w:val="left" w:pos="900"/>
        </w:tabs>
        <w:spacing w:line="360" w:lineRule="auto"/>
        <w:ind w:left="1020"/>
        <w:jc w:val="both"/>
      </w:pPr>
      <w:r>
        <w:t xml:space="preserve">  </w:t>
      </w:r>
      <w:r w:rsidR="00270A44">
        <w:softHyphen/>
      </w:r>
      <w:r w:rsidR="00270A44">
        <w:softHyphen/>
      </w:r>
      <w:r w:rsidR="00270A44">
        <w:softHyphen/>
      </w:r>
      <w:r w:rsidR="00270A44">
        <w:softHyphen/>
      </w:r>
      <w:r w:rsidR="00270A44">
        <w:softHyphen/>
      </w:r>
      <w:r w:rsidR="00270A44">
        <w:softHyphen/>
        <w:t>___________________</w:t>
      </w:r>
    </w:p>
    <w:p w:rsidR="004C6B12" w:rsidRDefault="004C6B12" w:rsidP="00AB4C13">
      <w:pPr>
        <w:tabs>
          <w:tab w:val="left" w:pos="900"/>
        </w:tabs>
        <w:spacing w:line="360" w:lineRule="auto"/>
        <w:ind w:left="1020"/>
        <w:jc w:val="both"/>
      </w:pPr>
    </w:p>
    <w:p w:rsidR="00890A15" w:rsidRDefault="00270A44" w:rsidP="00890A15">
      <w:pPr>
        <w:tabs>
          <w:tab w:val="left" w:pos="900"/>
        </w:tabs>
        <w:jc w:val="both"/>
      </w:pPr>
      <w:r>
        <w:rPr>
          <w:vertAlign w:val="superscript"/>
        </w:rPr>
        <w:t>1</w:t>
      </w:r>
      <w:r>
        <w:t xml:space="preserve"> </w:t>
      </w:r>
      <w:r>
        <w:rPr>
          <w:sz w:val="20"/>
          <w:szCs w:val="20"/>
        </w:rPr>
        <w:t>Vadovaujantis Lietuvos Respublikos valstybės tarnybos įstatymo 46 straipsnio 1 dalimi, valstybės ir savivaldybių institucijų ir įstaigų tarnautojų</w:t>
      </w:r>
      <w:r w:rsidR="003D131E">
        <w:rPr>
          <w:sz w:val="20"/>
          <w:szCs w:val="20"/>
        </w:rPr>
        <w:t xml:space="preserve"> mokymui valstybės ir savivaldybių biudžetuose numatomos lėšos turi sudaryti</w:t>
      </w:r>
      <w:r w:rsidR="008977BB">
        <w:rPr>
          <w:sz w:val="20"/>
          <w:szCs w:val="20"/>
        </w:rPr>
        <w:t xml:space="preserve"> ne mažiau</w:t>
      </w:r>
      <w:r w:rsidR="004C74C0">
        <w:rPr>
          <w:sz w:val="20"/>
          <w:szCs w:val="20"/>
        </w:rPr>
        <w:t xml:space="preserve"> </w:t>
      </w:r>
      <w:r w:rsidR="001C55FA">
        <w:rPr>
          <w:sz w:val="20"/>
          <w:szCs w:val="20"/>
        </w:rPr>
        <w:t>kaip 1 proc. ir ne daugiau kaip 5 proc. valstybės tarnautojų darbo</w:t>
      </w:r>
      <w:r w:rsidR="00890A15">
        <w:rPr>
          <w:sz w:val="20"/>
          <w:szCs w:val="20"/>
        </w:rPr>
        <w:t xml:space="preserve"> užmokesčiui nustatytų</w:t>
      </w:r>
      <w:r w:rsidR="00C26AE8">
        <w:t xml:space="preserve"> </w:t>
      </w:r>
    </w:p>
    <w:p w:rsidR="00890A15" w:rsidRDefault="00890A15" w:rsidP="00890A15">
      <w:pPr>
        <w:tabs>
          <w:tab w:val="left" w:pos="900"/>
        </w:tabs>
        <w:jc w:val="both"/>
      </w:pPr>
    </w:p>
    <w:p w:rsidR="00890A15" w:rsidRDefault="00890A15" w:rsidP="00890A15">
      <w:pPr>
        <w:tabs>
          <w:tab w:val="left" w:pos="900"/>
        </w:tabs>
        <w:jc w:val="both"/>
      </w:pPr>
    </w:p>
    <w:p w:rsidR="00890A15" w:rsidRDefault="00890A15" w:rsidP="00890A15">
      <w:pPr>
        <w:tabs>
          <w:tab w:val="left" w:pos="900"/>
        </w:tabs>
        <w:jc w:val="both"/>
      </w:pPr>
      <w:r>
        <w:lastRenderedPageBreak/>
        <w:t xml:space="preserve">                      </w:t>
      </w:r>
      <w:r w:rsidR="00C76467">
        <w:t xml:space="preserve"> reikalavimams</w:t>
      </w:r>
      <w:r w:rsidR="00EE6D1C">
        <w:t xml:space="preserve"> </w:t>
      </w:r>
      <w:r w:rsidR="003B39B4">
        <w:t>ir jų duomenų teisingumas</w:t>
      </w:r>
      <w:r w:rsidR="00537474">
        <w:t>.</w:t>
      </w:r>
    </w:p>
    <w:p w:rsidR="000811C4" w:rsidRPr="00890A15" w:rsidRDefault="00537474" w:rsidP="00890A15">
      <w:pPr>
        <w:tabs>
          <w:tab w:val="left" w:pos="900"/>
        </w:tabs>
        <w:jc w:val="both"/>
        <w:rPr>
          <w:sz w:val="20"/>
          <w:szCs w:val="20"/>
        </w:rPr>
      </w:pPr>
      <w:r>
        <w:t xml:space="preserve"> </w:t>
      </w:r>
    </w:p>
    <w:p w:rsidR="009553C6" w:rsidRPr="00DE00AD" w:rsidRDefault="000811C4" w:rsidP="00C76467">
      <w:pPr>
        <w:tabs>
          <w:tab w:val="left" w:pos="900"/>
        </w:tabs>
        <w:spacing w:line="360" w:lineRule="auto"/>
        <w:jc w:val="both"/>
      </w:pPr>
      <w:r w:rsidRPr="00DE00AD">
        <w:rPr>
          <w:b/>
        </w:rPr>
        <w:t xml:space="preserve">                       </w:t>
      </w:r>
      <w:r w:rsidRPr="00DE00AD">
        <w:t xml:space="preserve">Audito rezultatų pagrindu </w:t>
      </w:r>
      <w:r w:rsidR="009553C6" w:rsidRPr="00DE00AD">
        <w:t>Savivaldybės kontrolierius pateikė tris išvadas:</w:t>
      </w:r>
    </w:p>
    <w:p w:rsidR="009553C6" w:rsidRDefault="009553C6" w:rsidP="009553C6">
      <w:pPr>
        <w:pStyle w:val="Sraopastraipa"/>
        <w:numPr>
          <w:ilvl w:val="0"/>
          <w:numId w:val="13"/>
        </w:numPr>
        <w:tabs>
          <w:tab w:val="left" w:pos="900"/>
        </w:tabs>
        <w:spacing w:line="360" w:lineRule="auto"/>
        <w:jc w:val="both"/>
      </w:pPr>
      <w:r w:rsidRPr="00DE00AD">
        <w:rPr>
          <w:i/>
        </w:rPr>
        <w:t>Pareiškė besąlyginę nuomonę dėl Savivaldybės biudžeto vykdymo ataskaitų rinkinio:</w:t>
      </w:r>
      <w:r>
        <w:t xml:space="preserve"> Savivaldybės 2017 metų biudžeto vykdymo ataskaitų rinkinys visais reikšmingais atžvilgiais  parengtas ir pateiktas pagal Lietuvos Respublikos teisės aktus, reglamentuojančius šio rinkinio sudarymą. </w:t>
      </w:r>
    </w:p>
    <w:p w:rsidR="00802684" w:rsidRDefault="009553C6" w:rsidP="009553C6">
      <w:pPr>
        <w:pStyle w:val="Sraopastraipa"/>
        <w:numPr>
          <w:ilvl w:val="0"/>
          <w:numId w:val="13"/>
        </w:numPr>
        <w:tabs>
          <w:tab w:val="left" w:pos="900"/>
        </w:tabs>
        <w:spacing w:line="360" w:lineRule="auto"/>
        <w:jc w:val="both"/>
      </w:pPr>
      <w:r w:rsidRPr="00DE00AD">
        <w:rPr>
          <w:i/>
        </w:rPr>
        <w:t>Pareiškė sąlyginę nuomon</w:t>
      </w:r>
      <w:r w:rsidR="00122B48" w:rsidRPr="00DE00AD">
        <w:rPr>
          <w:i/>
        </w:rPr>
        <w:t>ę</w:t>
      </w:r>
      <w:r w:rsidR="00DE00AD" w:rsidRPr="00DE00AD">
        <w:rPr>
          <w:i/>
        </w:rPr>
        <w:t xml:space="preserve"> dėl Savivaldybės konsoliduotųjų finansinių ataskaitų</w:t>
      </w:r>
      <w:r w:rsidR="00DE00AD">
        <w:t xml:space="preserve"> </w:t>
      </w:r>
      <w:r w:rsidR="00DE00AD" w:rsidRPr="00DE00AD">
        <w:rPr>
          <w:i/>
        </w:rPr>
        <w:t>rinkinio</w:t>
      </w:r>
      <w:r w:rsidR="00DE00AD">
        <w:t>, nes audito metu nustatyta, kad Savivaldybės konsoliduotųjų finansinės būklės ataskaitos (ilgalaikio turto)</w:t>
      </w:r>
      <w:r w:rsidR="007F3086">
        <w:t xml:space="preserve"> duomenys iškraipyti, todėl negalima patvirtinti  jų teisingumo. Šiuos neatitikimus lėmė reikšmingi iškraipymai žemesniojo konsolidavimo lygio viešojo sektoriaus subjekto (Savivaldybės administracijos) </w:t>
      </w:r>
      <w:r w:rsidR="00802684">
        <w:t xml:space="preserve"> finansinių ataskaitų rinkinyje, nes </w:t>
      </w:r>
      <w:r w:rsidR="00C01E3F">
        <w:t xml:space="preserve">vietinės reikšmės kelių ir gatvių apskaita neparodo realios šio turto vertės: </w:t>
      </w:r>
      <w:r w:rsidR="00802684">
        <w:t xml:space="preserve">dalis kelių ir gatvių  Savivaldybėje neapskaityti; </w:t>
      </w:r>
      <w:r w:rsidR="00C01E3F">
        <w:t xml:space="preserve">Savivaldybės vietinės reikšmės kelių techninė inventorizacija ir kelių teisinė registracija nėra pabaigta; </w:t>
      </w:r>
      <w:r w:rsidR="00802684">
        <w:t xml:space="preserve">Savivaldybės kelių sąraše, apskaitos registre ir Vietinės reikšmės automobilių kelių statistinėje ataskaitoje pateikti duomenys apie kelių ilgį nesutampa. Dėl išvardintų priežasčių negaliu įvertinti, ar 2017-12-31 nurodyta infrastruktūros ir kitų statinių straipsnio sudėtyje esančių vietinės kelių ir gatvių 9628,8 tūkst. </w:t>
      </w:r>
      <w:proofErr w:type="spellStart"/>
      <w:r w:rsidR="00802684">
        <w:t>Eur</w:t>
      </w:r>
      <w:proofErr w:type="spellEnd"/>
      <w:r w:rsidR="00802684">
        <w:t xml:space="preserve"> likutinė vertė yra teisinga. </w:t>
      </w:r>
    </w:p>
    <w:p w:rsidR="00EB6E5C" w:rsidRDefault="00CE3CAE" w:rsidP="009553C6">
      <w:pPr>
        <w:pStyle w:val="Sraopastraipa"/>
        <w:numPr>
          <w:ilvl w:val="0"/>
          <w:numId w:val="13"/>
        </w:numPr>
        <w:tabs>
          <w:tab w:val="left" w:pos="900"/>
        </w:tabs>
        <w:spacing w:line="360" w:lineRule="auto"/>
        <w:jc w:val="both"/>
      </w:pPr>
      <w:r>
        <w:rPr>
          <w:i/>
        </w:rPr>
        <w:t xml:space="preserve">Pareiškė besąlyginę nuomonę dėl Savivaldybės lėšų ir turto valdymo, naudojimo, disponavimo teisėtumo ir jų naudojimo įstatymų nustatytiems tikslams: </w:t>
      </w:r>
      <w:r w:rsidRPr="00CE3CAE">
        <w:t>Sa</w:t>
      </w:r>
      <w:r>
        <w:t>vivaldybė</w:t>
      </w:r>
      <w:r w:rsidR="009A06F9">
        <w:t xml:space="preserve"> 2017 m.</w:t>
      </w:r>
      <w:r>
        <w:t xml:space="preserve"> lėšas ir turtą</w:t>
      </w:r>
      <w:r w:rsidR="009A06F9">
        <w:t xml:space="preserve"> valdė ir naudojo įstatymų nustatytiems tikslams.</w:t>
      </w:r>
    </w:p>
    <w:p w:rsidR="00262CD9" w:rsidRDefault="004D6BC5" w:rsidP="00561494">
      <w:pPr>
        <w:tabs>
          <w:tab w:val="left" w:pos="900"/>
        </w:tabs>
        <w:spacing w:line="360" w:lineRule="auto"/>
      </w:pPr>
      <w:r>
        <w:t xml:space="preserve">               </w:t>
      </w:r>
      <w:r w:rsidR="007A2FC0">
        <w:t>Viena iš Tarnybos funkcijų</w:t>
      </w:r>
      <w:r w:rsidR="00F07225">
        <w:t xml:space="preserve"> yra rengti ir teikti Tarybai išvadas dėl Savivaldybės paskolų </w:t>
      </w:r>
      <w:r w:rsidR="00561494">
        <w:t xml:space="preserve">  </w:t>
      </w:r>
      <w:r w:rsidR="00F07225">
        <w:t>ėmimo ir teikimo, dėl garantijų suteikimo ir laidavimo kreditoriams už savivaldybės kontroliuojamų įmonių imamas paskolas.</w:t>
      </w:r>
      <w:r w:rsidR="00554DD0">
        <w:t xml:space="preserve"> Šiuo pagrindu ataskaitiniais metais Savivaldybės tarybai pateikta</w:t>
      </w:r>
      <w:r w:rsidR="00F07225">
        <w:t xml:space="preserve"> </w:t>
      </w:r>
      <w:r w:rsidR="00971271">
        <w:t xml:space="preserve">Išvada dėl Savivaldybės galimybės imti 450,0 tūkst. </w:t>
      </w:r>
      <w:proofErr w:type="spellStart"/>
      <w:r w:rsidR="00971271">
        <w:t>Eur</w:t>
      </w:r>
      <w:proofErr w:type="spellEnd"/>
      <w:r w:rsidR="00971271">
        <w:t xml:space="preserve">  ilgalaikę paskolą investicijų projektams finansuoti.</w:t>
      </w:r>
      <w:r w:rsidR="00262CD9">
        <w:t xml:space="preserve"> </w:t>
      </w:r>
    </w:p>
    <w:p w:rsidR="00C01E3F" w:rsidRDefault="00262CD9" w:rsidP="00262CD9">
      <w:pPr>
        <w:tabs>
          <w:tab w:val="left" w:pos="900"/>
        </w:tabs>
        <w:spacing w:line="360" w:lineRule="auto"/>
        <w:jc w:val="both"/>
      </w:pPr>
      <w:r>
        <w:t xml:space="preserve">               </w:t>
      </w:r>
      <w:r w:rsidR="00971271">
        <w:t xml:space="preserve"> </w:t>
      </w:r>
      <w:r>
        <w:t xml:space="preserve">Savivaldybė, paimdama 450,0 tūkst. </w:t>
      </w:r>
      <w:proofErr w:type="spellStart"/>
      <w:r>
        <w:t>Eur</w:t>
      </w:r>
      <w:proofErr w:type="spellEnd"/>
      <w:r>
        <w:t xml:space="preserve"> ilgalaikę (10 metų) banko paskolą ankstesniems skoliniams įsipareigojimams</w:t>
      </w:r>
      <w:r w:rsidR="000F53F9">
        <w:t xml:space="preserve"> (235,7 tūkst. </w:t>
      </w:r>
      <w:proofErr w:type="spellStart"/>
      <w:r w:rsidR="000F53F9">
        <w:t>Eur</w:t>
      </w:r>
      <w:proofErr w:type="spellEnd"/>
      <w:r w:rsidR="000F53F9">
        <w:t xml:space="preserve">) vykdyti ir investiciniams projektams (214,3 tūkst. </w:t>
      </w:r>
      <w:proofErr w:type="spellStart"/>
      <w:r w:rsidR="000F53F9">
        <w:t>Eur</w:t>
      </w:r>
      <w:proofErr w:type="spellEnd"/>
      <w:r w:rsidR="000F53F9">
        <w:t>) finansuoti, nepažeis Lietuvos Respublikos 2018 metų valstybė</w:t>
      </w:r>
      <w:r w:rsidR="00A007A0">
        <w:t>s biudžeto ir savivaldybių biudž</w:t>
      </w:r>
      <w:r w:rsidR="000F53F9">
        <w:t>etų finansinių rodiklių patvirtinimo įstatymo 13 straipsnio nuostatų, t. y. nebus viršyti skolinimosi ir skolos limitai, o metinio grynojo skolinim</w:t>
      </w:r>
      <w:r w:rsidR="00A007A0">
        <w:t xml:space="preserve">osi suma nebus teigiamas dydis (Savivaldybė negali skolintis daugiau nei planuoja grąžinti paskolų). Rekomenduota atkreipti dėmesį į tai, kad Savivaldybės 2019 m. sausio 1 d. esantis įsiskolinimas (mokėtinos sumos, išskyrus sumas paskoloms </w:t>
      </w:r>
      <w:r w:rsidR="00A007A0">
        <w:lastRenderedPageBreak/>
        <w:t xml:space="preserve">grąžinti) turi būti ne didesnis už 2018 m. sausio 1 d. įsiskolinimą (mokėtinas sumas, išskyrus sumas paskoloms grąžinti). </w:t>
      </w:r>
    </w:p>
    <w:p w:rsidR="00B82DB9" w:rsidRDefault="00C01E3F" w:rsidP="00262CD9">
      <w:pPr>
        <w:tabs>
          <w:tab w:val="left" w:pos="900"/>
        </w:tabs>
        <w:spacing w:line="360" w:lineRule="auto"/>
        <w:jc w:val="both"/>
      </w:pPr>
      <w:r>
        <w:t xml:space="preserve">               </w:t>
      </w:r>
      <w:r w:rsidR="00910FD7">
        <w:t xml:space="preserve">Molėtų rajono savivaldybės tarybos pavedimu 2018 m. buvo atliktas </w:t>
      </w:r>
      <w:r w:rsidR="00B82DB9">
        <w:t>neplaninis UAB Molėtų vanduo veiklos auditas. Audito metu nustatyta:</w:t>
      </w:r>
    </w:p>
    <w:p w:rsidR="00C340AA" w:rsidRDefault="004B2AD8" w:rsidP="00C340AA">
      <w:pPr>
        <w:tabs>
          <w:tab w:val="left" w:pos="900"/>
        </w:tabs>
        <w:spacing w:line="360" w:lineRule="auto"/>
        <w:jc w:val="both"/>
      </w:pPr>
      <w:r>
        <w:t xml:space="preserve">              1. </w:t>
      </w:r>
      <w:r w:rsidR="00B82DB9">
        <w:t>Audito metu atlikta UAB Molėtų vanduo</w:t>
      </w:r>
      <w:r w:rsidR="00BF16A6">
        <w:t xml:space="preserve"> ekonominių veiklos rodiklių,</w:t>
      </w:r>
      <w:r>
        <w:t xml:space="preserve"> finansinio </w:t>
      </w:r>
      <w:r w:rsidR="00C340AA">
        <w:t xml:space="preserve">stabilumo rodiklių analizė rodo, kad  </w:t>
      </w:r>
      <w:r w:rsidR="00FF647A">
        <w:t>finansų srityje Bendrovė</w:t>
      </w:r>
      <w:r w:rsidR="00202C3E">
        <w:t xml:space="preserve"> nėra sėkmingai veikianti įmonė: padidėjęs įmonės mokumo rizikos faktorius ir kapitaliniai (investiciniai) poreikiai finansuojami trumpalaikiais metodais</w:t>
      </w:r>
      <w:r w:rsidR="0031649E">
        <w:t>, todėl galima prielaida, kad įmonė</w:t>
      </w:r>
      <w:r w:rsidR="00202C3E">
        <w:t xml:space="preserve"> </w:t>
      </w:r>
      <w:r w:rsidR="00C340AA">
        <w:t>gali nevykd</w:t>
      </w:r>
      <w:r w:rsidR="0031649E">
        <w:t>yti trumpalaikių įsipareigojimų ir yra rizika neatsiskaityti su kreditoriais.</w:t>
      </w:r>
    </w:p>
    <w:p w:rsidR="00C340AA" w:rsidRDefault="0061266F" w:rsidP="0061266F">
      <w:pPr>
        <w:tabs>
          <w:tab w:val="left" w:pos="900"/>
        </w:tabs>
        <w:spacing w:line="360" w:lineRule="auto"/>
        <w:jc w:val="both"/>
      </w:pPr>
      <w:r>
        <w:t xml:space="preserve">               2. </w:t>
      </w:r>
      <w:r w:rsidR="00C340AA">
        <w:t>Bendrovės visuotinis akcininkų susirinkimas, valdyba ir vadovas vykdo Lietuvos</w:t>
      </w:r>
      <w:r>
        <w:t xml:space="preserve">    </w:t>
      </w:r>
      <w:r w:rsidR="00C340AA">
        <w:t>Respublikos akcinių bendrovių įstatymu, Bendrovės įstatuose ir Valdybos darbo reglamente jiems nustatytas</w:t>
      </w:r>
      <w:r>
        <w:t xml:space="preserve"> funkcijas Bendrovės rezultatyvumo ir kontrolės srityse, tačiau Valdybos ir vadovo veiklos procesai yra tobulintini.</w:t>
      </w:r>
    </w:p>
    <w:p w:rsidR="0061266F" w:rsidRDefault="00E537D7" w:rsidP="0061266F">
      <w:pPr>
        <w:tabs>
          <w:tab w:val="left" w:pos="900"/>
        </w:tabs>
        <w:spacing w:line="360" w:lineRule="auto"/>
        <w:jc w:val="both"/>
      </w:pPr>
      <w:r>
        <w:t xml:space="preserve">               </w:t>
      </w:r>
      <w:r w:rsidR="0061266F">
        <w:t>3.</w:t>
      </w:r>
      <w:r>
        <w:t xml:space="preserve">  Bendrovė jai nuosavybės teise priklausantį turtą valdo neefektyviai.</w:t>
      </w:r>
    </w:p>
    <w:p w:rsidR="00E537D7" w:rsidRDefault="00E537D7" w:rsidP="0061266F">
      <w:pPr>
        <w:tabs>
          <w:tab w:val="left" w:pos="900"/>
        </w:tabs>
        <w:spacing w:line="360" w:lineRule="auto"/>
        <w:jc w:val="both"/>
      </w:pPr>
      <w:r>
        <w:t xml:space="preserve">               4.  Viešieji pirkimai ne visada organizuojami ir vykdomi tinkamai (</w:t>
      </w:r>
      <w:r w:rsidR="005470D4">
        <w:t>Bendrovė, vykdydama viešąjį pirkimą „Nuotekų valymo įrenginių rekonstrukcija Molėtų rajone (</w:t>
      </w:r>
      <w:proofErr w:type="spellStart"/>
      <w:r w:rsidR="005470D4">
        <w:t>Naujasodyje</w:t>
      </w:r>
      <w:proofErr w:type="spellEnd"/>
      <w:r w:rsidR="005470D4">
        <w:t>, Giedraičiuose) ir neskaidydama pirkimo objekto į dalis, pažeidė LR viešųjų pirkimų įstatymo nuostatas. Bendrovė Lietuvos Respublikos aplinkos ministerijai turėjo grąžinti</w:t>
      </w:r>
      <w:r w:rsidR="00DA1787">
        <w:t xml:space="preserve"> netinkamų finansuoti projektui</w:t>
      </w:r>
      <w:r w:rsidR="005470D4">
        <w:t xml:space="preserve"> 36056,96 eurų ir sumokėti 1730,73 eurus delspinigių (nurodytas lėšas pervedė praleisdama nustatytą terminą).</w:t>
      </w:r>
      <w:r w:rsidR="00DA1787">
        <w:t xml:space="preserve"> 1897,74 eurai – netinkamai šiam projektui panaudotos Bendrovės lėšos.</w:t>
      </w:r>
    </w:p>
    <w:p w:rsidR="00D2534D" w:rsidRDefault="00BD5FAA" w:rsidP="00B87CC1">
      <w:pPr>
        <w:tabs>
          <w:tab w:val="left" w:pos="900"/>
        </w:tabs>
        <w:spacing w:line="360" w:lineRule="auto"/>
        <w:jc w:val="both"/>
      </w:pPr>
      <w:r>
        <w:tab/>
      </w:r>
      <w:r w:rsidR="00DA1787">
        <w:t xml:space="preserve">5.  </w:t>
      </w:r>
      <w:r w:rsidR="00225031">
        <w:t>Daugiau nei dešimt metų neper</w:t>
      </w:r>
      <w:r w:rsidR="00BF16A6">
        <w:t>ž</w:t>
      </w:r>
      <w:r w:rsidR="00225031">
        <w:t>iūrimi pareiginiai nuostatai, kolektyvinė sutartis, vidaus tvarkos taisyklės, darbuotojų darbo apmokėjimo sistema rodo vidaus kontrolės šioje srityje nebuvimą, o nepakankamas ir/ar netinkamas darbuotojų vykdomų pareigų bei atsakomybės reglamentavimas yra vienas iš veiksnių, didinančių netinkamo pareigų atlikimo riziką.</w:t>
      </w:r>
    </w:p>
    <w:p w:rsidR="00CA65D2" w:rsidRDefault="00DF1AE6" w:rsidP="00B87CC1">
      <w:pPr>
        <w:tabs>
          <w:tab w:val="left" w:pos="900"/>
        </w:tabs>
        <w:spacing w:line="360" w:lineRule="auto"/>
        <w:jc w:val="both"/>
      </w:pPr>
      <w:r>
        <w:t xml:space="preserve">               Bendrovei buvo pateiktos keturios rekomendacijos</w:t>
      </w:r>
      <w:r w:rsidR="00CA65D2">
        <w:t xml:space="preserve"> – apie rekomendacijų vykdymą kontrolierė neinformuota.</w:t>
      </w:r>
    </w:p>
    <w:p w:rsidR="006610D3" w:rsidRDefault="00CA65D2" w:rsidP="00B87CC1">
      <w:pPr>
        <w:tabs>
          <w:tab w:val="left" w:pos="900"/>
        </w:tabs>
        <w:spacing w:line="360" w:lineRule="auto"/>
        <w:jc w:val="both"/>
      </w:pPr>
      <w:r>
        <w:t xml:space="preserve">               Savivaldybės kontrolieriaus </w:t>
      </w:r>
      <w:r w:rsidR="00C00980">
        <w:t>2018 m. spalio 26 d. pradėjo Savivaldybės 2018 m.</w:t>
      </w:r>
      <w:r w:rsidR="0018323C">
        <w:t xml:space="preserve"> </w:t>
      </w:r>
      <w:r w:rsidR="00C00980">
        <w:t>konsoliduotų</w:t>
      </w:r>
      <w:r w:rsidR="0018323C">
        <w:t xml:space="preserve">jų finansinių ir biudžeto vykdymo ataskaitų rinkinių bei savivaldybės biudžeto ir turto naudojimo audito planavimo procedūras. Įvertintos rizikingos sritys, atsirinkti subjektai, kuriuose </w:t>
      </w:r>
      <w:r w:rsidR="006610D3">
        <w:t xml:space="preserve">2018 – 2019 metais </w:t>
      </w:r>
      <w:r w:rsidR="0018323C">
        <w:t>bus atliekamos audito procedūros.</w:t>
      </w:r>
    </w:p>
    <w:p w:rsidR="00663760" w:rsidRDefault="006610D3" w:rsidP="00B87CC1">
      <w:pPr>
        <w:tabs>
          <w:tab w:val="left" w:pos="900"/>
        </w:tabs>
        <w:spacing w:line="360" w:lineRule="auto"/>
        <w:jc w:val="both"/>
      </w:pPr>
      <w:r>
        <w:t xml:space="preserve">              </w:t>
      </w:r>
      <w:r w:rsidR="0018323C">
        <w:t xml:space="preserve"> Savivaldybės kontrolės komitetui pateiktas Tarnybos 2019 metų veiklos planas; po komiteto pritarimo – patvirtintas kontrolieriaus įsakymu.</w:t>
      </w:r>
      <w:r w:rsidR="00663760">
        <w:t xml:space="preserve"> </w:t>
      </w:r>
    </w:p>
    <w:p w:rsidR="00DB6A22" w:rsidRDefault="00663760" w:rsidP="00B87CC1">
      <w:pPr>
        <w:tabs>
          <w:tab w:val="left" w:pos="900"/>
        </w:tabs>
        <w:spacing w:line="360" w:lineRule="auto"/>
        <w:jc w:val="both"/>
      </w:pPr>
      <w:r>
        <w:t xml:space="preserve">               </w:t>
      </w:r>
      <w:r w:rsidR="00DB6A22">
        <w:tab/>
      </w:r>
    </w:p>
    <w:p w:rsidR="00C344E8" w:rsidRDefault="00CB51FB" w:rsidP="00FE1DB4">
      <w:pPr>
        <w:tabs>
          <w:tab w:val="left" w:pos="900"/>
        </w:tabs>
        <w:spacing w:line="360" w:lineRule="auto"/>
        <w:jc w:val="both"/>
      </w:pPr>
      <w:r>
        <w:lastRenderedPageBreak/>
        <w:t xml:space="preserve">              2018</w:t>
      </w:r>
      <w:r w:rsidR="006C017A">
        <w:t xml:space="preserve"> metų veiklos plane numatyti darbai atlikti. Visos atliktų auditų ataskaitos, išvados buvo teikiamos pagal kompetenciją Tarybai, Savivaldybės merui, Kontrolės komitetui, Savivaldybės administracijos direktoriui.</w:t>
      </w:r>
      <w:r w:rsidR="00C344E8">
        <w:t xml:space="preserve"> Visos ataskaitos ir išvados, taip pat Tarnybos metinis veiklos planas, kita dokumentacija skelbiama Savivaldybės interneto svetainėje.</w:t>
      </w:r>
    </w:p>
    <w:p w:rsidR="00476D46" w:rsidRPr="00F73796" w:rsidRDefault="006B0EC7" w:rsidP="00F73796">
      <w:pPr>
        <w:tabs>
          <w:tab w:val="left" w:pos="900"/>
        </w:tabs>
        <w:spacing w:line="360" w:lineRule="auto"/>
        <w:jc w:val="both"/>
      </w:pPr>
      <w:r>
        <w:t xml:space="preserve">               </w:t>
      </w:r>
      <w:r w:rsidR="00476D46">
        <w:t>Auditu siekiama paveikti, kad audituojamuose subjektuose ateityje būtų išvengta klaidų ir neatitikimų, kad būtų stiprinama vidaus kontrolė, padidintas veiklos efektyvumas. Auditų metu buvo nuolat bendraujama su audituojamų įstaigų vadovais ir specialistais, ieškoma būdų probleminiams klausimams išspręsti. Tikrinamieji subjektai teikė kontrolieriui informaciją apie pareikštų pastabų</w:t>
      </w:r>
      <w:r w:rsidR="005757EF">
        <w:t xml:space="preserve"> ištaisymą, rekomendacijų įgyvendinimą, pateikdami tai patvirtinančius dokumentus. Aktyviausiai rekomendacijos vykdomos ir pažeidimai šalinami atlie</w:t>
      </w:r>
      <w:r w:rsidR="00B56F9A">
        <w:t>kamo audito ar patikrinimo metu, t. y. audito veiksmingumas pasireiškia ir tuo, kad apie audito metu nustatytas klaidas, netikslumus ir neatitikimus informuotas audituojamas subjektas juos ištaiso ir finansinėse ataskaitose išvengiama esminių iškraipymų.</w:t>
      </w:r>
    </w:p>
    <w:p w:rsidR="00CD33D0" w:rsidRDefault="0085077D" w:rsidP="001B0B0D">
      <w:pPr>
        <w:tabs>
          <w:tab w:val="left" w:pos="900"/>
        </w:tabs>
        <w:spacing w:line="360" w:lineRule="auto"/>
        <w:jc w:val="both"/>
      </w:pPr>
      <w:r>
        <w:tab/>
      </w:r>
      <w:r w:rsidR="00EB1515">
        <w:t xml:space="preserve"> Be tiesioginių pareigų, susijusių su audito vykdymu ir jo priežiūra,</w:t>
      </w:r>
      <w:r w:rsidR="00D3086D">
        <w:t xml:space="preserve"> Savivaldybės kontrolierius dalyvavo Savivaldybės tarybos ir Kontrolės komiteto posėdžiuose, bendradarbiavo su Savivaldybės administracijos skyriais. Atlikdamas savo funkcijas, kontrolierius bendradarbiavo su kitomis audito institucijomis, konsultavo ir teikė metodinę paramą Savivaldybės </w:t>
      </w:r>
      <w:r w:rsidR="007F09DA">
        <w:t>biudžetinių įstaigų i</w:t>
      </w:r>
      <w:r w:rsidR="00C91B1E">
        <w:t>r administracijos specialistams; teikė informaciją savo kompetencijos ribose piliečiams, įstaigoms, institucijoms, kontrolės komiteto nariams.</w:t>
      </w:r>
      <w:r w:rsidR="00EB1515">
        <w:t xml:space="preserve"> Pagal savo kompetenciją leido įsakymus ir reng</w:t>
      </w:r>
      <w:r w:rsidR="008E642B">
        <w:t>ė</w:t>
      </w:r>
      <w:r w:rsidR="003661B0">
        <w:t xml:space="preserve"> Tarnybos veiklą reglamentuojančias tvarkas, taisykles</w:t>
      </w:r>
      <w:r w:rsidR="00DC3C14">
        <w:t>.</w:t>
      </w:r>
    </w:p>
    <w:p w:rsidR="00493EB8" w:rsidRDefault="003661B0" w:rsidP="00493EB8">
      <w:pPr>
        <w:tabs>
          <w:tab w:val="left" w:pos="900"/>
        </w:tabs>
        <w:spacing w:line="360" w:lineRule="auto"/>
        <w:jc w:val="both"/>
      </w:pPr>
      <w:r>
        <w:t xml:space="preserve">               Tarnyba</w:t>
      </w:r>
      <w:r w:rsidR="001914AA">
        <w:t>, būdama Savivaldybių Kontrolierių asociacijos (SKA) nare, bendradarbiauja su kolegomis iš kitų savivaldybių, dalyvauja rengiamuose seminaruose, pasitarimuose, aiškinasi iškilusias problemas</w:t>
      </w:r>
      <w:r w:rsidR="00404BCD">
        <w:t xml:space="preserve"> ir klausimus.</w:t>
      </w:r>
      <w:r w:rsidR="001914AA">
        <w:t xml:space="preserve"> </w:t>
      </w:r>
      <w:r w:rsidR="00404BCD">
        <w:t>Kontrolierius dalyvauja</w:t>
      </w:r>
      <w:r>
        <w:t xml:space="preserve"> apskrities kontrolierių susirinkimuose, kur aptariami svarbūs bei probleminiai kontrolieriams klausimai.</w:t>
      </w:r>
      <w:r w:rsidR="00493EB8">
        <w:t xml:space="preserve">                                                                                                                                              </w:t>
      </w:r>
    </w:p>
    <w:p w:rsidR="00B7080D" w:rsidRDefault="00BC3AD2" w:rsidP="001B0B0D">
      <w:pPr>
        <w:tabs>
          <w:tab w:val="left" w:pos="900"/>
        </w:tabs>
        <w:spacing w:line="360" w:lineRule="auto"/>
        <w:jc w:val="both"/>
      </w:pPr>
      <w:r>
        <w:t xml:space="preserve">               Nors Lietuvos Respublikos įstatymais kontrolės ir audito tarnybų funkcijos nuolat plečiamos, tačiau iki šiol tarnybos neturi metodikos specifinių audito išvadų parengimui (pvz., dėl paskolų gavimo galimybių, vietinių rinkliavų tikrinimo, dėl koncesijos ir kt.). Esant tokiai situacijai ir nuolat plečiantis funkcijoms, iškyla rizika tinkamai įgyvendinti tarnybos misiją </w:t>
      </w:r>
      <w:r w:rsidR="00493EB8">
        <w:t>– prižiūrėti savivaldybės biudžeto lėšų ir turto naudojimo teisėtumą.</w:t>
      </w:r>
    </w:p>
    <w:p w:rsidR="00BC3AD2" w:rsidRDefault="00B7080D" w:rsidP="001B0B0D">
      <w:pPr>
        <w:tabs>
          <w:tab w:val="left" w:pos="900"/>
        </w:tabs>
        <w:spacing w:line="360" w:lineRule="auto"/>
        <w:jc w:val="both"/>
      </w:pPr>
      <w:r>
        <w:t xml:space="preserve">               Tarnyba savo rezultatus vertina ne tik atliktų auditų ir išaiškintų pažeidimų</w:t>
      </w:r>
      <w:r w:rsidR="00BC3AD2">
        <w:t xml:space="preserve"> </w:t>
      </w:r>
      <w:r>
        <w:t>bei klaidų skaičiumi, bet ir tarnybos darbo poveikiu. A</w:t>
      </w:r>
      <w:r w:rsidR="003B243D">
        <w:t>tlikus į</w:t>
      </w:r>
      <w:r>
        <w:t>staigų finansinius auditus be</w:t>
      </w:r>
      <w:r w:rsidR="003B243D">
        <w:t>i ruošiant ataskaitas ir išvadas</w:t>
      </w:r>
      <w:r>
        <w:t>, išryškėja besikartojančios , būdingiausios problemos</w:t>
      </w:r>
      <w:r w:rsidR="003B243D">
        <w:t>:</w:t>
      </w:r>
    </w:p>
    <w:p w:rsidR="003B243D" w:rsidRDefault="003B243D" w:rsidP="001B0B0D">
      <w:pPr>
        <w:tabs>
          <w:tab w:val="left" w:pos="900"/>
        </w:tabs>
        <w:spacing w:line="360" w:lineRule="auto"/>
        <w:jc w:val="both"/>
      </w:pPr>
      <w:r>
        <w:t xml:space="preserve">              -  neskiriamas reikiamas dėmesys kontrolės rizikos veiksnių nustatymui bei jų valdymui;</w:t>
      </w:r>
    </w:p>
    <w:p w:rsidR="003B243D" w:rsidRDefault="003B243D" w:rsidP="001B0B0D">
      <w:pPr>
        <w:tabs>
          <w:tab w:val="left" w:pos="900"/>
        </w:tabs>
        <w:spacing w:line="360" w:lineRule="auto"/>
        <w:jc w:val="both"/>
      </w:pPr>
      <w:r>
        <w:lastRenderedPageBreak/>
        <w:t xml:space="preserve">              </w:t>
      </w:r>
      <w:r w:rsidR="00B56F9A">
        <w:t xml:space="preserve">    - </w:t>
      </w:r>
      <w:r>
        <w:t>nepakankamai sparčiai vyksta Savivaldybei nuosavybės teise priklausančio bei valstybės patikėjimo teise valdomo ilgalaikio turto inventorizavimo bei teisinės registracijos procedūros, nepakankamas dėmesys skiriamas ilgalaikio turto nuvertėjimo požymiams nustatyti.</w:t>
      </w:r>
    </w:p>
    <w:p w:rsidR="003B243D" w:rsidRDefault="00F86D80" w:rsidP="001B0B0D">
      <w:pPr>
        <w:tabs>
          <w:tab w:val="left" w:pos="900"/>
        </w:tabs>
        <w:spacing w:line="360" w:lineRule="auto"/>
        <w:jc w:val="both"/>
      </w:pPr>
      <w:r>
        <w:t xml:space="preserve">                N</w:t>
      </w:r>
      <w:r w:rsidR="003B243D">
        <w:t>e visada pažeidimo padarinius galima visiškai ištaisyti, todėl žymiai paprasčiau imtis tinkamų prevencijos veiksmų, siekiant iš anksto užkirsti kelią galimiems pažeidimams. Tai padaryti galima tik sukūrus pozityvią vidaus kontrolės aplinką ir įdiegus pakankamai veiksmingas kontrolės procedūras tiek į Savivaldybės biudžeto lėšų, turto valdymo ir naudojimo, tiek į biudžeto bei finansinių ataskaitų sudarymo bei vykdymo procesus.</w:t>
      </w:r>
    </w:p>
    <w:p w:rsidR="00FD3EA5" w:rsidRDefault="00FD3EA5" w:rsidP="001B0B0D">
      <w:pPr>
        <w:tabs>
          <w:tab w:val="left" w:pos="900"/>
        </w:tabs>
        <w:spacing w:line="360" w:lineRule="auto"/>
        <w:jc w:val="both"/>
      </w:pPr>
      <w:r>
        <w:t xml:space="preserve">                Pagrindinis Tarnybos (Savivaldybės kontrolieriaus) veiklos uždavinys – ne tik atlikti Savivaldybės lėšų ir turto valdymo ir naudojimo teisėtumo vertinimą, bet ir skatinti tikslingus pokyčius. Tarnyba, padėdama Savivaldybei užtikrinti efektyvesnę finansų ir turto valdymo kontrolę, siekia būti patarėja, todėl akcentuoja bendradarbiavimo ir komunikavimo </w:t>
      </w:r>
      <w:r w:rsidR="002D684A">
        <w:t>svarbą</w:t>
      </w:r>
      <w:r>
        <w:t xml:space="preserve"> su audituojamais subjektais ir Savivaldybės administracija tiek rekomendacijų formavimo etape, tiek jas įgyvendinant</w:t>
      </w:r>
      <w:r w:rsidR="002D684A">
        <w:t>.</w:t>
      </w:r>
    </w:p>
    <w:p w:rsidR="00534605" w:rsidRDefault="00557CC8" w:rsidP="001B0B0D">
      <w:pPr>
        <w:tabs>
          <w:tab w:val="left" w:pos="900"/>
        </w:tabs>
        <w:spacing w:line="360" w:lineRule="auto"/>
        <w:jc w:val="both"/>
      </w:pPr>
      <w:r>
        <w:t xml:space="preserve">               </w:t>
      </w:r>
      <w:r w:rsidR="00534605">
        <w:t xml:space="preserve"> Teikdama ataskaitą savivaldybės tarybai, norėčiau padėkoti audituotų subjektų vadovams ir specialistams už dalykišką be</w:t>
      </w:r>
      <w:r w:rsidR="00D04711">
        <w:t>ndradarbiavimą</w:t>
      </w:r>
      <w:r w:rsidR="00534605">
        <w:t xml:space="preserve"> audito metu, už operatyvų reagavimą į teikiamas pastabas ir klaidų taisymą, išreikštą norą tobulinti savo veiklą, kad ekonomiškiau būtų nau</w:t>
      </w:r>
      <w:r w:rsidR="004D7C50">
        <w:t>dojamos lėšos, kad teisėtai ir e</w:t>
      </w:r>
      <w:r w:rsidR="00534605">
        <w:t>fektyviai būtų valdomas savivaldybės turtas</w:t>
      </w:r>
      <w:r w:rsidR="004D7C50">
        <w:t>.</w:t>
      </w:r>
    </w:p>
    <w:p w:rsidR="00053519" w:rsidRDefault="00557CC8" w:rsidP="001B0B0D">
      <w:pPr>
        <w:tabs>
          <w:tab w:val="left" w:pos="900"/>
        </w:tabs>
        <w:spacing w:line="360" w:lineRule="auto"/>
        <w:jc w:val="both"/>
      </w:pPr>
      <w:r>
        <w:t xml:space="preserve"> </w:t>
      </w:r>
      <w:r w:rsidR="00493EB8">
        <w:t xml:space="preserve">            </w:t>
      </w:r>
      <w:r>
        <w:t xml:space="preserve">  </w:t>
      </w:r>
      <w:r w:rsidR="004D7C50">
        <w:t xml:space="preserve"> </w:t>
      </w:r>
      <w:r w:rsidR="0068077B">
        <w:t xml:space="preserve">Už bendradarbiavimą </w:t>
      </w:r>
      <w:r w:rsidR="00D04711">
        <w:t xml:space="preserve">ir geranorišką supratimą </w:t>
      </w:r>
      <w:r w:rsidR="0068077B">
        <w:t>dėkoju Savivaldybės t</w:t>
      </w:r>
      <w:r w:rsidR="00AC091A">
        <w:t>arybos K</w:t>
      </w:r>
      <w:r w:rsidR="0068077B">
        <w:t>ontrolės komitetui, kurio nuomonė ir dėmesys, svarstant audito rezultatus, aptariant nustatytus pažeidimus ir priemones audituotų sričių veiklai gerinti, kontrolieriui</w:t>
      </w:r>
      <w:r w:rsidR="00053519">
        <w:t xml:space="preserve"> </w:t>
      </w:r>
      <w:r w:rsidR="0068077B">
        <w:t>yra labai svarbūs</w:t>
      </w:r>
      <w:r w:rsidR="00D04711">
        <w:t>.</w:t>
      </w:r>
      <w:r w:rsidR="00053519">
        <w:t xml:space="preserve"> Ateityje taip pat tikiuosi konstruktyvaus</w:t>
      </w:r>
      <w:r w:rsidR="00D04711">
        <w:t xml:space="preserve"> ir</w:t>
      </w:r>
      <w:r w:rsidR="00053519">
        <w:t xml:space="preserve"> dalykinio bendravimo ir bendradarbiavimo.</w:t>
      </w:r>
    </w:p>
    <w:p w:rsidR="0082240F" w:rsidRDefault="0082240F" w:rsidP="001B0B0D">
      <w:pPr>
        <w:tabs>
          <w:tab w:val="left" w:pos="900"/>
        </w:tabs>
        <w:spacing w:line="360" w:lineRule="auto"/>
        <w:jc w:val="both"/>
      </w:pPr>
    </w:p>
    <w:p w:rsidR="0082240F" w:rsidRDefault="0082240F" w:rsidP="001B0B0D">
      <w:pPr>
        <w:tabs>
          <w:tab w:val="left" w:pos="900"/>
        </w:tabs>
        <w:spacing w:line="360" w:lineRule="auto"/>
        <w:jc w:val="both"/>
      </w:pPr>
    </w:p>
    <w:p w:rsidR="006416C9" w:rsidRDefault="006416C9" w:rsidP="00E438B6">
      <w:pPr>
        <w:tabs>
          <w:tab w:val="left" w:pos="900"/>
        </w:tabs>
        <w:spacing w:line="360" w:lineRule="auto"/>
      </w:pPr>
    </w:p>
    <w:p w:rsidR="006416C9" w:rsidRDefault="006416C9" w:rsidP="00E438B6">
      <w:pPr>
        <w:tabs>
          <w:tab w:val="left" w:pos="900"/>
        </w:tabs>
        <w:spacing w:line="360" w:lineRule="auto"/>
      </w:pPr>
    </w:p>
    <w:p w:rsidR="00A64D91" w:rsidRPr="007153E0" w:rsidRDefault="00053519" w:rsidP="00E438B6">
      <w:pPr>
        <w:tabs>
          <w:tab w:val="left" w:pos="900"/>
        </w:tabs>
        <w:spacing w:line="360" w:lineRule="auto"/>
      </w:pPr>
      <w:r>
        <w:t>Savivaldybės  kontrolierė</w:t>
      </w:r>
      <w:r w:rsidR="007153E0">
        <w:tab/>
      </w:r>
      <w:r w:rsidR="007153E0">
        <w:tab/>
      </w:r>
      <w:r w:rsidR="007153E0">
        <w:tab/>
      </w:r>
      <w:r w:rsidR="007153E0">
        <w:tab/>
      </w:r>
      <w:r w:rsidR="007153E0">
        <w:tab/>
      </w:r>
      <w:r w:rsidR="007153E0">
        <w:tab/>
      </w:r>
      <w:r w:rsidR="007153E0">
        <w:tab/>
      </w:r>
      <w:r w:rsidR="00B87CC1">
        <w:tab/>
      </w:r>
      <w:r w:rsidR="0082240F">
        <w:t xml:space="preserve">           </w:t>
      </w:r>
      <w:r w:rsidR="007153E0">
        <w:t>Elena Putnienė</w:t>
      </w:r>
    </w:p>
    <w:sectPr w:rsidR="00A64D91" w:rsidRPr="007153E0" w:rsidSect="00B87CC1">
      <w:type w:val="continuous"/>
      <w:pgSz w:w="11906" w:h="16838" w:code="9"/>
      <w:pgMar w:top="1134" w:right="567" w:bottom="1134" w:left="1701" w:header="125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CEA" w:rsidRDefault="00ED6CEA">
      <w:r>
        <w:separator/>
      </w:r>
    </w:p>
  </w:endnote>
  <w:endnote w:type="continuationSeparator" w:id="0">
    <w:p w:rsidR="00ED6CEA" w:rsidRDefault="00ED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F7" w:rsidRDefault="006058F7">
    <w:pPr>
      <w:pStyle w:val="Porat"/>
      <w:jc w:val="right"/>
      <w:rPr>
        <w:rFonts w:ascii="Tahoma" w:hAnsi="Tahoma" w:cs="Tahoma"/>
        <w:sz w:val="15"/>
        <w:szCs w:val="15"/>
      </w:rPr>
    </w:pPr>
    <w:r>
      <w:rPr>
        <w:rFonts w:ascii="Tahoma" w:hAnsi="Tahoma" w:cs="Tahoma"/>
        <w:sz w:val="15"/>
        <w:szCs w:val="15"/>
      </w:rPr>
      <w:fldChar w:fldCharType="begin"/>
    </w:r>
    <w:r>
      <w:rPr>
        <w:rFonts w:ascii="Tahoma" w:hAnsi="Tahoma" w:cs="Tahoma"/>
        <w:sz w:val="15"/>
        <w:szCs w:val="15"/>
      </w:rPr>
      <w:instrText xml:space="preserve"> FILENAME  \* FirstCap \p  \* MERGEFORMAT </w:instrText>
    </w:r>
    <w:r>
      <w:rPr>
        <w:rFonts w:ascii="Tahoma" w:hAnsi="Tahoma" w:cs="Tahoma"/>
        <w:sz w:val="15"/>
        <w:szCs w:val="15"/>
      </w:rPr>
      <w:fldChar w:fldCharType="separate"/>
    </w:r>
    <w:r w:rsidR="00FE6B72">
      <w:rPr>
        <w:rFonts w:ascii="Tahoma" w:hAnsi="Tahoma" w:cs="Tahoma"/>
        <w:noProof/>
        <w:sz w:val="15"/>
        <w:szCs w:val="15"/>
      </w:rPr>
      <w:t>C:\Users\e.putniene\Desktop\2016_08_25_B1-159_priedas.docx</w:t>
    </w:r>
    <w:r>
      <w:rPr>
        <w:rFonts w:ascii="Tahoma" w:hAnsi="Tahoma" w:cs="Tahom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CEA" w:rsidRDefault="00ED6CEA">
      <w:r>
        <w:separator/>
      </w:r>
    </w:p>
  </w:footnote>
  <w:footnote w:type="continuationSeparator" w:id="0">
    <w:p w:rsidR="00ED6CEA" w:rsidRDefault="00ED6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F7" w:rsidRDefault="006058F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058F7" w:rsidRDefault="006058F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F7" w:rsidRDefault="006058F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00AC1">
      <w:rPr>
        <w:rStyle w:val="Puslapionumeris"/>
        <w:noProof/>
      </w:rPr>
      <w:t>7</w:t>
    </w:r>
    <w:r>
      <w:rPr>
        <w:rStyle w:val="Puslapionumeris"/>
      </w:rPr>
      <w:fldChar w:fldCharType="end"/>
    </w:r>
  </w:p>
  <w:p w:rsidR="006058F7" w:rsidRDefault="006058F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F7" w:rsidRDefault="009E724E">
    <w:pPr>
      <w:pStyle w:val="Antrats"/>
      <w:jc w:val="center"/>
    </w:pPr>
    <w:r>
      <w:rPr>
        <w:noProof/>
        <w:lang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058F7" w:rsidRDefault="006058F7">
    <w:pPr>
      <w:pStyle w:val="Antrats"/>
      <w:jc w:val="center"/>
      <w:rPr>
        <w:b/>
        <w:caps/>
        <w:spacing w:val="40"/>
        <w:sz w:val="32"/>
        <w:szCs w:val="32"/>
      </w:rPr>
    </w:pPr>
    <w:r w:rsidRPr="009B3D54">
      <w:rPr>
        <w:b/>
        <w:caps/>
        <w:spacing w:val="40"/>
        <w:sz w:val="32"/>
        <w:szCs w:val="32"/>
      </w:rPr>
      <w:t xml:space="preserve">MOLĖTŲ RAJONO SAVIVALDYBĖS </w:t>
    </w:r>
  </w:p>
  <w:p w:rsidR="006058F7" w:rsidRPr="009B3D54" w:rsidRDefault="006058F7">
    <w:pPr>
      <w:pStyle w:val="Antrats"/>
      <w:jc w:val="center"/>
      <w:rPr>
        <w:b/>
        <w:caps/>
        <w:spacing w:val="40"/>
        <w:sz w:val="32"/>
        <w:szCs w:val="32"/>
      </w:rPr>
    </w:pPr>
    <w:r w:rsidRPr="009B3D54">
      <w:rPr>
        <w:b/>
        <w:caps/>
        <w:spacing w:val="40"/>
        <w:sz w:val="32"/>
        <w:szCs w:val="32"/>
      </w:rPr>
      <w:t>KONTROLės ir audito TARNYBA</w:t>
    </w:r>
  </w:p>
  <w:p w:rsidR="006058F7" w:rsidRDefault="006058F7">
    <w:pPr>
      <w:pStyle w:val="Antrats"/>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4CB"/>
    <w:multiLevelType w:val="hybridMultilevel"/>
    <w:tmpl w:val="81E83A92"/>
    <w:lvl w:ilvl="0" w:tplc="7EBEA20E">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 w15:restartNumberingAfterBreak="0">
    <w:nsid w:val="0A5C1071"/>
    <w:multiLevelType w:val="hybridMultilevel"/>
    <w:tmpl w:val="4A700C0E"/>
    <w:lvl w:ilvl="0" w:tplc="BB32E2E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E742A3D"/>
    <w:multiLevelType w:val="hybridMultilevel"/>
    <w:tmpl w:val="CD388F24"/>
    <w:lvl w:ilvl="0" w:tplc="6CB8585A">
      <w:numFmt w:val="bullet"/>
      <w:lvlText w:val="-"/>
      <w:lvlJc w:val="left"/>
      <w:pPr>
        <w:ind w:left="1380" w:hanging="360"/>
      </w:pPr>
      <w:rPr>
        <w:rFonts w:ascii="Times New Roman" w:eastAsia="Times New Roman" w:hAnsi="Times New Roman" w:cs="Times New Roman"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3" w15:restartNumberingAfterBreak="0">
    <w:nsid w:val="10634C66"/>
    <w:multiLevelType w:val="hybridMultilevel"/>
    <w:tmpl w:val="F05477F4"/>
    <w:lvl w:ilvl="0" w:tplc="24424448">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4" w15:restartNumberingAfterBreak="0">
    <w:nsid w:val="13206A4F"/>
    <w:multiLevelType w:val="hybridMultilevel"/>
    <w:tmpl w:val="F9EEBA7C"/>
    <w:lvl w:ilvl="0" w:tplc="FD30DB20">
      <w:start w:val="2012"/>
      <w:numFmt w:val="bullet"/>
      <w:lvlText w:val="-"/>
      <w:lvlJc w:val="left"/>
      <w:pPr>
        <w:tabs>
          <w:tab w:val="num" w:pos="1260"/>
        </w:tabs>
        <w:ind w:left="1260" w:hanging="360"/>
      </w:pPr>
      <w:rPr>
        <w:rFonts w:ascii="Times New Roman" w:eastAsia="Times New Roman" w:hAnsi="Times New Roman" w:cs="Times New Roman"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B7059E5"/>
    <w:multiLevelType w:val="hybridMultilevel"/>
    <w:tmpl w:val="975A0212"/>
    <w:lvl w:ilvl="0" w:tplc="139E1B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3F6C9C"/>
    <w:multiLevelType w:val="hybridMultilevel"/>
    <w:tmpl w:val="09EAA3BC"/>
    <w:lvl w:ilvl="0" w:tplc="3E3AAE38">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7" w15:restartNumberingAfterBreak="0">
    <w:nsid w:val="43165EF1"/>
    <w:multiLevelType w:val="hybridMultilevel"/>
    <w:tmpl w:val="1612148A"/>
    <w:lvl w:ilvl="0" w:tplc="6DDCF9DC">
      <w:numFmt w:val="bullet"/>
      <w:lvlText w:val="-"/>
      <w:lvlJc w:val="left"/>
      <w:pPr>
        <w:ind w:left="1500" w:hanging="360"/>
      </w:pPr>
      <w:rPr>
        <w:rFonts w:ascii="Times New Roman" w:eastAsia="Times New Roman" w:hAnsi="Times New Roman" w:cs="Times New Roman"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8" w15:restartNumberingAfterBreak="0">
    <w:nsid w:val="4AD57FBC"/>
    <w:multiLevelType w:val="hybridMultilevel"/>
    <w:tmpl w:val="B540DE7A"/>
    <w:lvl w:ilvl="0" w:tplc="F18E9B7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F6358AA"/>
    <w:multiLevelType w:val="hybridMultilevel"/>
    <w:tmpl w:val="D3DA0010"/>
    <w:lvl w:ilvl="0" w:tplc="42AC141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A110E05"/>
    <w:multiLevelType w:val="hybridMultilevel"/>
    <w:tmpl w:val="E55A6F76"/>
    <w:lvl w:ilvl="0" w:tplc="D4CC0EB8">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625D5A43"/>
    <w:multiLevelType w:val="hybridMultilevel"/>
    <w:tmpl w:val="DFBE1366"/>
    <w:lvl w:ilvl="0" w:tplc="95E84C20">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2" w15:restartNumberingAfterBreak="0">
    <w:nsid w:val="76FE5224"/>
    <w:multiLevelType w:val="hybridMultilevel"/>
    <w:tmpl w:val="FA56570C"/>
    <w:lvl w:ilvl="0" w:tplc="5B2064E4">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3" w15:restartNumberingAfterBreak="0">
    <w:nsid w:val="7CC73655"/>
    <w:multiLevelType w:val="hybridMultilevel"/>
    <w:tmpl w:val="AFBA0EC0"/>
    <w:lvl w:ilvl="0" w:tplc="6B0296E8">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num w:numId="1">
    <w:abstractNumId w:val="4"/>
  </w:num>
  <w:num w:numId="2">
    <w:abstractNumId w:val="12"/>
  </w:num>
  <w:num w:numId="3">
    <w:abstractNumId w:val="0"/>
  </w:num>
  <w:num w:numId="4">
    <w:abstractNumId w:val="8"/>
  </w:num>
  <w:num w:numId="5">
    <w:abstractNumId w:val="5"/>
  </w:num>
  <w:num w:numId="6">
    <w:abstractNumId w:val="9"/>
  </w:num>
  <w:num w:numId="7">
    <w:abstractNumId w:val="3"/>
  </w:num>
  <w:num w:numId="8">
    <w:abstractNumId w:val="6"/>
  </w:num>
  <w:num w:numId="9">
    <w:abstractNumId w:val="11"/>
  </w:num>
  <w:num w:numId="10">
    <w:abstractNumId w:val="13"/>
  </w:num>
  <w:num w:numId="11">
    <w:abstractNumId w:val="7"/>
  </w:num>
  <w:num w:numId="12">
    <w:abstractNumId w:val="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30"/>
    <w:rsid w:val="00004BDE"/>
    <w:rsid w:val="00004CED"/>
    <w:rsid w:val="00005B4E"/>
    <w:rsid w:val="0000629D"/>
    <w:rsid w:val="0001047B"/>
    <w:rsid w:val="00031A01"/>
    <w:rsid w:val="000323D7"/>
    <w:rsid w:val="00032AE7"/>
    <w:rsid w:val="000357C6"/>
    <w:rsid w:val="0003654E"/>
    <w:rsid w:val="0004672F"/>
    <w:rsid w:val="00053519"/>
    <w:rsid w:val="00062F23"/>
    <w:rsid w:val="00063D11"/>
    <w:rsid w:val="000660CC"/>
    <w:rsid w:val="00074145"/>
    <w:rsid w:val="000811C4"/>
    <w:rsid w:val="000827F1"/>
    <w:rsid w:val="00092A6B"/>
    <w:rsid w:val="000A4996"/>
    <w:rsid w:val="000A6D5D"/>
    <w:rsid w:val="000B0367"/>
    <w:rsid w:val="000B3562"/>
    <w:rsid w:val="000B3A87"/>
    <w:rsid w:val="000B6C40"/>
    <w:rsid w:val="000C5BFB"/>
    <w:rsid w:val="000C67BA"/>
    <w:rsid w:val="000D1662"/>
    <w:rsid w:val="000D7F56"/>
    <w:rsid w:val="000E021F"/>
    <w:rsid w:val="000E0E87"/>
    <w:rsid w:val="000E18D2"/>
    <w:rsid w:val="000E3F9F"/>
    <w:rsid w:val="000F26A1"/>
    <w:rsid w:val="000F53F9"/>
    <w:rsid w:val="000F5EC4"/>
    <w:rsid w:val="0010721F"/>
    <w:rsid w:val="0011076E"/>
    <w:rsid w:val="00112EAC"/>
    <w:rsid w:val="0012177A"/>
    <w:rsid w:val="00122B48"/>
    <w:rsid w:val="0012306F"/>
    <w:rsid w:val="00124486"/>
    <w:rsid w:val="00125AB8"/>
    <w:rsid w:val="00141737"/>
    <w:rsid w:val="001557CD"/>
    <w:rsid w:val="001620DC"/>
    <w:rsid w:val="0018323C"/>
    <w:rsid w:val="00183586"/>
    <w:rsid w:val="001914AA"/>
    <w:rsid w:val="00195C7B"/>
    <w:rsid w:val="001A31D9"/>
    <w:rsid w:val="001A33C0"/>
    <w:rsid w:val="001B0B0D"/>
    <w:rsid w:val="001B6E46"/>
    <w:rsid w:val="001C4E65"/>
    <w:rsid w:val="001C55FA"/>
    <w:rsid w:val="001C7FF1"/>
    <w:rsid w:val="001D1C2F"/>
    <w:rsid w:val="001D5A21"/>
    <w:rsid w:val="001D5F32"/>
    <w:rsid w:val="001D6920"/>
    <w:rsid w:val="001E0A74"/>
    <w:rsid w:val="001E4BE7"/>
    <w:rsid w:val="001E4D75"/>
    <w:rsid w:val="001E6DC8"/>
    <w:rsid w:val="001F07B7"/>
    <w:rsid w:val="001F1937"/>
    <w:rsid w:val="001F2996"/>
    <w:rsid w:val="002024DC"/>
    <w:rsid w:val="00202C3E"/>
    <w:rsid w:val="00202C73"/>
    <w:rsid w:val="00204C60"/>
    <w:rsid w:val="00207826"/>
    <w:rsid w:val="0021022D"/>
    <w:rsid w:val="0021243F"/>
    <w:rsid w:val="002172D1"/>
    <w:rsid w:val="00222F6D"/>
    <w:rsid w:val="00225031"/>
    <w:rsid w:val="002268D1"/>
    <w:rsid w:val="002320E7"/>
    <w:rsid w:val="00234230"/>
    <w:rsid w:val="00242651"/>
    <w:rsid w:val="00244B28"/>
    <w:rsid w:val="0025038C"/>
    <w:rsid w:val="0025308F"/>
    <w:rsid w:val="00262CD9"/>
    <w:rsid w:val="002659DC"/>
    <w:rsid w:val="00265EA5"/>
    <w:rsid w:val="00270958"/>
    <w:rsid w:val="00270A44"/>
    <w:rsid w:val="00271B2C"/>
    <w:rsid w:val="00272E37"/>
    <w:rsid w:val="00281498"/>
    <w:rsid w:val="00290D7C"/>
    <w:rsid w:val="00291F27"/>
    <w:rsid w:val="00293BD2"/>
    <w:rsid w:val="00297B69"/>
    <w:rsid w:val="00297EFA"/>
    <w:rsid w:val="002A0298"/>
    <w:rsid w:val="002A368C"/>
    <w:rsid w:val="002A3969"/>
    <w:rsid w:val="002A650D"/>
    <w:rsid w:val="002A6B91"/>
    <w:rsid w:val="002B6F02"/>
    <w:rsid w:val="002B754B"/>
    <w:rsid w:val="002D684A"/>
    <w:rsid w:val="002E4754"/>
    <w:rsid w:val="002F4CC1"/>
    <w:rsid w:val="00303D8E"/>
    <w:rsid w:val="0030796B"/>
    <w:rsid w:val="0031649E"/>
    <w:rsid w:val="003178E6"/>
    <w:rsid w:val="003207AB"/>
    <w:rsid w:val="003210DC"/>
    <w:rsid w:val="00324396"/>
    <w:rsid w:val="00331E8C"/>
    <w:rsid w:val="00336957"/>
    <w:rsid w:val="00337966"/>
    <w:rsid w:val="00337C38"/>
    <w:rsid w:val="00340989"/>
    <w:rsid w:val="00342AF8"/>
    <w:rsid w:val="00344A53"/>
    <w:rsid w:val="00344ED0"/>
    <w:rsid w:val="00355575"/>
    <w:rsid w:val="003614E8"/>
    <w:rsid w:val="0036249B"/>
    <w:rsid w:val="00363BE7"/>
    <w:rsid w:val="003661B0"/>
    <w:rsid w:val="00372EF7"/>
    <w:rsid w:val="003741B7"/>
    <w:rsid w:val="00380350"/>
    <w:rsid w:val="003912C0"/>
    <w:rsid w:val="00397D82"/>
    <w:rsid w:val="003A11E7"/>
    <w:rsid w:val="003A278A"/>
    <w:rsid w:val="003A34E1"/>
    <w:rsid w:val="003A37F7"/>
    <w:rsid w:val="003A489B"/>
    <w:rsid w:val="003B02AA"/>
    <w:rsid w:val="003B243D"/>
    <w:rsid w:val="003B341E"/>
    <w:rsid w:val="003B39B4"/>
    <w:rsid w:val="003B5378"/>
    <w:rsid w:val="003B65C1"/>
    <w:rsid w:val="003C289F"/>
    <w:rsid w:val="003C3A24"/>
    <w:rsid w:val="003C70FA"/>
    <w:rsid w:val="003D0257"/>
    <w:rsid w:val="003D08A4"/>
    <w:rsid w:val="003D131E"/>
    <w:rsid w:val="003D445D"/>
    <w:rsid w:val="003E091B"/>
    <w:rsid w:val="003E41B3"/>
    <w:rsid w:val="003E5545"/>
    <w:rsid w:val="003E6FE7"/>
    <w:rsid w:val="003F18B0"/>
    <w:rsid w:val="003F21FD"/>
    <w:rsid w:val="003F771F"/>
    <w:rsid w:val="00403BF5"/>
    <w:rsid w:val="00404BCD"/>
    <w:rsid w:val="00411022"/>
    <w:rsid w:val="00417FF0"/>
    <w:rsid w:val="00426B3D"/>
    <w:rsid w:val="004332FB"/>
    <w:rsid w:val="00434C7E"/>
    <w:rsid w:val="00440CCD"/>
    <w:rsid w:val="004424B5"/>
    <w:rsid w:val="00447317"/>
    <w:rsid w:val="00453BD5"/>
    <w:rsid w:val="0045755F"/>
    <w:rsid w:val="004620C0"/>
    <w:rsid w:val="00463D61"/>
    <w:rsid w:val="00464F78"/>
    <w:rsid w:val="00467A6E"/>
    <w:rsid w:val="00476D46"/>
    <w:rsid w:val="00480D0C"/>
    <w:rsid w:val="00485009"/>
    <w:rsid w:val="00490481"/>
    <w:rsid w:val="00493EB8"/>
    <w:rsid w:val="00495711"/>
    <w:rsid w:val="004975B5"/>
    <w:rsid w:val="004A0279"/>
    <w:rsid w:val="004A6328"/>
    <w:rsid w:val="004A70AF"/>
    <w:rsid w:val="004A73FA"/>
    <w:rsid w:val="004B24BA"/>
    <w:rsid w:val="004B2AD8"/>
    <w:rsid w:val="004B3E90"/>
    <w:rsid w:val="004C325A"/>
    <w:rsid w:val="004C6B12"/>
    <w:rsid w:val="004C7038"/>
    <w:rsid w:val="004C74C0"/>
    <w:rsid w:val="004D34AF"/>
    <w:rsid w:val="004D4C33"/>
    <w:rsid w:val="004D58E6"/>
    <w:rsid w:val="004D5C19"/>
    <w:rsid w:val="004D6BC5"/>
    <w:rsid w:val="004D7C50"/>
    <w:rsid w:val="004E5B7E"/>
    <w:rsid w:val="004E60C2"/>
    <w:rsid w:val="004F256B"/>
    <w:rsid w:val="004F429A"/>
    <w:rsid w:val="00504736"/>
    <w:rsid w:val="005130FC"/>
    <w:rsid w:val="00534605"/>
    <w:rsid w:val="005347E6"/>
    <w:rsid w:val="00536FC0"/>
    <w:rsid w:val="00537474"/>
    <w:rsid w:val="00540857"/>
    <w:rsid w:val="005470D4"/>
    <w:rsid w:val="00554726"/>
    <w:rsid w:val="00554DD0"/>
    <w:rsid w:val="00557CC8"/>
    <w:rsid w:val="00561494"/>
    <w:rsid w:val="00562CBA"/>
    <w:rsid w:val="00563ADA"/>
    <w:rsid w:val="00566822"/>
    <w:rsid w:val="005757EF"/>
    <w:rsid w:val="00581337"/>
    <w:rsid w:val="005A2A0A"/>
    <w:rsid w:val="005A62AE"/>
    <w:rsid w:val="005B2DFF"/>
    <w:rsid w:val="005B3551"/>
    <w:rsid w:val="005C5604"/>
    <w:rsid w:val="005D0197"/>
    <w:rsid w:val="005D1344"/>
    <w:rsid w:val="005E0EBF"/>
    <w:rsid w:val="005E1093"/>
    <w:rsid w:val="005E33E5"/>
    <w:rsid w:val="005E45D4"/>
    <w:rsid w:val="006058F7"/>
    <w:rsid w:val="00610D41"/>
    <w:rsid w:val="0061266F"/>
    <w:rsid w:val="00635C05"/>
    <w:rsid w:val="006416C9"/>
    <w:rsid w:val="0064508B"/>
    <w:rsid w:val="0064508D"/>
    <w:rsid w:val="006516E9"/>
    <w:rsid w:val="0065660B"/>
    <w:rsid w:val="0065711A"/>
    <w:rsid w:val="0065770B"/>
    <w:rsid w:val="00657B66"/>
    <w:rsid w:val="006610D3"/>
    <w:rsid w:val="00662C17"/>
    <w:rsid w:val="00663760"/>
    <w:rsid w:val="0067394C"/>
    <w:rsid w:val="0068077B"/>
    <w:rsid w:val="00680F1B"/>
    <w:rsid w:val="00690C05"/>
    <w:rsid w:val="00693B76"/>
    <w:rsid w:val="006A7D7A"/>
    <w:rsid w:val="006B0EC7"/>
    <w:rsid w:val="006B423D"/>
    <w:rsid w:val="006C017A"/>
    <w:rsid w:val="006C1A6B"/>
    <w:rsid w:val="006C3107"/>
    <w:rsid w:val="006D0927"/>
    <w:rsid w:val="006D1CF4"/>
    <w:rsid w:val="006E78F5"/>
    <w:rsid w:val="006F6CE9"/>
    <w:rsid w:val="00700441"/>
    <w:rsid w:val="0070511E"/>
    <w:rsid w:val="007132DA"/>
    <w:rsid w:val="007153E0"/>
    <w:rsid w:val="00716545"/>
    <w:rsid w:val="00717376"/>
    <w:rsid w:val="00724C02"/>
    <w:rsid w:val="00737CDA"/>
    <w:rsid w:val="007401DC"/>
    <w:rsid w:val="00744FCA"/>
    <w:rsid w:val="007543DD"/>
    <w:rsid w:val="00764012"/>
    <w:rsid w:val="00771CDC"/>
    <w:rsid w:val="00777D28"/>
    <w:rsid w:val="00781914"/>
    <w:rsid w:val="00781F8A"/>
    <w:rsid w:val="00795980"/>
    <w:rsid w:val="00796E8A"/>
    <w:rsid w:val="007A2FC0"/>
    <w:rsid w:val="007A4280"/>
    <w:rsid w:val="007B3346"/>
    <w:rsid w:val="007B4237"/>
    <w:rsid w:val="007B4FF5"/>
    <w:rsid w:val="007B77B3"/>
    <w:rsid w:val="007B7F50"/>
    <w:rsid w:val="007C6CB2"/>
    <w:rsid w:val="007D18D5"/>
    <w:rsid w:val="007D3ED2"/>
    <w:rsid w:val="007D7FF1"/>
    <w:rsid w:val="007F09DA"/>
    <w:rsid w:val="007F3086"/>
    <w:rsid w:val="007F42BE"/>
    <w:rsid w:val="007F6C7A"/>
    <w:rsid w:val="00802684"/>
    <w:rsid w:val="00804A61"/>
    <w:rsid w:val="008139A7"/>
    <w:rsid w:val="0082240F"/>
    <w:rsid w:val="00823387"/>
    <w:rsid w:val="00825248"/>
    <w:rsid w:val="008265E6"/>
    <w:rsid w:val="00836980"/>
    <w:rsid w:val="0084314A"/>
    <w:rsid w:val="00843E37"/>
    <w:rsid w:val="0085077D"/>
    <w:rsid w:val="008646C8"/>
    <w:rsid w:val="008718D1"/>
    <w:rsid w:val="008816E2"/>
    <w:rsid w:val="00883998"/>
    <w:rsid w:val="008845DA"/>
    <w:rsid w:val="00890A15"/>
    <w:rsid w:val="00891FE7"/>
    <w:rsid w:val="008977BB"/>
    <w:rsid w:val="008A0616"/>
    <w:rsid w:val="008A4AF9"/>
    <w:rsid w:val="008B38F0"/>
    <w:rsid w:val="008B6EA0"/>
    <w:rsid w:val="008C36E5"/>
    <w:rsid w:val="008D765F"/>
    <w:rsid w:val="008E642B"/>
    <w:rsid w:val="008E70D1"/>
    <w:rsid w:val="008E77E3"/>
    <w:rsid w:val="008F498F"/>
    <w:rsid w:val="00902F8D"/>
    <w:rsid w:val="009107CC"/>
    <w:rsid w:val="00910FD7"/>
    <w:rsid w:val="009128E7"/>
    <w:rsid w:val="0091574E"/>
    <w:rsid w:val="00930D5C"/>
    <w:rsid w:val="009349C4"/>
    <w:rsid w:val="0094270A"/>
    <w:rsid w:val="009477EA"/>
    <w:rsid w:val="0095018E"/>
    <w:rsid w:val="009521F9"/>
    <w:rsid w:val="009553C6"/>
    <w:rsid w:val="00967196"/>
    <w:rsid w:val="00971271"/>
    <w:rsid w:val="009733C9"/>
    <w:rsid w:val="00983106"/>
    <w:rsid w:val="00983520"/>
    <w:rsid w:val="00985B48"/>
    <w:rsid w:val="009874A5"/>
    <w:rsid w:val="00990A11"/>
    <w:rsid w:val="0099182F"/>
    <w:rsid w:val="00995EA1"/>
    <w:rsid w:val="009A06F9"/>
    <w:rsid w:val="009A4FB7"/>
    <w:rsid w:val="009B3D54"/>
    <w:rsid w:val="009B414B"/>
    <w:rsid w:val="009B68FC"/>
    <w:rsid w:val="009C00E0"/>
    <w:rsid w:val="009C1625"/>
    <w:rsid w:val="009C5AE5"/>
    <w:rsid w:val="009D2A3E"/>
    <w:rsid w:val="009D5B5A"/>
    <w:rsid w:val="009E3F9F"/>
    <w:rsid w:val="009E6492"/>
    <w:rsid w:val="009E6B0C"/>
    <w:rsid w:val="009E724E"/>
    <w:rsid w:val="009F0613"/>
    <w:rsid w:val="009F4A78"/>
    <w:rsid w:val="00A007A0"/>
    <w:rsid w:val="00A01B31"/>
    <w:rsid w:val="00A13D35"/>
    <w:rsid w:val="00A14D60"/>
    <w:rsid w:val="00A150A9"/>
    <w:rsid w:val="00A2794E"/>
    <w:rsid w:val="00A3446E"/>
    <w:rsid w:val="00A36E47"/>
    <w:rsid w:val="00A5204A"/>
    <w:rsid w:val="00A63E6D"/>
    <w:rsid w:val="00A64D91"/>
    <w:rsid w:val="00A666B6"/>
    <w:rsid w:val="00A731CB"/>
    <w:rsid w:val="00A74DD7"/>
    <w:rsid w:val="00A77D7E"/>
    <w:rsid w:val="00A942C2"/>
    <w:rsid w:val="00A958D4"/>
    <w:rsid w:val="00AA1E5C"/>
    <w:rsid w:val="00AA214E"/>
    <w:rsid w:val="00AA2CAA"/>
    <w:rsid w:val="00AB4C13"/>
    <w:rsid w:val="00AB5E7D"/>
    <w:rsid w:val="00AC091A"/>
    <w:rsid w:val="00AD690B"/>
    <w:rsid w:val="00AE0AA7"/>
    <w:rsid w:val="00AF32D5"/>
    <w:rsid w:val="00AF7548"/>
    <w:rsid w:val="00B01DDC"/>
    <w:rsid w:val="00B0243D"/>
    <w:rsid w:val="00B02D49"/>
    <w:rsid w:val="00B13B1D"/>
    <w:rsid w:val="00B3226C"/>
    <w:rsid w:val="00B337CF"/>
    <w:rsid w:val="00B42230"/>
    <w:rsid w:val="00B53FA1"/>
    <w:rsid w:val="00B558C5"/>
    <w:rsid w:val="00B56F9A"/>
    <w:rsid w:val="00B60099"/>
    <w:rsid w:val="00B60EB7"/>
    <w:rsid w:val="00B7080D"/>
    <w:rsid w:val="00B7648E"/>
    <w:rsid w:val="00B82DB9"/>
    <w:rsid w:val="00B87CC1"/>
    <w:rsid w:val="00B94DE3"/>
    <w:rsid w:val="00B970E3"/>
    <w:rsid w:val="00BA042E"/>
    <w:rsid w:val="00BA2086"/>
    <w:rsid w:val="00BB2EDF"/>
    <w:rsid w:val="00BC15E4"/>
    <w:rsid w:val="00BC3AD2"/>
    <w:rsid w:val="00BD5FAA"/>
    <w:rsid w:val="00BD647C"/>
    <w:rsid w:val="00BE240C"/>
    <w:rsid w:val="00BE29E6"/>
    <w:rsid w:val="00BE3EEA"/>
    <w:rsid w:val="00BF16A6"/>
    <w:rsid w:val="00C00980"/>
    <w:rsid w:val="00C00AF9"/>
    <w:rsid w:val="00C01B05"/>
    <w:rsid w:val="00C01E3F"/>
    <w:rsid w:val="00C125E8"/>
    <w:rsid w:val="00C13CDF"/>
    <w:rsid w:val="00C20816"/>
    <w:rsid w:val="00C2175E"/>
    <w:rsid w:val="00C21B02"/>
    <w:rsid w:val="00C21EE2"/>
    <w:rsid w:val="00C232E6"/>
    <w:rsid w:val="00C24207"/>
    <w:rsid w:val="00C26AE8"/>
    <w:rsid w:val="00C340AA"/>
    <w:rsid w:val="00C344E8"/>
    <w:rsid w:val="00C3638E"/>
    <w:rsid w:val="00C37B48"/>
    <w:rsid w:val="00C401EC"/>
    <w:rsid w:val="00C42160"/>
    <w:rsid w:val="00C52080"/>
    <w:rsid w:val="00C53370"/>
    <w:rsid w:val="00C556C6"/>
    <w:rsid w:val="00C574A6"/>
    <w:rsid w:val="00C70735"/>
    <w:rsid w:val="00C74189"/>
    <w:rsid w:val="00C76257"/>
    <w:rsid w:val="00C76467"/>
    <w:rsid w:val="00C8142A"/>
    <w:rsid w:val="00C914DA"/>
    <w:rsid w:val="00C91B1E"/>
    <w:rsid w:val="00C91D74"/>
    <w:rsid w:val="00CA65D2"/>
    <w:rsid w:val="00CB51FB"/>
    <w:rsid w:val="00CB5F45"/>
    <w:rsid w:val="00CD12FC"/>
    <w:rsid w:val="00CD33D0"/>
    <w:rsid w:val="00CD6DC1"/>
    <w:rsid w:val="00CE3CAE"/>
    <w:rsid w:val="00CE51A2"/>
    <w:rsid w:val="00CE5BDC"/>
    <w:rsid w:val="00CE7B3B"/>
    <w:rsid w:val="00CF149E"/>
    <w:rsid w:val="00CF503B"/>
    <w:rsid w:val="00D00A7A"/>
    <w:rsid w:val="00D00AC1"/>
    <w:rsid w:val="00D01D24"/>
    <w:rsid w:val="00D031FE"/>
    <w:rsid w:val="00D04711"/>
    <w:rsid w:val="00D04FB3"/>
    <w:rsid w:val="00D1458C"/>
    <w:rsid w:val="00D152FD"/>
    <w:rsid w:val="00D2534D"/>
    <w:rsid w:val="00D26115"/>
    <w:rsid w:val="00D3086D"/>
    <w:rsid w:val="00D30B76"/>
    <w:rsid w:val="00D31CB4"/>
    <w:rsid w:val="00D3415F"/>
    <w:rsid w:val="00D37B49"/>
    <w:rsid w:val="00D41A33"/>
    <w:rsid w:val="00D5109A"/>
    <w:rsid w:val="00D61463"/>
    <w:rsid w:val="00D72B64"/>
    <w:rsid w:val="00D76CDA"/>
    <w:rsid w:val="00D81659"/>
    <w:rsid w:val="00D8178E"/>
    <w:rsid w:val="00D81EFE"/>
    <w:rsid w:val="00D90540"/>
    <w:rsid w:val="00D9527B"/>
    <w:rsid w:val="00D95402"/>
    <w:rsid w:val="00DA1787"/>
    <w:rsid w:val="00DB6A22"/>
    <w:rsid w:val="00DC3C14"/>
    <w:rsid w:val="00DC7B00"/>
    <w:rsid w:val="00DD27EA"/>
    <w:rsid w:val="00DD3988"/>
    <w:rsid w:val="00DD6B4F"/>
    <w:rsid w:val="00DE00AD"/>
    <w:rsid w:val="00DE01B1"/>
    <w:rsid w:val="00DE185D"/>
    <w:rsid w:val="00DF1AE6"/>
    <w:rsid w:val="00DF39B1"/>
    <w:rsid w:val="00DF42F3"/>
    <w:rsid w:val="00DF6585"/>
    <w:rsid w:val="00DF7D26"/>
    <w:rsid w:val="00E1368C"/>
    <w:rsid w:val="00E1557C"/>
    <w:rsid w:val="00E2318D"/>
    <w:rsid w:val="00E24431"/>
    <w:rsid w:val="00E40140"/>
    <w:rsid w:val="00E438B6"/>
    <w:rsid w:val="00E43DF6"/>
    <w:rsid w:val="00E4501D"/>
    <w:rsid w:val="00E51B4C"/>
    <w:rsid w:val="00E535DB"/>
    <w:rsid w:val="00E537D7"/>
    <w:rsid w:val="00E54FA0"/>
    <w:rsid w:val="00E554B6"/>
    <w:rsid w:val="00E62E45"/>
    <w:rsid w:val="00E62F5E"/>
    <w:rsid w:val="00E632A7"/>
    <w:rsid w:val="00E670BF"/>
    <w:rsid w:val="00E72D92"/>
    <w:rsid w:val="00E77333"/>
    <w:rsid w:val="00E86AF5"/>
    <w:rsid w:val="00E9009D"/>
    <w:rsid w:val="00E94BE0"/>
    <w:rsid w:val="00EB08CC"/>
    <w:rsid w:val="00EB1515"/>
    <w:rsid w:val="00EB6E5C"/>
    <w:rsid w:val="00EC7EA7"/>
    <w:rsid w:val="00ED0F2E"/>
    <w:rsid w:val="00ED46C8"/>
    <w:rsid w:val="00ED6CEA"/>
    <w:rsid w:val="00EE06E7"/>
    <w:rsid w:val="00EE0A75"/>
    <w:rsid w:val="00EE3811"/>
    <w:rsid w:val="00EE6D1C"/>
    <w:rsid w:val="00EE72FF"/>
    <w:rsid w:val="00EE7FAF"/>
    <w:rsid w:val="00EF1303"/>
    <w:rsid w:val="00EF46F9"/>
    <w:rsid w:val="00EF49FE"/>
    <w:rsid w:val="00F02747"/>
    <w:rsid w:val="00F0418D"/>
    <w:rsid w:val="00F05911"/>
    <w:rsid w:val="00F07225"/>
    <w:rsid w:val="00F102C2"/>
    <w:rsid w:val="00F16AA7"/>
    <w:rsid w:val="00F30FA5"/>
    <w:rsid w:val="00F31285"/>
    <w:rsid w:val="00F331ED"/>
    <w:rsid w:val="00F367B2"/>
    <w:rsid w:val="00F406C8"/>
    <w:rsid w:val="00F41C52"/>
    <w:rsid w:val="00F47F53"/>
    <w:rsid w:val="00F5060E"/>
    <w:rsid w:val="00F54207"/>
    <w:rsid w:val="00F5501B"/>
    <w:rsid w:val="00F570F2"/>
    <w:rsid w:val="00F61791"/>
    <w:rsid w:val="00F73796"/>
    <w:rsid w:val="00F854BB"/>
    <w:rsid w:val="00F86D80"/>
    <w:rsid w:val="00FA029B"/>
    <w:rsid w:val="00FA0515"/>
    <w:rsid w:val="00FA3139"/>
    <w:rsid w:val="00FA386A"/>
    <w:rsid w:val="00FA716E"/>
    <w:rsid w:val="00FA73B5"/>
    <w:rsid w:val="00FA7B24"/>
    <w:rsid w:val="00FB621D"/>
    <w:rsid w:val="00FB70DF"/>
    <w:rsid w:val="00FB7E5B"/>
    <w:rsid w:val="00FC28E0"/>
    <w:rsid w:val="00FD3EA5"/>
    <w:rsid w:val="00FD5C06"/>
    <w:rsid w:val="00FD6680"/>
    <w:rsid w:val="00FE1DB4"/>
    <w:rsid w:val="00FE23EF"/>
    <w:rsid w:val="00FE6B72"/>
    <w:rsid w:val="00FF6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BBA7D"/>
  <w15:chartTrackingRefBased/>
  <w15:docId w15:val="{EFAFCA21-BA12-4D4F-9D9D-4B1B003D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Pavadinimas">
    <w:name w:val="Title"/>
    <w:basedOn w:val="prastasis"/>
    <w:qFormat/>
    <w:pPr>
      <w:jc w:val="center"/>
    </w:pPr>
    <w:rPr>
      <w:b/>
      <w:bCs/>
    </w:r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Pagrindinistekstas">
    <w:name w:val="Body Text"/>
    <w:basedOn w:val="prastasis"/>
    <w:pPr>
      <w:jc w:val="center"/>
    </w:pPr>
    <w:rPr>
      <w:b/>
      <w:bCs/>
    </w:rPr>
  </w:style>
  <w:style w:type="paragraph" w:styleId="Debesliotekstas">
    <w:name w:val="Balloon Text"/>
    <w:basedOn w:val="prastasis"/>
    <w:semiHidden/>
    <w:rsid w:val="00504736"/>
    <w:rPr>
      <w:rFonts w:ascii="Tahoma" w:hAnsi="Tahoma" w:cs="Tahoma"/>
      <w:sz w:val="16"/>
      <w:szCs w:val="16"/>
    </w:rPr>
  </w:style>
  <w:style w:type="paragraph" w:styleId="Sraopastraipa">
    <w:name w:val="List Paragraph"/>
    <w:basedOn w:val="prastasis"/>
    <w:uiPriority w:val="34"/>
    <w:qFormat/>
    <w:rsid w:val="00FD5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C31F-6F41-474E-A98A-8EA5A285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7</Pages>
  <Words>11866</Words>
  <Characters>6764</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Vanda Karalienė</dc:creator>
  <cp:keywords/>
  <dc:description/>
  <cp:lastModifiedBy>Putnienė Elena</cp:lastModifiedBy>
  <cp:revision>101</cp:revision>
  <cp:lastPrinted>2017-09-15T06:36:00Z</cp:lastPrinted>
  <dcterms:created xsi:type="dcterms:W3CDTF">2019-03-14T13:45:00Z</dcterms:created>
  <dcterms:modified xsi:type="dcterms:W3CDTF">2019-06-03T05:11:00Z</dcterms:modified>
</cp:coreProperties>
</file>