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170E9" w:rsidRPr="00F170E9">
        <w:rPr>
          <w:b/>
          <w:caps/>
          <w:noProof/>
        </w:rPr>
        <w:t xml:space="preserve"> MOLĖTŲ RAJONO SAVIVALDYBĖS TARYBOS NUOLATINĖS BALSŲ SKAIČIAVIMO KOMISIJOS SUDARYMO, JOS VEIKLOS NUOSTATŲ IR  MOLĖTŲ RAJONO SAVIVALDYBĖS TARYBOS SLAPTO BALSAVIMO BIULETENIO PAVYZDŽIO PATVIRTINIMO</w:t>
      </w:r>
      <w:r>
        <w:rPr>
          <w:b/>
          <w:caps/>
          <w:noProof/>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170E9">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170E9" w:rsidRPr="00C626CE" w:rsidRDefault="00F170E9" w:rsidP="00F170E9">
      <w:pPr>
        <w:shd w:val="clear" w:color="auto" w:fill="FFFFFF"/>
        <w:rPr>
          <w:color w:val="000000"/>
          <w:sz w:val="27"/>
          <w:szCs w:val="27"/>
          <w:lang w:eastAsia="lt-LT"/>
        </w:rPr>
      </w:pPr>
    </w:p>
    <w:p w:rsidR="00F170E9" w:rsidRPr="001008EC" w:rsidRDefault="00F170E9" w:rsidP="00F170E9">
      <w:pPr>
        <w:shd w:val="clear" w:color="auto" w:fill="FFFFFF"/>
        <w:spacing w:line="360" w:lineRule="atLeast"/>
        <w:ind w:right="-22" w:firstLine="680"/>
        <w:jc w:val="both"/>
        <w:rPr>
          <w:color w:val="000000"/>
          <w:lang w:eastAsia="lt-LT"/>
        </w:rPr>
      </w:pPr>
      <w:r w:rsidRPr="001008EC">
        <w:rPr>
          <w:color w:val="000000"/>
          <w:lang w:eastAsia="lt-LT"/>
        </w:rPr>
        <w:t>Vadovaudamasi Lietuvos Respublikos vietos savivaldos įstatymo</w:t>
      </w:r>
      <w:r w:rsidR="005C78F8">
        <w:rPr>
          <w:color w:val="000000"/>
          <w:lang w:eastAsia="lt-LT"/>
        </w:rPr>
        <w:t xml:space="preserve"> </w:t>
      </w:r>
      <w:r w:rsidRPr="001008EC">
        <w:rPr>
          <w:color w:val="000000"/>
          <w:lang w:eastAsia="lt-LT"/>
        </w:rPr>
        <w:t>15 straipsnio 5, 7 dalimis, 16 straipsnio 2 dalies 6 punktu</w:t>
      </w:r>
      <w:r w:rsidRPr="00C52E49">
        <w:rPr>
          <w:color w:val="000000"/>
          <w:lang w:eastAsia="lt-LT"/>
        </w:rPr>
        <w:t xml:space="preserve">, Molėtų rajono savivaldybės </w:t>
      </w:r>
      <w:r w:rsidR="005038D7">
        <w:rPr>
          <w:color w:val="000000"/>
          <w:lang w:eastAsia="lt-LT"/>
        </w:rPr>
        <w:t xml:space="preserve">tarybos </w:t>
      </w:r>
      <w:r w:rsidRPr="00C52E49">
        <w:rPr>
          <w:color w:val="000000"/>
          <w:lang w:eastAsia="lt-LT"/>
        </w:rPr>
        <w:t xml:space="preserve">reglamento, </w:t>
      </w:r>
      <w:r w:rsidRPr="00C52E49">
        <w:t>patvirtinto Molėtų rajono savivaldybės tarybos 2015 m. rugsėjo 24 d. sprendimu Nr. B1-215 „Dėl Molėtų rajono savivaldybės tarybos veiklos reglamento patvirtinimo“ (Molėtų rajono savivaldybės tarybos 2015 m. gruodžio 17 d. sprendimo Nr. B1-256 redakcija)</w:t>
      </w:r>
      <w:r w:rsidRPr="001008EC">
        <w:rPr>
          <w:color w:val="000000"/>
          <w:lang w:eastAsia="lt-LT"/>
        </w:rPr>
        <w:t xml:space="preserve"> </w:t>
      </w:r>
      <w:r>
        <w:rPr>
          <w:color w:val="000000"/>
          <w:lang w:eastAsia="lt-LT"/>
        </w:rPr>
        <w:t>26</w:t>
      </w:r>
      <w:r w:rsidR="00B702AF">
        <w:rPr>
          <w:color w:val="000000"/>
          <w:lang w:eastAsia="lt-LT"/>
        </w:rPr>
        <w:t>, 47</w:t>
      </w:r>
      <w:r>
        <w:rPr>
          <w:color w:val="000000"/>
          <w:lang w:eastAsia="lt-LT"/>
        </w:rPr>
        <w:t xml:space="preserve"> punkt</w:t>
      </w:r>
      <w:r w:rsidR="00B702AF">
        <w:rPr>
          <w:color w:val="000000"/>
          <w:lang w:eastAsia="lt-LT"/>
        </w:rPr>
        <w:t>ais</w:t>
      </w:r>
      <w:r w:rsidRPr="001008EC">
        <w:rPr>
          <w:color w:val="000000"/>
          <w:lang w:eastAsia="lt-LT"/>
        </w:rPr>
        <w:t xml:space="preserve">, atsižvelgdama į Molėtų rajono savivaldybės mero 2019 m.  gegužės </w:t>
      </w:r>
      <w:r w:rsidR="00CB0346">
        <w:rPr>
          <w:color w:val="000000"/>
          <w:lang w:eastAsia="lt-LT"/>
        </w:rPr>
        <w:t>7</w:t>
      </w:r>
      <w:r w:rsidRPr="001008EC">
        <w:rPr>
          <w:color w:val="000000"/>
          <w:lang w:eastAsia="lt-LT"/>
        </w:rPr>
        <w:t xml:space="preserve"> d. potvarkį Nr.  B3- </w:t>
      </w:r>
      <w:r w:rsidR="00CB0346">
        <w:rPr>
          <w:color w:val="000000"/>
          <w:lang w:eastAsia="lt-LT"/>
        </w:rPr>
        <w:t>9</w:t>
      </w:r>
      <w:r w:rsidRPr="001008EC">
        <w:rPr>
          <w:color w:val="000000"/>
          <w:lang w:eastAsia="lt-LT"/>
        </w:rPr>
        <w:t> „Dėl  Molėtų rajono savivaldybės tarybos nuolatinės balsų skaičiavimo komisijos pirmininko kandidatūros teikimo“,</w:t>
      </w:r>
    </w:p>
    <w:p w:rsidR="00F170E9" w:rsidRPr="001008EC" w:rsidRDefault="00F170E9" w:rsidP="00F170E9">
      <w:pPr>
        <w:shd w:val="clear" w:color="auto" w:fill="FFFFFF"/>
        <w:spacing w:line="360" w:lineRule="atLeast"/>
        <w:ind w:right="-22" w:firstLine="680"/>
        <w:jc w:val="both"/>
        <w:rPr>
          <w:color w:val="000000"/>
          <w:lang w:eastAsia="lt-LT"/>
        </w:rPr>
      </w:pPr>
      <w:r w:rsidRPr="001008EC">
        <w:rPr>
          <w:color w:val="000000"/>
          <w:lang w:eastAsia="lt-LT"/>
        </w:rPr>
        <w:t>Molėtų   rajono savivaldybės taryba n u s p r e n d ž i a:</w:t>
      </w:r>
    </w:p>
    <w:p w:rsidR="00F170E9" w:rsidRPr="00ED09F2" w:rsidRDefault="00F170E9" w:rsidP="009C50A4">
      <w:pPr>
        <w:pStyle w:val="Sraopastraipa"/>
        <w:numPr>
          <w:ilvl w:val="0"/>
          <w:numId w:val="1"/>
        </w:numPr>
        <w:shd w:val="clear" w:color="auto" w:fill="FFFFFF"/>
        <w:spacing w:line="360" w:lineRule="atLeast"/>
        <w:ind w:left="0" w:right="-1" w:firstLine="993"/>
        <w:jc w:val="both"/>
        <w:rPr>
          <w:color w:val="000000"/>
          <w:lang w:eastAsia="lt-LT"/>
        </w:rPr>
      </w:pPr>
      <w:r w:rsidRPr="00ED09F2">
        <w:rPr>
          <w:color w:val="000000"/>
          <w:lang w:eastAsia="lt-LT"/>
        </w:rPr>
        <w:t xml:space="preserve">Sudaryti </w:t>
      </w:r>
      <w:r w:rsidR="009C50A4" w:rsidRPr="009C50A4">
        <w:rPr>
          <w:color w:val="000000"/>
          <w:lang w:eastAsia="lt-LT"/>
        </w:rPr>
        <w:t xml:space="preserve">tokios sudėties </w:t>
      </w:r>
      <w:r w:rsidR="009C50A4">
        <w:rPr>
          <w:color w:val="000000"/>
          <w:lang w:eastAsia="lt-LT"/>
        </w:rPr>
        <w:t xml:space="preserve">Molėtų </w:t>
      </w:r>
      <w:r w:rsidR="009C50A4" w:rsidRPr="009C50A4">
        <w:rPr>
          <w:color w:val="000000"/>
          <w:lang w:eastAsia="lt-LT"/>
        </w:rPr>
        <w:t>rajono savivaldybės taryb</w:t>
      </w:r>
      <w:r w:rsidR="009C50A4">
        <w:rPr>
          <w:color w:val="000000"/>
          <w:lang w:eastAsia="lt-LT"/>
        </w:rPr>
        <w:t>os</w:t>
      </w:r>
      <w:r w:rsidR="009C50A4" w:rsidRPr="009C50A4">
        <w:rPr>
          <w:color w:val="000000"/>
          <w:lang w:eastAsia="lt-LT"/>
        </w:rPr>
        <w:t xml:space="preserve"> </w:t>
      </w:r>
      <w:r w:rsidRPr="00ED09F2">
        <w:rPr>
          <w:color w:val="000000"/>
          <w:lang w:eastAsia="lt-LT"/>
        </w:rPr>
        <w:t>nuolatinę balsų skaičiavimo komisiją:</w:t>
      </w:r>
    </w:p>
    <w:p w:rsidR="00F170E9" w:rsidRPr="00DC63A7" w:rsidRDefault="00F170E9" w:rsidP="00F170E9">
      <w:pPr>
        <w:shd w:val="clear" w:color="auto" w:fill="FFFFFF"/>
        <w:jc w:val="both"/>
        <w:rPr>
          <w:color w:val="000000"/>
          <w:sz w:val="27"/>
          <w:szCs w:val="27"/>
          <w:lang w:eastAsia="lt-LT"/>
        </w:rPr>
      </w:pPr>
      <w:r w:rsidRPr="00DC63A7">
        <w:rPr>
          <w:color w:val="000000"/>
          <w:sz w:val="27"/>
          <w:szCs w:val="27"/>
          <w:lang w:eastAsia="lt-LT"/>
        </w:rPr>
        <w:t> </w:t>
      </w:r>
    </w:p>
    <w:tbl>
      <w:tblPr>
        <w:tblW w:w="9303" w:type="dxa"/>
        <w:tblInd w:w="468" w:type="dxa"/>
        <w:shd w:val="clear" w:color="auto" w:fill="FFFFFF"/>
        <w:tblCellMar>
          <w:left w:w="0" w:type="dxa"/>
          <w:right w:w="0" w:type="dxa"/>
        </w:tblCellMar>
        <w:tblLook w:val="04A0" w:firstRow="1" w:lastRow="0" w:firstColumn="1" w:lastColumn="0" w:noHBand="0" w:noVBand="1"/>
      </w:tblPr>
      <w:tblGrid>
        <w:gridCol w:w="556"/>
        <w:gridCol w:w="3762"/>
        <w:gridCol w:w="4985"/>
      </w:tblGrid>
      <w:tr w:rsidR="00F170E9" w:rsidRPr="00DC63A7" w:rsidTr="009C50A4">
        <w:tc>
          <w:tcPr>
            <w:tcW w:w="5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70E9" w:rsidRPr="00DC63A7" w:rsidRDefault="00F170E9" w:rsidP="00743482">
            <w:pPr>
              <w:jc w:val="center"/>
              <w:rPr>
                <w:color w:val="000000"/>
                <w:lang w:eastAsia="lt-LT"/>
              </w:rPr>
            </w:pPr>
            <w:r w:rsidRPr="00DC63A7">
              <w:rPr>
                <w:color w:val="000000"/>
                <w:lang w:eastAsia="lt-LT"/>
              </w:rPr>
              <w:t>Eil. Nr.</w:t>
            </w:r>
          </w:p>
        </w:tc>
        <w:tc>
          <w:tcPr>
            <w:tcW w:w="37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70E9" w:rsidRPr="00DC63A7" w:rsidRDefault="000D442A" w:rsidP="00743482">
            <w:pPr>
              <w:jc w:val="center"/>
              <w:rPr>
                <w:color w:val="000000"/>
                <w:lang w:eastAsia="lt-LT"/>
              </w:rPr>
            </w:pPr>
            <w:r>
              <w:rPr>
                <w:color w:val="000000"/>
                <w:lang w:eastAsia="lt-LT"/>
              </w:rPr>
              <w:t>T</w:t>
            </w:r>
            <w:r w:rsidR="00F170E9" w:rsidRPr="00DC63A7">
              <w:rPr>
                <w:color w:val="000000"/>
                <w:lang w:eastAsia="lt-LT"/>
              </w:rPr>
              <w:t>arybos nario vardas, pavardė</w:t>
            </w:r>
          </w:p>
        </w:tc>
        <w:tc>
          <w:tcPr>
            <w:tcW w:w="4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70E9" w:rsidRPr="00DC63A7" w:rsidRDefault="00F170E9" w:rsidP="00743482">
            <w:pPr>
              <w:jc w:val="center"/>
              <w:rPr>
                <w:color w:val="000000"/>
                <w:lang w:eastAsia="lt-LT"/>
              </w:rPr>
            </w:pPr>
            <w:r w:rsidRPr="00DC63A7">
              <w:rPr>
                <w:color w:val="000000"/>
                <w:lang w:eastAsia="lt-LT"/>
              </w:rPr>
              <w:t>Atstovaujama partija</w:t>
            </w:r>
          </w:p>
        </w:tc>
      </w:tr>
      <w:tr w:rsidR="00F170E9" w:rsidRPr="00DC63A7" w:rsidTr="009C50A4">
        <w:tc>
          <w:tcPr>
            <w:tcW w:w="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70E9" w:rsidRPr="00DC63A7" w:rsidRDefault="00F170E9" w:rsidP="00743482">
            <w:pPr>
              <w:jc w:val="center"/>
              <w:rPr>
                <w:color w:val="000000"/>
                <w:lang w:eastAsia="lt-LT"/>
              </w:rPr>
            </w:pPr>
            <w:r w:rsidRPr="00DC63A7">
              <w:rPr>
                <w:color w:val="000000"/>
                <w:lang w:eastAsia="lt-LT"/>
              </w:rPr>
              <w:t>1.</w:t>
            </w:r>
          </w:p>
        </w:tc>
        <w:tc>
          <w:tcPr>
            <w:tcW w:w="3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70E9" w:rsidRPr="00DC63A7" w:rsidRDefault="00642492" w:rsidP="003F4866">
            <w:pPr>
              <w:rPr>
                <w:color w:val="000000"/>
                <w:lang w:eastAsia="lt-LT"/>
              </w:rPr>
            </w:pPr>
            <w:r>
              <w:rPr>
                <w:color w:val="000000"/>
                <w:lang w:eastAsia="lt-LT"/>
              </w:rPr>
              <w:t xml:space="preserve">Saulius </w:t>
            </w:r>
            <w:proofErr w:type="spellStart"/>
            <w:r>
              <w:rPr>
                <w:color w:val="000000"/>
                <w:lang w:eastAsia="lt-LT"/>
              </w:rPr>
              <w:t>Dirma</w:t>
            </w:r>
            <w:proofErr w:type="spellEnd"/>
            <w:r>
              <w:rPr>
                <w:color w:val="000000"/>
                <w:lang w:eastAsia="lt-LT"/>
              </w:rPr>
              <w:t xml:space="preserve"> </w:t>
            </w:r>
          </w:p>
        </w:tc>
        <w:tc>
          <w:tcPr>
            <w:tcW w:w="4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70E9" w:rsidRPr="00DC63A7" w:rsidRDefault="00F170E9" w:rsidP="00743482">
            <w:pPr>
              <w:rPr>
                <w:color w:val="000000"/>
                <w:lang w:eastAsia="lt-LT"/>
              </w:rPr>
            </w:pPr>
            <w:r w:rsidRPr="00DC63A7">
              <w:rPr>
                <w:color w:val="000000"/>
                <w:lang w:eastAsia="lt-LT"/>
              </w:rPr>
              <w:t>Tėvynės sąjunga - Lietuvos krikščionys demokratai</w:t>
            </w:r>
          </w:p>
        </w:tc>
      </w:tr>
      <w:tr w:rsidR="00F170E9" w:rsidRPr="00DC63A7" w:rsidTr="009C50A4">
        <w:tc>
          <w:tcPr>
            <w:tcW w:w="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70E9" w:rsidRPr="00DC63A7" w:rsidRDefault="00F170E9" w:rsidP="00743482">
            <w:pPr>
              <w:jc w:val="center"/>
              <w:rPr>
                <w:color w:val="000000"/>
                <w:lang w:eastAsia="lt-LT"/>
              </w:rPr>
            </w:pPr>
            <w:r w:rsidRPr="00DC63A7">
              <w:rPr>
                <w:color w:val="000000"/>
                <w:lang w:eastAsia="lt-LT"/>
              </w:rPr>
              <w:t>2.</w:t>
            </w:r>
          </w:p>
        </w:tc>
        <w:tc>
          <w:tcPr>
            <w:tcW w:w="3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70E9" w:rsidRPr="00DC63A7" w:rsidRDefault="00F060F7" w:rsidP="003F4866">
            <w:pPr>
              <w:rPr>
                <w:color w:val="000000"/>
                <w:lang w:eastAsia="lt-LT"/>
              </w:rPr>
            </w:pPr>
            <w:r>
              <w:rPr>
                <w:color w:val="000000"/>
                <w:lang w:eastAsia="lt-LT"/>
              </w:rPr>
              <w:t>Virginija Bareikienė</w:t>
            </w:r>
          </w:p>
        </w:tc>
        <w:tc>
          <w:tcPr>
            <w:tcW w:w="4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70E9" w:rsidRPr="00DC63A7" w:rsidRDefault="00F170E9" w:rsidP="00743482">
            <w:pPr>
              <w:rPr>
                <w:color w:val="000000"/>
                <w:lang w:eastAsia="lt-LT"/>
              </w:rPr>
            </w:pPr>
            <w:r>
              <w:rPr>
                <w:color w:val="000000"/>
                <w:lang w:eastAsia="lt-LT"/>
              </w:rPr>
              <w:t xml:space="preserve">Visuomeninis </w:t>
            </w:r>
            <w:r w:rsidR="00A47703">
              <w:rPr>
                <w:color w:val="000000"/>
                <w:lang w:eastAsia="lt-LT"/>
              </w:rPr>
              <w:t xml:space="preserve">rinkimų </w:t>
            </w:r>
            <w:r>
              <w:rPr>
                <w:color w:val="000000"/>
                <w:lang w:eastAsia="lt-LT"/>
              </w:rPr>
              <w:t>komitetas „Molėtai kartu“</w:t>
            </w:r>
          </w:p>
        </w:tc>
      </w:tr>
      <w:tr w:rsidR="00F170E9" w:rsidRPr="00DC63A7" w:rsidTr="009C50A4">
        <w:tc>
          <w:tcPr>
            <w:tcW w:w="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70E9" w:rsidRPr="00DC63A7" w:rsidRDefault="00F170E9" w:rsidP="00743482">
            <w:pPr>
              <w:jc w:val="center"/>
              <w:rPr>
                <w:color w:val="000000"/>
                <w:lang w:eastAsia="lt-LT"/>
              </w:rPr>
            </w:pPr>
            <w:r w:rsidRPr="00DC63A7">
              <w:rPr>
                <w:color w:val="000000"/>
                <w:lang w:eastAsia="lt-LT"/>
              </w:rPr>
              <w:t>3.</w:t>
            </w:r>
          </w:p>
        </w:tc>
        <w:tc>
          <w:tcPr>
            <w:tcW w:w="3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170E9" w:rsidRPr="00DC63A7" w:rsidRDefault="003F4866" w:rsidP="003F4866">
            <w:pPr>
              <w:rPr>
                <w:color w:val="000000"/>
                <w:lang w:eastAsia="lt-LT"/>
              </w:rPr>
            </w:pPr>
            <w:r>
              <w:rPr>
                <w:color w:val="000000"/>
                <w:lang w:eastAsia="lt-LT"/>
              </w:rPr>
              <w:t>Eugenijus Rinkevičius</w:t>
            </w:r>
          </w:p>
        </w:tc>
        <w:tc>
          <w:tcPr>
            <w:tcW w:w="4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70E9" w:rsidRPr="00DC63A7" w:rsidRDefault="00F170E9" w:rsidP="00743482">
            <w:pPr>
              <w:rPr>
                <w:color w:val="000000"/>
                <w:lang w:eastAsia="lt-LT"/>
              </w:rPr>
            </w:pPr>
            <w:r w:rsidRPr="00DC63A7">
              <w:rPr>
                <w:color w:val="000000"/>
                <w:lang w:eastAsia="lt-LT"/>
              </w:rPr>
              <w:t xml:space="preserve">Lietuvos socialdemokratų </w:t>
            </w:r>
            <w:r>
              <w:rPr>
                <w:color w:val="000000"/>
                <w:lang w:eastAsia="lt-LT"/>
              </w:rPr>
              <w:t xml:space="preserve">darbo </w:t>
            </w:r>
            <w:r w:rsidRPr="00DC63A7">
              <w:rPr>
                <w:color w:val="000000"/>
                <w:lang w:eastAsia="lt-LT"/>
              </w:rPr>
              <w:t>partija</w:t>
            </w:r>
          </w:p>
        </w:tc>
      </w:tr>
      <w:tr w:rsidR="00F170E9" w:rsidRPr="00DC63A7" w:rsidTr="009C50A4">
        <w:tc>
          <w:tcPr>
            <w:tcW w:w="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70E9" w:rsidRPr="00DC63A7" w:rsidRDefault="00F170E9" w:rsidP="00743482">
            <w:pPr>
              <w:jc w:val="center"/>
              <w:rPr>
                <w:color w:val="000000"/>
                <w:lang w:eastAsia="lt-LT"/>
              </w:rPr>
            </w:pPr>
            <w:r w:rsidRPr="00DC63A7">
              <w:rPr>
                <w:color w:val="000000"/>
                <w:lang w:eastAsia="lt-LT"/>
              </w:rPr>
              <w:t>4.</w:t>
            </w:r>
          </w:p>
        </w:tc>
        <w:tc>
          <w:tcPr>
            <w:tcW w:w="3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70E9" w:rsidRPr="00DC63A7" w:rsidRDefault="002A4E67" w:rsidP="003F4866">
            <w:pPr>
              <w:rPr>
                <w:color w:val="000000"/>
                <w:lang w:eastAsia="lt-LT"/>
              </w:rPr>
            </w:pPr>
            <w:r>
              <w:rPr>
                <w:color w:val="000000"/>
                <w:lang w:eastAsia="lt-LT"/>
              </w:rPr>
              <w:t xml:space="preserve"> Steponas Šanteriovas</w:t>
            </w:r>
          </w:p>
        </w:tc>
        <w:tc>
          <w:tcPr>
            <w:tcW w:w="4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70E9" w:rsidRPr="00DC63A7" w:rsidRDefault="00F170E9" w:rsidP="00743482">
            <w:pPr>
              <w:rPr>
                <w:color w:val="000000"/>
                <w:lang w:eastAsia="lt-LT"/>
              </w:rPr>
            </w:pPr>
            <w:r w:rsidRPr="00A1160A">
              <w:rPr>
                <w:color w:val="000000"/>
                <w:lang w:eastAsia="lt-LT"/>
              </w:rPr>
              <w:t>Lietuvos socialdemokratų partija</w:t>
            </w:r>
          </w:p>
        </w:tc>
      </w:tr>
      <w:tr w:rsidR="00F170E9" w:rsidRPr="00DC63A7" w:rsidTr="009C50A4">
        <w:tc>
          <w:tcPr>
            <w:tcW w:w="55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170E9" w:rsidRPr="00DC63A7" w:rsidRDefault="00F170E9" w:rsidP="00743482">
            <w:pPr>
              <w:jc w:val="center"/>
              <w:rPr>
                <w:color w:val="000000"/>
                <w:lang w:eastAsia="lt-LT"/>
              </w:rPr>
            </w:pPr>
            <w:r w:rsidRPr="00DC63A7">
              <w:rPr>
                <w:color w:val="000000"/>
                <w:lang w:eastAsia="lt-LT"/>
              </w:rPr>
              <w:t>5.</w:t>
            </w:r>
          </w:p>
        </w:tc>
        <w:tc>
          <w:tcPr>
            <w:tcW w:w="3762" w:type="dxa"/>
            <w:tcBorders>
              <w:top w:val="nil"/>
              <w:left w:val="nil"/>
              <w:bottom w:val="nil"/>
              <w:right w:val="single" w:sz="8" w:space="0" w:color="auto"/>
            </w:tcBorders>
            <w:shd w:val="clear" w:color="auto" w:fill="FFFFFF"/>
            <w:tcMar>
              <w:top w:w="0" w:type="dxa"/>
              <w:left w:w="108" w:type="dxa"/>
              <w:bottom w:w="0" w:type="dxa"/>
              <w:right w:w="108" w:type="dxa"/>
            </w:tcMar>
            <w:hideMark/>
          </w:tcPr>
          <w:p w:rsidR="00F170E9" w:rsidRPr="00DC63A7" w:rsidRDefault="003F4866" w:rsidP="003F4866">
            <w:pPr>
              <w:rPr>
                <w:color w:val="000000"/>
                <w:lang w:eastAsia="lt-LT"/>
              </w:rPr>
            </w:pPr>
            <w:r>
              <w:rPr>
                <w:color w:val="000000"/>
                <w:lang w:eastAsia="lt-LT"/>
              </w:rPr>
              <w:t>Audrius Ilgevičius</w:t>
            </w:r>
          </w:p>
        </w:tc>
        <w:tc>
          <w:tcPr>
            <w:tcW w:w="4985"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F170E9" w:rsidRPr="00DC63A7" w:rsidRDefault="00F170E9" w:rsidP="00743482">
            <w:pPr>
              <w:rPr>
                <w:color w:val="000000"/>
                <w:lang w:eastAsia="lt-LT"/>
              </w:rPr>
            </w:pPr>
            <w:r w:rsidRPr="00DC63A7">
              <w:rPr>
                <w:color w:val="000000"/>
                <w:lang w:eastAsia="lt-LT"/>
              </w:rPr>
              <w:t>Lie</w:t>
            </w:r>
            <w:r w:rsidR="00624A77">
              <w:rPr>
                <w:color w:val="000000"/>
                <w:lang w:eastAsia="lt-LT"/>
              </w:rPr>
              <w:t>tuvos laisvės sąjunga (liberalai)</w:t>
            </w:r>
          </w:p>
        </w:tc>
      </w:tr>
      <w:tr w:rsidR="00F170E9" w:rsidRPr="00DC63A7" w:rsidTr="009C50A4">
        <w:tc>
          <w:tcPr>
            <w:tcW w:w="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170E9" w:rsidRPr="00DC63A7" w:rsidRDefault="00F170E9" w:rsidP="00743482">
            <w:pPr>
              <w:jc w:val="center"/>
              <w:rPr>
                <w:color w:val="000000"/>
                <w:lang w:eastAsia="lt-LT"/>
              </w:rPr>
            </w:pPr>
            <w:r>
              <w:rPr>
                <w:color w:val="000000"/>
                <w:lang w:eastAsia="lt-LT"/>
              </w:rPr>
              <w:t xml:space="preserve">6. </w:t>
            </w:r>
          </w:p>
        </w:tc>
        <w:tc>
          <w:tcPr>
            <w:tcW w:w="3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170E9" w:rsidRPr="00DC63A7" w:rsidRDefault="003F4866" w:rsidP="003F4866">
            <w:pPr>
              <w:rPr>
                <w:color w:val="000000"/>
                <w:lang w:eastAsia="lt-LT"/>
              </w:rPr>
            </w:pPr>
            <w:r>
              <w:rPr>
                <w:color w:val="000000"/>
                <w:lang w:eastAsia="lt-LT"/>
              </w:rPr>
              <w:t>Juozas Kerpė</w:t>
            </w:r>
          </w:p>
        </w:tc>
        <w:tc>
          <w:tcPr>
            <w:tcW w:w="4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70E9" w:rsidRPr="00DC63A7" w:rsidRDefault="00C45F3E" w:rsidP="00743482">
            <w:pPr>
              <w:rPr>
                <w:color w:val="000000"/>
                <w:lang w:eastAsia="lt-LT"/>
              </w:rPr>
            </w:pPr>
            <w:hyperlink r:id="rId11" w:tooltip="Partijos gauti balsai savivaldybėje" w:history="1">
              <w:r w:rsidR="00F170E9" w:rsidRPr="00DC63A7">
                <w:rPr>
                  <w:color w:val="000000"/>
                  <w:lang w:eastAsia="lt-LT"/>
                </w:rPr>
                <w:t>Lietuvos valstiečių ir žaliųjų sąjung</w:t>
              </w:r>
              <w:r w:rsidR="00F170E9" w:rsidRPr="00DC63A7">
                <w:rPr>
                  <w:color w:val="000000"/>
                  <w:u w:val="single"/>
                  <w:lang w:eastAsia="lt-LT"/>
                </w:rPr>
                <w:t>a</w:t>
              </w:r>
            </w:hyperlink>
          </w:p>
        </w:tc>
      </w:tr>
    </w:tbl>
    <w:p w:rsidR="00F170E9" w:rsidRPr="00DC63A7" w:rsidRDefault="00F170E9" w:rsidP="00F170E9">
      <w:pPr>
        <w:shd w:val="clear" w:color="auto" w:fill="FFFFFF"/>
        <w:ind w:right="-448"/>
        <w:jc w:val="both"/>
        <w:rPr>
          <w:color w:val="000000"/>
          <w:sz w:val="27"/>
          <w:szCs w:val="27"/>
          <w:lang w:eastAsia="lt-LT"/>
        </w:rPr>
      </w:pPr>
      <w:r w:rsidRPr="00DC63A7">
        <w:rPr>
          <w:color w:val="000000"/>
          <w:sz w:val="27"/>
          <w:szCs w:val="27"/>
          <w:lang w:eastAsia="lt-LT"/>
        </w:rPr>
        <w:t> </w:t>
      </w:r>
    </w:p>
    <w:p w:rsidR="00F170E9" w:rsidRPr="001008EC" w:rsidRDefault="00F170E9" w:rsidP="00F170E9">
      <w:pPr>
        <w:shd w:val="clear" w:color="auto" w:fill="FFFFFF"/>
        <w:spacing w:line="360" w:lineRule="atLeast"/>
        <w:ind w:left="1353" w:hanging="360"/>
        <w:jc w:val="both"/>
        <w:rPr>
          <w:color w:val="000000"/>
          <w:lang w:eastAsia="lt-LT"/>
        </w:rPr>
      </w:pPr>
      <w:r>
        <w:rPr>
          <w:color w:val="000000"/>
          <w:lang w:eastAsia="lt-LT"/>
        </w:rPr>
        <w:t>2</w:t>
      </w:r>
      <w:r w:rsidRPr="001008EC">
        <w:rPr>
          <w:color w:val="000000"/>
          <w:lang w:eastAsia="lt-LT"/>
        </w:rPr>
        <w:t>.</w:t>
      </w:r>
      <w:r w:rsidR="00ED09F2">
        <w:rPr>
          <w:color w:val="000000"/>
          <w:lang w:eastAsia="lt-LT"/>
        </w:rPr>
        <w:t xml:space="preserve"> </w:t>
      </w:r>
      <w:r w:rsidRPr="001008EC">
        <w:rPr>
          <w:color w:val="000000"/>
          <w:lang w:eastAsia="lt-LT"/>
        </w:rPr>
        <w:t>Paskirti:</w:t>
      </w:r>
    </w:p>
    <w:p w:rsidR="00F170E9" w:rsidRPr="001008EC" w:rsidRDefault="00F170E9" w:rsidP="00ED09F2">
      <w:pPr>
        <w:shd w:val="clear" w:color="auto" w:fill="FFFFFF"/>
        <w:spacing w:line="360" w:lineRule="atLeast"/>
        <w:ind w:firstLine="993"/>
        <w:jc w:val="both"/>
        <w:rPr>
          <w:color w:val="000000"/>
          <w:lang w:eastAsia="lt-LT"/>
        </w:rPr>
      </w:pPr>
      <w:r>
        <w:rPr>
          <w:color w:val="000000"/>
          <w:lang w:eastAsia="lt-LT"/>
        </w:rPr>
        <w:t>2.1.</w:t>
      </w:r>
      <w:r w:rsidR="00ED09F2">
        <w:rPr>
          <w:color w:val="000000"/>
          <w:lang w:eastAsia="lt-LT"/>
        </w:rPr>
        <w:t xml:space="preserve"> </w:t>
      </w:r>
      <w:r w:rsidRPr="001008EC">
        <w:rPr>
          <w:color w:val="000000"/>
          <w:lang w:eastAsia="lt-LT"/>
        </w:rPr>
        <w:t>Molėtų  </w:t>
      </w:r>
      <w:bookmarkStart w:id="6" w:name="_Hlk5355959"/>
      <w:r w:rsidRPr="001008EC">
        <w:rPr>
          <w:color w:val="000000"/>
          <w:lang w:eastAsia="lt-LT"/>
        </w:rPr>
        <w:t>rajono savivaldybės tarybos nuolatinės balsų skaičiavimo</w:t>
      </w:r>
      <w:bookmarkEnd w:id="6"/>
      <w:r w:rsidR="00ED09F2">
        <w:rPr>
          <w:color w:val="000000"/>
          <w:lang w:eastAsia="lt-LT"/>
        </w:rPr>
        <w:t xml:space="preserve"> </w:t>
      </w:r>
      <w:r w:rsidRPr="001008EC">
        <w:rPr>
          <w:color w:val="000000"/>
          <w:lang w:eastAsia="lt-LT"/>
        </w:rPr>
        <w:t>komisijos</w:t>
      </w:r>
      <w:r w:rsidRPr="001008EC">
        <w:rPr>
          <w:b/>
          <w:bCs/>
          <w:color w:val="000000"/>
          <w:lang w:eastAsia="lt-LT"/>
        </w:rPr>
        <w:t> </w:t>
      </w:r>
      <w:r w:rsidR="00BB5407">
        <w:rPr>
          <w:color w:val="000000"/>
          <w:lang w:eastAsia="lt-LT"/>
        </w:rPr>
        <w:t xml:space="preserve">pirmininku .. Saulių </w:t>
      </w:r>
      <w:proofErr w:type="spellStart"/>
      <w:r w:rsidR="00BB5407">
        <w:rPr>
          <w:color w:val="000000"/>
          <w:lang w:eastAsia="lt-LT"/>
        </w:rPr>
        <w:t>Dirmą</w:t>
      </w:r>
      <w:proofErr w:type="spellEnd"/>
      <w:r w:rsidR="00ED09F2">
        <w:rPr>
          <w:color w:val="000000"/>
          <w:lang w:eastAsia="lt-LT"/>
        </w:rPr>
        <w:t xml:space="preserve"> .</w:t>
      </w:r>
    </w:p>
    <w:p w:rsidR="00F170E9" w:rsidRPr="001008EC" w:rsidRDefault="00F170E9" w:rsidP="00ED09F2">
      <w:pPr>
        <w:shd w:val="clear" w:color="auto" w:fill="FFFFFF"/>
        <w:spacing w:line="360" w:lineRule="atLeast"/>
        <w:ind w:firstLine="993"/>
        <w:jc w:val="both"/>
        <w:rPr>
          <w:color w:val="000000"/>
          <w:lang w:eastAsia="lt-LT"/>
        </w:rPr>
      </w:pPr>
      <w:r>
        <w:rPr>
          <w:color w:val="000000"/>
          <w:lang w:eastAsia="lt-LT"/>
        </w:rPr>
        <w:t>2.2.</w:t>
      </w:r>
      <w:r w:rsidR="00ED09F2">
        <w:rPr>
          <w:color w:val="000000"/>
          <w:lang w:eastAsia="lt-LT"/>
        </w:rPr>
        <w:t xml:space="preserve"> </w:t>
      </w:r>
      <w:r w:rsidRPr="001008EC">
        <w:rPr>
          <w:color w:val="000000"/>
          <w:lang w:eastAsia="lt-LT"/>
        </w:rPr>
        <w:t>Molėtų rajono savivaldybės tarybos nuolatinės balsų skaičiavimo komisijos</w:t>
      </w:r>
      <w:r w:rsidR="00ED09F2">
        <w:rPr>
          <w:color w:val="000000"/>
          <w:lang w:eastAsia="lt-LT"/>
        </w:rPr>
        <w:t xml:space="preserve"> </w:t>
      </w:r>
      <w:r w:rsidRPr="001008EC">
        <w:rPr>
          <w:color w:val="000000"/>
          <w:lang w:eastAsia="lt-LT"/>
        </w:rPr>
        <w:t xml:space="preserve">pirmininko pavaduotoju  </w:t>
      </w:r>
      <w:r w:rsidR="00ED09F2">
        <w:rPr>
          <w:color w:val="000000"/>
          <w:lang w:eastAsia="lt-LT"/>
        </w:rPr>
        <w:t>...........................................</w:t>
      </w:r>
      <w:r>
        <w:rPr>
          <w:color w:val="000000"/>
          <w:lang w:eastAsia="lt-LT"/>
        </w:rPr>
        <w:t xml:space="preserve"> </w:t>
      </w:r>
      <w:r w:rsidRPr="001008EC">
        <w:rPr>
          <w:color w:val="000000"/>
          <w:lang w:eastAsia="lt-LT"/>
        </w:rPr>
        <w:t>.</w:t>
      </w:r>
    </w:p>
    <w:p w:rsidR="00F170E9" w:rsidRDefault="00F170E9" w:rsidP="009C50A4">
      <w:pPr>
        <w:shd w:val="clear" w:color="auto" w:fill="FFFFFF"/>
        <w:spacing w:line="360" w:lineRule="atLeast"/>
        <w:ind w:right="-1" w:firstLine="993"/>
        <w:jc w:val="both"/>
        <w:rPr>
          <w:color w:val="000000"/>
          <w:lang w:eastAsia="lt-LT"/>
        </w:rPr>
      </w:pPr>
      <w:r>
        <w:rPr>
          <w:color w:val="000000"/>
          <w:lang w:eastAsia="lt-LT"/>
        </w:rPr>
        <w:t>3</w:t>
      </w:r>
      <w:r w:rsidRPr="001008EC">
        <w:rPr>
          <w:color w:val="000000"/>
          <w:lang w:eastAsia="lt-LT"/>
        </w:rPr>
        <w:t>.</w:t>
      </w:r>
      <w:r w:rsidR="00ED09F2">
        <w:rPr>
          <w:color w:val="000000"/>
          <w:lang w:eastAsia="lt-LT"/>
        </w:rPr>
        <w:t xml:space="preserve"> </w:t>
      </w:r>
      <w:r w:rsidRPr="001008EC">
        <w:rPr>
          <w:color w:val="000000"/>
          <w:lang w:eastAsia="lt-LT"/>
        </w:rPr>
        <w:t>Patvirtinti Molėtų rajono savivaldybės tarybos nuolatinės balsų skaičiavimo komisijos</w:t>
      </w:r>
      <w:r w:rsidR="009C50A4">
        <w:rPr>
          <w:color w:val="000000"/>
          <w:lang w:eastAsia="lt-LT"/>
        </w:rPr>
        <w:t xml:space="preserve"> </w:t>
      </w:r>
      <w:r w:rsidRPr="001008EC">
        <w:rPr>
          <w:color w:val="000000"/>
          <w:lang w:eastAsia="lt-LT"/>
        </w:rPr>
        <w:t>veiklos nuostatus (pridedama).</w:t>
      </w:r>
    </w:p>
    <w:p w:rsidR="00F170E9" w:rsidRPr="001008EC" w:rsidRDefault="00F170E9" w:rsidP="009C50A4">
      <w:pPr>
        <w:shd w:val="clear" w:color="auto" w:fill="FFFFFF"/>
        <w:spacing w:line="360" w:lineRule="atLeast"/>
        <w:ind w:firstLine="993"/>
        <w:jc w:val="both"/>
        <w:rPr>
          <w:color w:val="000000"/>
          <w:lang w:eastAsia="lt-LT"/>
        </w:rPr>
      </w:pPr>
      <w:r>
        <w:rPr>
          <w:color w:val="000000"/>
          <w:lang w:eastAsia="lt-LT"/>
        </w:rPr>
        <w:t>4</w:t>
      </w:r>
      <w:r w:rsidRPr="001008EC">
        <w:rPr>
          <w:color w:val="000000"/>
          <w:lang w:eastAsia="lt-LT"/>
        </w:rPr>
        <w:t>.</w:t>
      </w:r>
      <w:r w:rsidR="00ED09F2">
        <w:rPr>
          <w:color w:val="000000"/>
          <w:lang w:eastAsia="lt-LT"/>
        </w:rPr>
        <w:t xml:space="preserve"> </w:t>
      </w:r>
      <w:r w:rsidRPr="001008EC">
        <w:rPr>
          <w:color w:val="000000"/>
          <w:lang w:eastAsia="lt-LT"/>
        </w:rPr>
        <w:t>Patvirtinti Molėtų rajono savivaldybės tarybos slapto balsavimo biuletenio pavyzdį</w:t>
      </w:r>
      <w:r w:rsidR="009C50A4">
        <w:rPr>
          <w:color w:val="000000"/>
          <w:lang w:eastAsia="lt-LT"/>
        </w:rPr>
        <w:t xml:space="preserve"> </w:t>
      </w:r>
      <w:r w:rsidRPr="001008EC">
        <w:rPr>
          <w:color w:val="000000"/>
          <w:lang w:eastAsia="lt-LT"/>
        </w:rPr>
        <w:t>(pridedama).</w:t>
      </w:r>
      <w:r w:rsidRPr="001008EC">
        <w:rPr>
          <w:b/>
          <w:bCs/>
          <w:color w:val="000000"/>
          <w:lang w:eastAsia="lt-LT"/>
        </w:rPr>
        <w:t> </w:t>
      </w:r>
    </w:p>
    <w:p w:rsidR="00F170E9" w:rsidRPr="001008EC" w:rsidRDefault="00F170E9" w:rsidP="009C50A4">
      <w:pPr>
        <w:shd w:val="clear" w:color="auto" w:fill="FFFFFF"/>
        <w:spacing w:line="360" w:lineRule="atLeast"/>
        <w:ind w:firstLine="993"/>
        <w:jc w:val="both"/>
        <w:rPr>
          <w:color w:val="000000"/>
          <w:lang w:eastAsia="lt-LT"/>
        </w:rPr>
      </w:pPr>
      <w:r w:rsidRPr="001008EC">
        <w:rPr>
          <w:color w:val="000000"/>
          <w:lang w:eastAsia="lt-LT"/>
        </w:rPr>
        <w:t>Šis sprendimas gali būti skundžiamas Lietuvos Respublikos administracinių bylų teisenos įstatymo nustatyta tvarka</w:t>
      </w:r>
      <w:r w:rsidR="009C50A4">
        <w:rPr>
          <w:color w:val="000000"/>
          <w:lang w:eastAsia="lt-LT"/>
        </w:rPr>
        <w:t xml:space="preserve"> ir terminais.</w:t>
      </w:r>
    </w:p>
    <w:p w:rsidR="00F170E9" w:rsidRPr="001008EC" w:rsidRDefault="00F170E9" w:rsidP="00F170E9">
      <w:pPr>
        <w:shd w:val="clear" w:color="auto" w:fill="FFFFFF"/>
        <w:spacing w:line="360" w:lineRule="atLeast"/>
        <w:jc w:val="both"/>
        <w:rPr>
          <w:color w:val="000000"/>
          <w:lang w:eastAsia="lt-LT"/>
        </w:rPr>
      </w:pPr>
      <w:r w:rsidRPr="001008EC">
        <w:rPr>
          <w:b/>
          <w:bCs/>
          <w:color w:val="000000"/>
          <w:lang w:eastAsia="lt-LT"/>
        </w:rPr>
        <w:lastRenderedPageBreak/>
        <w:t> </w:t>
      </w:r>
    </w:p>
    <w:p w:rsidR="00C16EA1" w:rsidRDefault="00C16EA1" w:rsidP="00D74773">
      <w:pPr>
        <w:tabs>
          <w:tab w:val="left" w:pos="680"/>
          <w:tab w:val="left" w:pos="1206"/>
        </w:tabs>
        <w:spacing w:line="360" w:lineRule="auto"/>
        <w:ind w:firstLine="1247"/>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24AA42AFD8C847019B4D19CEC4D96248"/>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F170E9" w:rsidRDefault="00F170E9" w:rsidP="007951EA">
      <w:pPr>
        <w:tabs>
          <w:tab w:val="left" w:pos="7513"/>
        </w:tabs>
      </w:pPr>
      <w:r>
        <w:br w:type="page"/>
      </w:r>
    </w:p>
    <w:p w:rsidR="00F170E9" w:rsidRPr="001008EC" w:rsidRDefault="00F170E9" w:rsidP="00F170E9">
      <w:pPr>
        <w:shd w:val="clear" w:color="auto" w:fill="FFFFFF"/>
        <w:rPr>
          <w:color w:val="000000"/>
          <w:lang w:eastAsia="lt-LT"/>
        </w:rPr>
      </w:pPr>
    </w:p>
    <w:p w:rsidR="00F170E9" w:rsidRPr="001008EC" w:rsidRDefault="00F170E9" w:rsidP="00F170E9">
      <w:pPr>
        <w:rPr>
          <w:lang w:eastAsia="lt-LT"/>
        </w:rPr>
      </w:pPr>
      <w:r w:rsidRPr="001008EC">
        <w:rPr>
          <w:b/>
          <w:bCs/>
          <w:color w:val="000000"/>
          <w:shd w:val="clear" w:color="auto" w:fill="FFFFFF"/>
          <w:lang w:eastAsia="lt-LT"/>
        </w:rPr>
        <w:br w:type="textWrapping" w:clear="all"/>
      </w:r>
    </w:p>
    <w:p w:rsidR="00F170E9" w:rsidRPr="001008EC" w:rsidRDefault="00F170E9" w:rsidP="00F170E9">
      <w:pPr>
        <w:shd w:val="clear" w:color="auto" w:fill="FFFFFF"/>
        <w:spacing w:line="360" w:lineRule="atLeast"/>
        <w:ind w:firstLine="4962"/>
        <w:jc w:val="both"/>
        <w:rPr>
          <w:color w:val="000000"/>
          <w:lang w:eastAsia="lt-LT"/>
        </w:rPr>
      </w:pPr>
      <w:r w:rsidRPr="001008EC">
        <w:rPr>
          <w:color w:val="000000"/>
          <w:lang w:eastAsia="lt-LT"/>
        </w:rPr>
        <w:t>PATVIRTINTA</w:t>
      </w:r>
    </w:p>
    <w:p w:rsidR="00F170E9" w:rsidRPr="001008EC" w:rsidRDefault="00F170E9" w:rsidP="00F170E9">
      <w:pPr>
        <w:shd w:val="clear" w:color="auto" w:fill="FFFFFF"/>
        <w:spacing w:line="360" w:lineRule="atLeast"/>
        <w:ind w:firstLine="4962"/>
        <w:jc w:val="both"/>
        <w:rPr>
          <w:color w:val="000000"/>
          <w:lang w:eastAsia="lt-LT"/>
        </w:rPr>
      </w:pPr>
      <w:r w:rsidRPr="001008EC">
        <w:rPr>
          <w:color w:val="000000"/>
          <w:lang w:eastAsia="lt-LT"/>
        </w:rPr>
        <w:t xml:space="preserve"> Molėtų rajono savivaldybės tarybos</w:t>
      </w:r>
    </w:p>
    <w:p w:rsidR="00F170E9" w:rsidRPr="001008EC" w:rsidRDefault="00F170E9" w:rsidP="00F170E9">
      <w:pPr>
        <w:shd w:val="clear" w:color="auto" w:fill="FFFFFF"/>
        <w:spacing w:line="360" w:lineRule="atLeast"/>
        <w:ind w:left="4962"/>
        <w:jc w:val="both"/>
        <w:rPr>
          <w:color w:val="000000"/>
          <w:lang w:eastAsia="lt-LT"/>
        </w:rPr>
      </w:pPr>
      <w:r w:rsidRPr="001008EC">
        <w:rPr>
          <w:color w:val="000000"/>
          <w:lang w:eastAsia="lt-LT"/>
        </w:rPr>
        <w:t xml:space="preserve">2019 m.  gegužės 16 d. sprendimu Nr. </w:t>
      </w:r>
    </w:p>
    <w:p w:rsidR="00F170E9" w:rsidRPr="001008EC" w:rsidRDefault="00F170E9" w:rsidP="00F170E9">
      <w:pPr>
        <w:shd w:val="clear" w:color="auto" w:fill="FFFFFF"/>
        <w:spacing w:line="360" w:lineRule="atLeast"/>
        <w:ind w:firstLine="5040"/>
        <w:jc w:val="both"/>
        <w:rPr>
          <w:color w:val="000000"/>
          <w:lang w:eastAsia="lt-LT"/>
        </w:rPr>
      </w:pPr>
      <w:r w:rsidRPr="001008EC">
        <w:rPr>
          <w:color w:val="000000"/>
          <w:lang w:eastAsia="lt-LT"/>
        </w:rPr>
        <w:t> </w:t>
      </w:r>
    </w:p>
    <w:p w:rsidR="00F170E9" w:rsidRPr="001008EC" w:rsidRDefault="00F170E9" w:rsidP="00F170E9">
      <w:pPr>
        <w:shd w:val="clear" w:color="auto" w:fill="FFFFFF"/>
        <w:spacing w:line="360" w:lineRule="atLeast"/>
        <w:jc w:val="center"/>
        <w:rPr>
          <w:color w:val="000000"/>
          <w:lang w:eastAsia="lt-LT"/>
        </w:rPr>
      </w:pPr>
      <w:r w:rsidRPr="001008EC">
        <w:rPr>
          <w:b/>
          <w:bCs/>
          <w:color w:val="000000"/>
          <w:lang w:eastAsia="lt-LT"/>
        </w:rPr>
        <w:t xml:space="preserve"> MOLĖTŲ RAJONO SAVIVALDYBĖS TARYBOS NUOLATINĖS</w:t>
      </w:r>
    </w:p>
    <w:p w:rsidR="00F170E9" w:rsidRPr="001008EC" w:rsidRDefault="00F170E9" w:rsidP="00F170E9">
      <w:pPr>
        <w:shd w:val="clear" w:color="auto" w:fill="FFFFFF"/>
        <w:spacing w:line="360" w:lineRule="atLeast"/>
        <w:jc w:val="center"/>
        <w:rPr>
          <w:color w:val="000000"/>
          <w:lang w:eastAsia="lt-LT"/>
        </w:rPr>
      </w:pPr>
      <w:r w:rsidRPr="001008EC">
        <w:rPr>
          <w:b/>
          <w:bCs/>
          <w:color w:val="000000"/>
          <w:lang w:eastAsia="lt-LT"/>
        </w:rPr>
        <w:t>BALSŲ SKAIČIAVIMO KOMISIJOS VEIKLOS NUOSTATAI</w:t>
      </w:r>
    </w:p>
    <w:p w:rsidR="00F170E9" w:rsidRPr="001008EC" w:rsidRDefault="00F170E9" w:rsidP="00F170E9">
      <w:pPr>
        <w:shd w:val="clear" w:color="auto" w:fill="FFFFFF"/>
        <w:spacing w:line="360" w:lineRule="atLeast"/>
        <w:jc w:val="center"/>
        <w:rPr>
          <w:color w:val="000000"/>
          <w:lang w:eastAsia="lt-LT"/>
        </w:rPr>
      </w:pPr>
      <w:r w:rsidRPr="001008EC">
        <w:rPr>
          <w:b/>
          <w:bCs/>
          <w:color w:val="000000"/>
          <w:lang w:eastAsia="lt-LT"/>
        </w:rPr>
        <w:t> </w:t>
      </w:r>
    </w:p>
    <w:p w:rsidR="00F170E9" w:rsidRPr="001008EC" w:rsidRDefault="00F170E9" w:rsidP="00F170E9">
      <w:pPr>
        <w:shd w:val="clear" w:color="auto" w:fill="FFFFFF"/>
        <w:spacing w:line="360" w:lineRule="atLeast"/>
        <w:jc w:val="center"/>
        <w:rPr>
          <w:color w:val="000000"/>
          <w:lang w:eastAsia="lt-LT"/>
        </w:rPr>
      </w:pPr>
      <w:r w:rsidRPr="001008EC">
        <w:rPr>
          <w:b/>
          <w:bCs/>
          <w:color w:val="000000"/>
          <w:lang w:eastAsia="lt-LT"/>
        </w:rPr>
        <w:t>I SKYRIUS</w:t>
      </w:r>
    </w:p>
    <w:p w:rsidR="00F170E9" w:rsidRPr="001008EC" w:rsidRDefault="00F170E9" w:rsidP="00F170E9">
      <w:pPr>
        <w:shd w:val="clear" w:color="auto" w:fill="FFFFFF"/>
        <w:spacing w:line="360" w:lineRule="atLeast"/>
        <w:jc w:val="center"/>
        <w:rPr>
          <w:color w:val="000000"/>
          <w:lang w:eastAsia="lt-LT"/>
        </w:rPr>
      </w:pPr>
      <w:r w:rsidRPr="001008EC">
        <w:rPr>
          <w:b/>
          <w:bCs/>
          <w:color w:val="000000"/>
          <w:lang w:eastAsia="lt-LT"/>
        </w:rPr>
        <w:t>BENDROSIOS NUOSTATOS</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 Molėtų  rajono savivaldybės tarybos nuolatinės balsų skaičiavimo komisijos veiklos nuostatai (toliau – Nuostatai) reglamentuoja  Molėtų rajono savivaldybės tarybos nuolatinės balsų skaičiavimo komisijos (toliau – Komisija) uždavinius, darbo tvarką ir kitus su Komisijos veikla susijusius klausimus.</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2. Komisijos veiklos nuostatai parengti vadovaujantis Lietuvos Respublikos vietos savivaldos įstatymu,  Molėtų rajono savivaldybės tarybos veiklos reglamentu, patvirtintu</w:t>
      </w:r>
      <w:r>
        <w:t xml:space="preserve"> Molėtų rajono savivaldybės tarybos 2015 m. rugsėjo 24 d. sprendimu Nr. B1-215 „Dėl Molėtų rajono savivaldybės tarybos veiklos reglamento patvirtinimo“ (Molėtų rajono savivaldybės tarybos 2015 m. gruodžio 17 d. sprendimo Nr. B1-256 redakcija)</w:t>
      </w:r>
      <w:r w:rsidR="007B7A4F">
        <w:t xml:space="preserve"> su vėlesniais </w:t>
      </w:r>
      <w:proofErr w:type="spellStart"/>
      <w:r w:rsidR="007B7A4F">
        <w:t>papildymais</w:t>
      </w:r>
      <w:proofErr w:type="spellEnd"/>
      <w:r w:rsidR="007B7A4F">
        <w:t xml:space="preserve"> ir pakeitimais</w:t>
      </w:r>
      <w:r w:rsidRPr="001008EC">
        <w:rPr>
          <w:color w:val="000000"/>
          <w:lang w:eastAsia="lt-LT"/>
        </w:rPr>
        <w:t>.</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 xml:space="preserve">3. Komisija savo veikloje vadovaujasi Lietuvos Respublikos vietos savivaldos įstatymu, </w:t>
      </w:r>
      <w:r>
        <w:rPr>
          <w:color w:val="000000"/>
          <w:lang w:eastAsia="lt-LT"/>
        </w:rPr>
        <w:t xml:space="preserve"> Molėtų </w:t>
      </w:r>
      <w:r w:rsidRPr="001008EC">
        <w:rPr>
          <w:color w:val="000000"/>
          <w:lang w:eastAsia="lt-LT"/>
        </w:rPr>
        <w:t>rajono savivaldybės tarybos veiklos reglamentu, kitais teisės aktais ir šiais Nuostatais.</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4. Pagrindiniai komisijos veik</w:t>
      </w:r>
      <w:r w:rsidR="007B7A4F">
        <w:rPr>
          <w:color w:val="000000"/>
          <w:lang w:eastAsia="lt-LT"/>
        </w:rPr>
        <w:t>los</w:t>
      </w:r>
      <w:r w:rsidRPr="001008EC">
        <w:rPr>
          <w:color w:val="000000"/>
          <w:lang w:eastAsia="lt-LT"/>
        </w:rPr>
        <w:t xml:space="preserve"> principai: teisingumas, nešališkumas, skaidrumas, atsakomybė.</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 xml:space="preserve">5. Komisija sudaroma 2019-2023 metų </w:t>
      </w:r>
      <w:r>
        <w:rPr>
          <w:color w:val="000000"/>
          <w:lang w:eastAsia="lt-LT"/>
        </w:rPr>
        <w:t xml:space="preserve"> Molėtų </w:t>
      </w:r>
      <w:r w:rsidRPr="001008EC">
        <w:rPr>
          <w:color w:val="000000"/>
          <w:lang w:eastAsia="lt-LT"/>
        </w:rPr>
        <w:t>rajono savivaldybės tarybos kadencijos laikui.</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 xml:space="preserve">6. Komisija sudaroma iš tarybos narių </w:t>
      </w:r>
      <w:r>
        <w:rPr>
          <w:color w:val="000000"/>
          <w:lang w:eastAsia="lt-LT"/>
        </w:rPr>
        <w:t xml:space="preserve">Molėtų </w:t>
      </w:r>
      <w:r w:rsidRPr="001008EC">
        <w:rPr>
          <w:color w:val="000000"/>
          <w:lang w:eastAsia="lt-LT"/>
        </w:rPr>
        <w:t>rajono savivaldybės tarybos (toliau – Tarybos) sprendimu kiekvienai mandatus gavusiai partijai ir visuomeniniam rinkimų komitetui delegavus p</w:t>
      </w:r>
      <w:r>
        <w:rPr>
          <w:color w:val="000000"/>
          <w:lang w:eastAsia="lt-LT"/>
        </w:rPr>
        <w:t>o vieną savo atstovą. Partija,</w:t>
      </w:r>
      <w:r w:rsidRPr="001008EC">
        <w:rPr>
          <w:color w:val="000000"/>
          <w:lang w:eastAsia="lt-LT"/>
        </w:rPr>
        <w:t xml:space="preserve"> visuomeninis rinkimų komitetas turi teisę atsisakyti deleguoti atstovą į Komisiją. Taryba Komisijos pirmininką skiria </w:t>
      </w:r>
      <w:r>
        <w:rPr>
          <w:color w:val="000000"/>
          <w:lang w:eastAsia="lt-LT"/>
        </w:rPr>
        <w:t xml:space="preserve"> Molėtų </w:t>
      </w:r>
      <w:r w:rsidRPr="001008EC">
        <w:rPr>
          <w:color w:val="000000"/>
          <w:lang w:eastAsia="lt-LT"/>
        </w:rPr>
        <w:t>rajono savivaldybės mero teikimu.</w:t>
      </w:r>
    </w:p>
    <w:p w:rsidR="00F170E9" w:rsidRDefault="00F170E9" w:rsidP="00F170E9">
      <w:pPr>
        <w:shd w:val="clear" w:color="auto" w:fill="FFFFFF"/>
        <w:spacing w:line="360" w:lineRule="atLeast"/>
        <w:ind w:firstLine="851"/>
        <w:jc w:val="both"/>
        <w:rPr>
          <w:color w:val="000000"/>
          <w:lang w:eastAsia="lt-LT"/>
        </w:rPr>
      </w:pPr>
      <w:r w:rsidRPr="001008EC">
        <w:rPr>
          <w:color w:val="000000"/>
          <w:lang w:eastAsia="lt-LT"/>
        </w:rPr>
        <w:t>7</w:t>
      </w:r>
      <w:r>
        <w:rPr>
          <w:color w:val="000000"/>
          <w:lang w:eastAsia="lt-LT"/>
        </w:rPr>
        <w:t>.</w:t>
      </w:r>
      <w:r w:rsidR="007B7A4F">
        <w:rPr>
          <w:color w:val="000000"/>
          <w:lang w:eastAsia="lt-LT"/>
        </w:rPr>
        <w:t xml:space="preserve"> </w:t>
      </w:r>
      <w:r w:rsidRPr="00344A85">
        <w:rPr>
          <w:color w:val="000000"/>
          <w:lang w:eastAsia="lt-LT"/>
        </w:rPr>
        <w:t>Komisijos posėdžiuose sekretoriauja Molėtų rajono savivaldybės administracijos</w:t>
      </w:r>
      <w:r w:rsidR="00863AA0">
        <w:rPr>
          <w:color w:val="000000"/>
          <w:lang w:eastAsia="lt-LT"/>
        </w:rPr>
        <w:t xml:space="preserve"> Bendrojo skyriau</w:t>
      </w:r>
      <w:r w:rsidR="00B14935">
        <w:rPr>
          <w:color w:val="000000"/>
          <w:lang w:eastAsia="lt-LT"/>
        </w:rPr>
        <w:t xml:space="preserve">s </w:t>
      </w:r>
      <w:r w:rsidR="00863AA0">
        <w:rPr>
          <w:color w:val="000000"/>
          <w:lang w:eastAsia="lt-LT"/>
        </w:rPr>
        <w:t>vedėjas</w:t>
      </w:r>
      <w:bookmarkStart w:id="8" w:name="_GoBack"/>
      <w:bookmarkEnd w:id="8"/>
      <w:r w:rsidRPr="00344A85">
        <w:rPr>
          <w:color w:val="000000"/>
          <w:lang w:eastAsia="lt-LT"/>
        </w:rPr>
        <w:t>.</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8. Komisijos posėdžiai yra teisėti, jeigu posėdyje dalyvauja ne mažiau kaip 3 Komisijos nariai. Komisijos sprendimai priimami Komisijos posėdžiuose atviru balsavimu posėdyje dalyvaujančių Komisijos narių balsų dauguma. Jei balsai pasiskirsto po lygiai, lemia Komisijos pirmininko balsas.</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 </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lastRenderedPageBreak/>
        <w:t> </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 </w:t>
      </w:r>
    </w:p>
    <w:p w:rsidR="00F170E9" w:rsidRPr="001008EC" w:rsidRDefault="00F170E9" w:rsidP="00F170E9">
      <w:pPr>
        <w:shd w:val="clear" w:color="auto" w:fill="FFFFFF"/>
        <w:spacing w:line="360" w:lineRule="atLeast"/>
        <w:ind w:firstLine="900"/>
        <w:jc w:val="center"/>
        <w:rPr>
          <w:color w:val="000000"/>
          <w:lang w:eastAsia="lt-LT"/>
        </w:rPr>
      </w:pPr>
      <w:r w:rsidRPr="001008EC">
        <w:rPr>
          <w:b/>
          <w:bCs/>
          <w:color w:val="000000"/>
          <w:lang w:eastAsia="lt-LT"/>
        </w:rPr>
        <w:t> </w:t>
      </w:r>
    </w:p>
    <w:p w:rsidR="00F170E9" w:rsidRPr="001008EC" w:rsidRDefault="00F170E9" w:rsidP="00F170E9">
      <w:pPr>
        <w:shd w:val="clear" w:color="auto" w:fill="FFFFFF"/>
        <w:spacing w:line="360" w:lineRule="atLeast"/>
        <w:ind w:firstLine="900"/>
        <w:jc w:val="center"/>
        <w:rPr>
          <w:color w:val="000000"/>
          <w:lang w:eastAsia="lt-LT"/>
        </w:rPr>
      </w:pPr>
      <w:r w:rsidRPr="001008EC">
        <w:rPr>
          <w:b/>
          <w:bCs/>
          <w:color w:val="000000"/>
          <w:lang w:eastAsia="lt-LT"/>
        </w:rPr>
        <w:t>II SKYRIUS</w:t>
      </w:r>
    </w:p>
    <w:p w:rsidR="00F170E9" w:rsidRPr="001008EC" w:rsidRDefault="00F170E9" w:rsidP="00F170E9">
      <w:pPr>
        <w:shd w:val="clear" w:color="auto" w:fill="FFFFFF"/>
        <w:spacing w:line="360" w:lineRule="atLeast"/>
        <w:ind w:firstLine="900"/>
        <w:jc w:val="center"/>
        <w:rPr>
          <w:color w:val="000000"/>
          <w:lang w:eastAsia="lt-LT"/>
        </w:rPr>
      </w:pPr>
      <w:r w:rsidRPr="001008EC">
        <w:rPr>
          <w:b/>
          <w:bCs/>
          <w:color w:val="000000"/>
          <w:lang w:eastAsia="lt-LT"/>
        </w:rPr>
        <w:t>KOMISIJOS UŽDAVINIAI IR FUNKCIJOS</w:t>
      </w:r>
    </w:p>
    <w:p w:rsidR="00F170E9" w:rsidRPr="001008EC" w:rsidRDefault="00F170E9" w:rsidP="00F170E9">
      <w:pPr>
        <w:shd w:val="clear" w:color="auto" w:fill="FFFFFF"/>
        <w:spacing w:line="360" w:lineRule="atLeast"/>
        <w:ind w:firstLine="900"/>
        <w:jc w:val="center"/>
        <w:rPr>
          <w:color w:val="000000"/>
          <w:lang w:eastAsia="lt-LT"/>
        </w:rPr>
      </w:pPr>
      <w:r w:rsidRPr="001008EC">
        <w:rPr>
          <w:color w:val="000000"/>
          <w:lang w:eastAsia="lt-LT"/>
        </w:rPr>
        <w:t> </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9. Komisijos uždavinys –</w:t>
      </w:r>
      <w:r w:rsidR="00711A4C">
        <w:rPr>
          <w:color w:val="000000"/>
          <w:lang w:eastAsia="lt-LT"/>
        </w:rPr>
        <w:t>užtikrinti teisėtą</w:t>
      </w:r>
      <w:r w:rsidRPr="001008EC">
        <w:rPr>
          <w:color w:val="000000"/>
          <w:lang w:eastAsia="lt-LT"/>
        </w:rPr>
        <w:t xml:space="preserve"> slaptų balsavimo procedūrų atlikimą, taip pat užtikrinti balsų skaičiavimą ir rezultatų paskelbimą tarybos posėdžiuose</w:t>
      </w:r>
      <w:r>
        <w:rPr>
          <w:color w:val="000000"/>
          <w:lang w:eastAsia="lt-LT"/>
        </w:rPr>
        <w:t>,</w:t>
      </w:r>
      <w:r w:rsidRPr="001008EC">
        <w:rPr>
          <w:color w:val="000000"/>
          <w:lang w:eastAsia="lt-LT"/>
        </w:rPr>
        <w:t xml:space="preserve"> kai balsuojama rankos pakėlimu.</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10. Komisija, užtikrindama slapto balsavimo procedūras:</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10.1. įvertina Savivaldybės administracijos slaptam balsavimui skirtas patalpas, balsadėžę, balsavimo kabiną. Jei skirtos patalpos ar priemonės nėra saugios ir slaptam balsavimui netinka, turi teisę atsisakyti vykdyti slapto balsavimo procedūrą ir prašyti jas pakeisti.  </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10.2. pasirašytinai išduoda Tarybos nariams Tarybos antspaudu antspauduotus balsavimo biuletenius. Balsavimo biuletenio pavyzdį tvirtina Taryba.</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10.3. prižiūri, kad į balsavimo patalpą neužeitų pašaliniai asmenys;</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10.4. stebi, kad į balsavimo kabiną užeitų tik po vieną Tarybos narį;</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10.5. suskaičiuoja balsus, sprendimą dėl biuletenių pripažinimo negaliojančiais priima balsuodama.</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10.6. surašo slapto balsavimo protokolą, kurį pasirašo visi balsų skaičiavime dalyvaujantys Komisijos nariai;</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10.7. balsadėžėje rastus ir suskaičiuotus biuletenius sudeda į voką, voką užklijuoja, antspauduoja ir perduoda Tarybos posėdžio pirmininkui;</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10.8. pasibaigus slaptam balsavimui, Komisijos pirmininkas (jam nesant – pavaduotojas) paskelbia slapto balsavimo rezultatus ir slapto balsavimo protokolą perduoda Tarybos posėdžio pirmininkui.</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11. Komisija, užtikrindama atviro balsavimo procedūras:</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11.1. komisijos pirmininkas (jam nesant – pavaduotojas) žodžiu paskiria du komisijos narius skaičiuoti atviro balsavimo rezultatus;</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11.2 komisijos pirmininkas (jam nesant – pavaduotojas) paskelbia balsavimo rezultatus Tarybos posėdžio pirmininkui.</w:t>
      </w:r>
    </w:p>
    <w:p w:rsidR="00F170E9" w:rsidRPr="001008EC" w:rsidRDefault="00F170E9" w:rsidP="00F170E9">
      <w:pPr>
        <w:shd w:val="clear" w:color="auto" w:fill="FFFFFF"/>
        <w:spacing w:line="360" w:lineRule="atLeast"/>
        <w:ind w:firstLine="900"/>
        <w:jc w:val="center"/>
        <w:rPr>
          <w:color w:val="000000"/>
          <w:lang w:eastAsia="lt-LT"/>
        </w:rPr>
      </w:pPr>
      <w:r w:rsidRPr="001008EC">
        <w:rPr>
          <w:b/>
          <w:bCs/>
          <w:color w:val="000000"/>
          <w:lang w:eastAsia="lt-LT"/>
        </w:rPr>
        <w:t>III SKYRIUS</w:t>
      </w:r>
    </w:p>
    <w:p w:rsidR="00F170E9" w:rsidRPr="001008EC" w:rsidRDefault="00F170E9" w:rsidP="00F170E9">
      <w:pPr>
        <w:shd w:val="clear" w:color="auto" w:fill="FFFFFF"/>
        <w:spacing w:line="360" w:lineRule="atLeast"/>
        <w:ind w:firstLine="900"/>
        <w:jc w:val="center"/>
        <w:rPr>
          <w:color w:val="000000"/>
          <w:lang w:eastAsia="lt-LT"/>
        </w:rPr>
      </w:pPr>
      <w:r w:rsidRPr="001008EC">
        <w:rPr>
          <w:b/>
          <w:bCs/>
          <w:color w:val="000000"/>
          <w:lang w:eastAsia="lt-LT"/>
        </w:rPr>
        <w:t>BAIGIAMOSIOS NUOSTATOS</w:t>
      </w:r>
    </w:p>
    <w:p w:rsidR="00F170E9" w:rsidRPr="001008EC" w:rsidRDefault="00F170E9" w:rsidP="00F170E9">
      <w:pPr>
        <w:shd w:val="clear" w:color="auto" w:fill="FFFFFF"/>
        <w:spacing w:line="360" w:lineRule="atLeast"/>
        <w:ind w:firstLine="900"/>
        <w:jc w:val="center"/>
        <w:rPr>
          <w:color w:val="000000"/>
          <w:lang w:eastAsia="lt-LT"/>
        </w:rPr>
      </w:pPr>
      <w:r w:rsidRPr="001008EC">
        <w:rPr>
          <w:color w:val="000000"/>
          <w:lang w:eastAsia="lt-LT"/>
        </w:rPr>
        <w:t> </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11. Nuostatus tvirtina ir keičia Taryba.</w:t>
      </w:r>
    </w:p>
    <w:p w:rsidR="00F170E9" w:rsidRPr="001008EC" w:rsidRDefault="00F170E9" w:rsidP="00F170E9">
      <w:pPr>
        <w:shd w:val="clear" w:color="auto" w:fill="FFFFFF"/>
        <w:spacing w:line="360" w:lineRule="atLeast"/>
        <w:ind w:firstLine="851"/>
        <w:jc w:val="both"/>
        <w:rPr>
          <w:color w:val="000000"/>
          <w:lang w:eastAsia="lt-LT"/>
        </w:rPr>
      </w:pPr>
      <w:r w:rsidRPr="001008EC">
        <w:rPr>
          <w:color w:val="000000"/>
          <w:lang w:eastAsia="lt-LT"/>
        </w:rPr>
        <w:t>12. Komisija yra pavaldi Tarybai.</w:t>
      </w:r>
    </w:p>
    <w:p w:rsidR="00F170E9" w:rsidRPr="001008EC" w:rsidRDefault="00F170E9" w:rsidP="00F170E9">
      <w:pPr>
        <w:shd w:val="clear" w:color="auto" w:fill="FFFFFF"/>
        <w:spacing w:line="360" w:lineRule="atLeast"/>
        <w:ind w:firstLine="900"/>
        <w:jc w:val="center"/>
        <w:rPr>
          <w:color w:val="000000"/>
          <w:lang w:eastAsia="lt-LT"/>
        </w:rPr>
      </w:pPr>
      <w:r w:rsidRPr="001008EC">
        <w:rPr>
          <w:color w:val="000000"/>
          <w:lang w:eastAsia="lt-LT"/>
        </w:rPr>
        <w:t>_________________</w:t>
      </w:r>
    </w:p>
    <w:p w:rsidR="00F170E9" w:rsidRDefault="00F170E9" w:rsidP="00F170E9">
      <w:pPr>
        <w:rPr>
          <w:lang w:eastAsia="lt-LT"/>
        </w:rPr>
      </w:pPr>
      <w:r w:rsidRPr="001008EC">
        <w:rPr>
          <w:color w:val="000000"/>
          <w:shd w:val="clear" w:color="auto" w:fill="FFFFFF"/>
          <w:lang w:eastAsia="lt-LT"/>
        </w:rPr>
        <w:br w:type="textWrapping" w:clear="all"/>
      </w:r>
      <w:r>
        <w:rPr>
          <w:lang w:eastAsia="lt-LT"/>
        </w:rPr>
        <w:br w:type="page"/>
      </w:r>
    </w:p>
    <w:p w:rsidR="00F170E9" w:rsidRPr="00DC63A7" w:rsidRDefault="00F170E9" w:rsidP="00F170E9">
      <w:pPr>
        <w:rPr>
          <w:lang w:eastAsia="lt-LT"/>
        </w:rPr>
      </w:pPr>
    </w:p>
    <w:p w:rsidR="00F170E9" w:rsidRPr="00DC63A7" w:rsidRDefault="00F170E9" w:rsidP="00F170E9">
      <w:pPr>
        <w:shd w:val="clear" w:color="auto" w:fill="FFFFFF"/>
        <w:ind w:firstLine="4680"/>
        <w:jc w:val="both"/>
        <w:rPr>
          <w:color w:val="000000"/>
          <w:sz w:val="27"/>
          <w:szCs w:val="27"/>
          <w:lang w:eastAsia="lt-LT"/>
        </w:rPr>
      </w:pPr>
      <w:r w:rsidRPr="00DC63A7">
        <w:rPr>
          <w:color w:val="000000"/>
          <w:sz w:val="27"/>
          <w:szCs w:val="27"/>
          <w:lang w:eastAsia="lt-LT"/>
        </w:rPr>
        <w:t> </w:t>
      </w:r>
    </w:p>
    <w:p w:rsidR="00F170E9" w:rsidRPr="00DC63A7" w:rsidRDefault="00F170E9" w:rsidP="00F170E9">
      <w:pPr>
        <w:shd w:val="clear" w:color="auto" w:fill="FFFFFF"/>
        <w:spacing w:line="360" w:lineRule="atLeast"/>
        <w:ind w:firstLine="4962"/>
        <w:jc w:val="both"/>
        <w:rPr>
          <w:color w:val="000000"/>
          <w:sz w:val="27"/>
          <w:szCs w:val="27"/>
          <w:lang w:eastAsia="lt-LT"/>
        </w:rPr>
      </w:pPr>
      <w:r w:rsidRPr="00DC63A7">
        <w:rPr>
          <w:color w:val="000000"/>
          <w:sz w:val="27"/>
          <w:szCs w:val="27"/>
          <w:lang w:eastAsia="lt-LT"/>
        </w:rPr>
        <w:t>PATVIRTINTA</w:t>
      </w:r>
    </w:p>
    <w:p w:rsidR="00F170E9" w:rsidRPr="00DC63A7" w:rsidRDefault="00F170E9" w:rsidP="00F170E9">
      <w:pPr>
        <w:shd w:val="clear" w:color="auto" w:fill="FFFFFF"/>
        <w:spacing w:line="360" w:lineRule="atLeast"/>
        <w:ind w:firstLine="4962"/>
        <w:jc w:val="both"/>
        <w:rPr>
          <w:color w:val="000000"/>
          <w:sz w:val="27"/>
          <w:szCs w:val="27"/>
          <w:lang w:eastAsia="lt-LT"/>
        </w:rPr>
      </w:pPr>
      <w:r>
        <w:rPr>
          <w:color w:val="000000"/>
          <w:sz w:val="27"/>
          <w:szCs w:val="27"/>
          <w:lang w:eastAsia="lt-LT"/>
        </w:rPr>
        <w:t xml:space="preserve"> Molėtų </w:t>
      </w:r>
      <w:r w:rsidRPr="00DC63A7">
        <w:rPr>
          <w:color w:val="000000"/>
          <w:sz w:val="27"/>
          <w:szCs w:val="27"/>
          <w:lang w:eastAsia="lt-LT"/>
        </w:rPr>
        <w:t>rajono savivaldybės tarybos</w:t>
      </w:r>
    </w:p>
    <w:p w:rsidR="00F170E9" w:rsidRPr="00DC63A7" w:rsidRDefault="00F170E9" w:rsidP="00F170E9">
      <w:pPr>
        <w:shd w:val="clear" w:color="auto" w:fill="FFFFFF"/>
        <w:spacing w:line="360" w:lineRule="atLeast"/>
        <w:ind w:left="4962"/>
        <w:jc w:val="both"/>
        <w:rPr>
          <w:color w:val="000000"/>
          <w:sz w:val="27"/>
          <w:szCs w:val="27"/>
          <w:lang w:eastAsia="lt-LT"/>
        </w:rPr>
      </w:pPr>
      <w:r w:rsidRPr="00DC63A7">
        <w:rPr>
          <w:color w:val="000000"/>
          <w:sz w:val="27"/>
          <w:szCs w:val="27"/>
          <w:lang w:eastAsia="lt-LT"/>
        </w:rPr>
        <w:t xml:space="preserve">2019 m. </w:t>
      </w:r>
      <w:r>
        <w:rPr>
          <w:color w:val="000000"/>
          <w:sz w:val="27"/>
          <w:szCs w:val="27"/>
          <w:lang w:eastAsia="lt-LT"/>
        </w:rPr>
        <w:t xml:space="preserve"> gegužės </w:t>
      </w:r>
      <w:r w:rsidRPr="00DC63A7">
        <w:rPr>
          <w:color w:val="000000"/>
          <w:sz w:val="27"/>
          <w:szCs w:val="27"/>
          <w:lang w:eastAsia="lt-LT"/>
        </w:rPr>
        <w:t xml:space="preserve">16 d. sprendimu Nr. </w:t>
      </w:r>
    </w:p>
    <w:p w:rsidR="00F170E9" w:rsidRPr="00DC63A7" w:rsidRDefault="00F170E9" w:rsidP="00F170E9">
      <w:pPr>
        <w:shd w:val="clear" w:color="auto" w:fill="FFFFFF"/>
        <w:spacing w:line="360" w:lineRule="atLeast"/>
        <w:jc w:val="center"/>
        <w:rPr>
          <w:color w:val="000000"/>
          <w:sz w:val="27"/>
          <w:szCs w:val="27"/>
          <w:lang w:eastAsia="lt-LT"/>
        </w:rPr>
      </w:pPr>
      <w:r w:rsidRPr="00DC63A7">
        <w:rPr>
          <w:b/>
          <w:bCs/>
          <w:color w:val="000000"/>
          <w:sz w:val="28"/>
          <w:szCs w:val="28"/>
          <w:lang w:eastAsia="lt-LT"/>
        </w:rPr>
        <w:t> </w:t>
      </w:r>
    </w:p>
    <w:p w:rsidR="00F170E9" w:rsidRPr="00DC63A7" w:rsidRDefault="00F170E9" w:rsidP="00F170E9">
      <w:pPr>
        <w:shd w:val="clear" w:color="auto" w:fill="FFFFFF"/>
        <w:spacing w:line="360" w:lineRule="atLeast"/>
        <w:jc w:val="center"/>
        <w:rPr>
          <w:color w:val="000000"/>
          <w:sz w:val="27"/>
          <w:szCs w:val="27"/>
          <w:lang w:eastAsia="lt-LT"/>
        </w:rPr>
      </w:pPr>
      <w:r>
        <w:rPr>
          <w:b/>
          <w:bCs/>
          <w:color w:val="000000"/>
          <w:sz w:val="28"/>
          <w:szCs w:val="28"/>
          <w:lang w:eastAsia="lt-LT"/>
        </w:rPr>
        <w:t xml:space="preserve"> Molėtų </w:t>
      </w:r>
      <w:r w:rsidRPr="00DC63A7">
        <w:rPr>
          <w:b/>
          <w:bCs/>
          <w:color w:val="000000"/>
          <w:sz w:val="28"/>
          <w:szCs w:val="28"/>
          <w:lang w:eastAsia="lt-LT"/>
        </w:rPr>
        <w:t>rajono savivaldybės taryba</w:t>
      </w:r>
    </w:p>
    <w:p w:rsidR="00F170E9" w:rsidRDefault="00F170E9" w:rsidP="00F170E9">
      <w:pPr>
        <w:tabs>
          <w:tab w:val="left" w:pos="1674"/>
        </w:tabs>
        <w:ind w:firstLine="1247"/>
      </w:pPr>
    </w:p>
    <w:p w:rsidR="00F170E9" w:rsidRPr="00DC63A7" w:rsidRDefault="00F170E9" w:rsidP="00F170E9">
      <w:pPr>
        <w:shd w:val="clear" w:color="auto" w:fill="FFFFFF"/>
        <w:spacing w:line="420" w:lineRule="atLeast"/>
        <w:jc w:val="center"/>
        <w:outlineLvl w:val="2"/>
        <w:rPr>
          <w:b/>
          <w:bCs/>
          <w:color w:val="000000"/>
          <w:sz w:val="28"/>
          <w:szCs w:val="28"/>
          <w:lang w:eastAsia="lt-LT"/>
        </w:rPr>
      </w:pPr>
    </w:p>
    <w:p w:rsidR="00F170E9" w:rsidRPr="00DC63A7" w:rsidRDefault="00F170E9" w:rsidP="00F170E9">
      <w:pPr>
        <w:shd w:val="clear" w:color="auto" w:fill="FFFFFF"/>
        <w:spacing w:line="420" w:lineRule="atLeast"/>
        <w:jc w:val="center"/>
        <w:outlineLvl w:val="2"/>
        <w:rPr>
          <w:b/>
          <w:bCs/>
          <w:color w:val="000000"/>
          <w:sz w:val="28"/>
          <w:szCs w:val="28"/>
          <w:lang w:eastAsia="lt-LT"/>
        </w:rPr>
      </w:pPr>
      <w:r w:rsidRPr="00DC63A7">
        <w:rPr>
          <w:b/>
          <w:bCs/>
          <w:color w:val="000000"/>
          <w:sz w:val="28"/>
          <w:szCs w:val="28"/>
          <w:lang w:eastAsia="lt-LT"/>
        </w:rPr>
        <w:t>SLAPTO BALSAVIMO BIULETENIS</w:t>
      </w:r>
    </w:p>
    <w:p w:rsidR="00F170E9" w:rsidRPr="00DC63A7" w:rsidRDefault="00F170E9" w:rsidP="00F170E9">
      <w:pPr>
        <w:shd w:val="clear" w:color="auto" w:fill="FFFFFF"/>
        <w:spacing w:line="360" w:lineRule="atLeast"/>
        <w:jc w:val="center"/>
        <w:rPr>
          <w:color w:val="000000"/>
          <w:sz w:val="27"/>
          <w:szCs w:val="27"/>
          <w:lang w:eastAsia="lt-LT"/>
        </w:rPr>
      </w:pPr>
      <w:r w:rsidRPr="00DC63A7">
        <w:rPr>
          <w:b/>
          <w:bCs/>
          <w:color w:val="000000"/>
          <w:sz w:val="28"/>
          <w:szCs w:val="28"/>
          <w:lang w:eastAsia="lt-LT"/>
        </w:rPr>
        <w:t> </w:t>
      </w:r>
    </w:p>
    <w:p w:rsidR="00F170E9" w:rsidRDefault="00F170E9" w:rsidP="00F170E9">
      <w:pPr>
        <w:shd w:val="clear" w:color="auto" w:fill="FFFFFF"/>
        <w:spacing w:line="360" w:lineRule="atLeast"/>
        <w:jc w:val="center"/>
        <w:rPr>
          <w:b/>
          <w:bCs/>
          <w:color w:val="000000"/>
          <w:sz w:val="28"/>
          <w:szCs w:val="28"/>
          <w:lang w:eastAsia="lt-LT"/>
        </w:rPr>
      </w:pPr>
      <w:r w:rsidRPr="00DC63A7">
        <w:rPr>
          <w:b/>
          <w:bCs/>
          <w:color w:val="000000"/>
          <w:sz w:val="28"/>
          <w:szCs w:val="28"/>
          <w:lang w:eastAsia="lt-LT"/>
        </w:rPr>
        <w:t>DĖL ........................................................................................</w:t>
      </w:r>
    </w:p>
    <w:p w:rsidR="004577B8" w:rsidRDefault="004577B8" w:rsidP="004577B8">
      <w:pPr>
        <w:shd w:val="clear" w:color="auto" w:fill="FFFFFF"/>
        <w:spacing w:line="360" w:lineRule="atLeast"/>
        <w:rPr>
          <w:b/>
          <w:bCs/>
          <w:color w:val="000000"/>
          <w:sz w:val="28"/>
          <w:szCs w:val="28"/>
          <w:lang w:eastAsia="lt-LT"/>
        </w:rPr>
      </w:pPr>
      <w:r>
        <w:rPr>
          <w:b/>
          <w:bCs/>
          <w:color w:val="000000"/>
          <w:sz w:val="28"/>
          <w:szCs w:val="28"/>
          <w:lang w:eastAsia="lt-LT"/>
        </w:rPr>
        <w:t>Žymėjimo pavyzdys</w:t>
      </w:r>
      <w:r w:rsidR="00C14DAD">
        <w:rPr>
          <w:b/>
          <w:bCs/>
          <w:color w:val="000000"/>
          <w:sz w:val="28"/>
          <w:szCs w:val="28"/>
          <w:lang w:eastAsia="lt-LT"/>
        </w:rPr>
        <w:t>:</w:t>
      </w:r>
      <w:r w:rsidR="00C14DAD">
        <w:rPr>
          <w:b/>
          <w:bCs/>
          <w:color w:val="000000"/>
          <w:sz w:val="28"/>
          <w:szCs w:val="28"/>
          <w:lang w:eastAsia="lt-LT"/>
        </w:rPr>
        <w:tab/>
        <w:t>X</w:t>
      </w:r>
    </w:p>
    <w:p w:rsidR="004577B8" w:rsidRDefault="004577B8" w:rsidP="00F170E9">
      <w:pPr>
        <w:shd w:val="clear" w:color="auto" w:fill="FFFFFF"/>
        <w:spacing w:line="360" w:lineRule="atLeast"/>
        <w:jc w:val="center"/>
        <w:rPr>
          <w:b/>
          <w:bCs/>
          <w:color w:val="000000"/>
          <w:sz w:val="28"/>
          <w:szCs w:val="28"/>
          <w:lang w:eastAsia="lt-LT"/>
        </w:rPr>
      </w:pPr>
    </w:p>
    <w:tbl>
      <w:tblPr>
        <w:tblStyle w:val="Lentelstinklelis"/>
        <w:tblW w:w="0" w:type="auto"/>
        <w:tblLook w:val="04A0" w:firstRow="1" w:lastRow="0" w:firstColumn="1" w:lastColumn="0" w:noHBand="0" w:noVBand="1"/>
      </w:tblPr>
      <w:tblGrid>
        <w:gridCol w:w="2862"/>
        <w:gridCol w:w="1926"/>
        <w:gridCol w:w="1926"/>
        <w:gridCol w:w="1926"/>
      </w:tblGrid>
      <w:tr w:rsidR="00642492" w:rsidTr="004577B8">
        <w:tc>
          <w:tcPr>
            <w:tcW w:w="2862" w:type="dxa"/>
          </w:tcPr>
          <w:p w:rsidR="00642492" w:rsidRDefault="00642492" w:rsidP="00F170E9">
            <w:pPr>
              <w:spacing w:line="360" w:lineRule="atLeast"/>
              <w:jc w:val="center"/>
              <w:rPr>
                <w:b/>
                <w:bCs/>
                <w:color w:val="000000"/>
                <w:sz w:val="28"/>
                <w:szCs w:val="28"/>
                <w:lang w:eastAsia="lt-LT"/>
              </w:rPr>
            </w:pPr>
            <w:r>
              <w:rPr>
                <w:b/>
                <w:bCs/>
                <w:color w:val="000000"/>
                <w:sz w:val="28"/>
                <w:szCs w:val="28"/>
                <w:lang w:eastAsia="lt-LT"/>
              </w:rPr>
              <w:t>Vardas , pavardė</w:t>
            </w:r>
          </w:p>
        </w:tc>
        <w:tc>
          <w:tcPr>
            <w:tcW w:w="1926" w:type="dxa"/>
          </w:tcPr>
          <w:p w:rsidR="00642492" w:rsidRDefault="00642492" w:rsidP="00F170E9">
            <w:pPr>
              <w:spacing w:line="360" w:lineRule="atLeast"/>
              <w:jc w:val="center"/>
              <w:rPr>
                <w:b/>
                <w:bCs/>
                <w:color w:val="000000"/>
                <w:sz w:val="28"/>
                <w:szCs w:val="28"/>
                <w:lang w:eastAsia="lt-LT"/>
              </w:rPr>
            </w:pPr>
            <w:r>
              <w:rPr>
                <w:b/>
                <w:bCs/>
                <w:color w:val="000000"/>
                <w:sz w:val="28"/>
                <w:szCs w:val="28"/>
                <w:lang w:eastAsia="lt-LT"/>
              </w:rPr>
              <w:t>už</w:t>
            </w:r>
          </w:p>
        </w:tc>
        <w:tc>
          <w:tcPr>
            <w:tcW w:w="1926" w:type="dxa"/>
          </w:tcPr>
          <w:p w:rsidR="00642492" w:rsidRDefault="00642492" w:rsidP="00F170E9">
            <w:pPr>
              <w:spacing w:line="360" w:lineRule="atLeast"/>
              <w:jc w:val="center"/>
              <w:rPr>
                <w:b/>
                <w:bCs/>
                <w:color w:val="000000"/>
                <w:sz w:val="28"/>
                <w:szCs w:val="28"/>
                <w:lang w:eastAsia="lt-LT"/>
              </w:rPr>
            </w:pPr>
            <w:r>
              <w:rPr>
                <w:b/>
                <w:bCs/>
                <w:color w:val="000000"/>
                <w:sz w:val="28"/>
                <w:szCs w:val="28"/>
                <w:lang w:eastAsia="lt-LT"/>
              </w:rPr>
              <w:t>prieš</w:t>
            </w:r>
          </w:p>
        </w:tc>
        <w:tc>
          <w:tcPr>
            <w:tcW w:w="1926" w:type="dxa"/>
          </w:tcPr>
          <w:p w:rsidR="00642492" w:rsidRDefault="00642492" w:rsidP="00F170E9">
            <w:pPr>
              <w:spacing w:line="360" w:lineRule="atLeast"/>
              <w:jc w:val="center"/>
              <w:rPr>
                <w:b/>
                <w:bCs/>
                <w:color w:val="000000"/>
                <w:sz w:val="28"/>
                <w:szCs w:val="28"/>
                <w:lang w:eastAsia="lt-LT"/>
              </w:rPr>
            </w:pPr>
            <w:r>
              <w:rPr>
                <w:b/>
                <w:bCs/>
                <w:color w:val="000000"/>
                <w:sz w:val="28"/>
                <w:szCs w:val="28"/>
                <w:lang w:eastAsia="lt-LT"/>
              </w:rPr>
              <w:t>Susilaikau</w:t>
            </w:r>
          </w:p>
        </w:tc>
      </w:tr>
      <w:tr w:rsidR="00642492" w:rsidTr="004577B8">
        <w:tc>
          <w:tcPr>
            <w:tcW w:w="2862" w:type="dxa"/>
          </w:tcPr>
          <w:p w:rsidR="00642492" w:rsidRDefault="00642492" w:rsidP="00F170E9">
            <w:pPr>
              <w:spacing w:line="360" w:lineRule="atLeast"/>
              <w:jc w:val="center"/>
              <w:rPr>
                <w:b/>
                <w:bCs/>
                <w:color w:val="000000"/>
                <w:sz w:val="28"/>
                <w:szCs w:val="28"/>
                <w:lang w:eastAsia="lt-LT"/>
              </w:rPr>
            </w:pPr>
          </w:p>
        </w:tc>
        <w:tc>
          <w:tcPr>
            <w:tcW w:w="1926" w:type="dxa"/>
          </w:tcPr>
          <w:p w:rsidR="00642492" w:rsidRDefault="00642492" w:rsidP="00F170E9">
            <w:pPr>
              <w:spacing w:line="360" w:lineRule="atLeast"/>
              <w:jc w:val="center"/>
              <w:rPr>
                <w:b/>
                <w:bCs/>
                <w:color w:val="000000"/>
                <w:sz w:val="28"/>
                <w:szCs w:val="28"/>
                <w:lang w:eastAsia="lt-LT"/>
              </w:rPr>
            </w:pPr>
          </w:p>
        </w:tc>
        <w:tc>
          <w:tcPr>
            <w:tcW w:w="1926" w:type="dxa"/>
          </w:tcPr>
          <w:p w:rsidR="00642492" w:rsidRDefault="00642492" w:rsidP="00F170E9">
            <w:pPr>
              <w:spacing w:line="360" w:lineRule="atLeast"/>
              <w:jc w:val="center"/>
              <w:rPr>
                <w:b/>
                <w:bCs/>
                <w:color w:val="000000"/>
                <w:sz w:val="28"/>
                <w:szCs w:val="28"/>
                <w:lang w:eastAsia="lt-LT"/>
              </w:rPr>
            </w:pPr>
          </w:p>
        </w:tc>
        <w:tc>
          <w:tcPr>
            <w:tcW w:w="1926" w:type="dxa"/>
          </w:tcPr>
          <w:p w:rsidR="00642492" w:rsidRDefault="00642492" w:rsidP="00F170E9">
            <w:pPr>
              <w:spacing w:line="360" w:lineRule="atLeast"/>
              <w:jc w:val="center"/>
              <w:rPr>
                <w:b/>
                <w:bCs/>
                <w:color w:val="000000"/>
                <w:sz w:val="28"/>
                <w:szCs w:val="28"/>
                <w:lang w:eastAsia="lt-LT"/>
              </w:rPr>
            </w:pPr>
          </w:p>
        </w:tc>
      </w:tr>
    </w:tbl>
    <w:p w:rsidR="004577B8" w:rsidRPr="004577B8" w:rsidRDefault="004577B8" w:rsidP="004577B8">
      <w:pPr>
        <w:tabs>
          <w:tab w:val="left" w:pos="7513"/>
        </w:tabs>
      </w:pPr>
      <w:r w:rsidRPr="004577B8">
        <w:rPr>
          <w:b/>
          <w:bCs/>
        </w:rPr>
        <w:t> </w:t>
      </w:r>
    </w:p>
    <w:p w:rsidR="004577B8" w:rsidRPr="004577B8" w:rsidRDefault="004577B8" w:rsidP="004577B8">
      <w:pPr>
        <w:tabs>
          <w:tab w:val="left" w:pos="7513"/>
        </w:tabs>
      </w:pPr>
      <w:r w:rsidRPr="004577B8">
        <w:rPr>
          <w:b/>
          <w:bCs/>
        </w:rPr>
        <w:t> </w:t>
      </w:r>
    </w:p>
    <w:p w:rsidR="004577B8" w:rsidRPr="004577B8" w:rsidRDefault="004577B8" w:rsidP="004577B8">
      <w:pPr>
        <w:tabs>
          <w:tab w:val="left" w:pos="7513"/>
        </w:tabs>
      </w:pPr>
      <w:r w:rsidRPr="004577B8">
        <w:rPr>
          <w:b/>
          <w:bCs/>
        </w:rPr>
        <w:t> </w:t>
      </w:r>
    </w:p>
    <w:p w:rsidR="004577B8" w:rsidRPr="004577B8" w:rsidRDefault="004577B8" w:rsidP="004577B8">
      <w:pPr>
        <w:tabs>
          <w:tab w:val="left" w:pos="7513"/>
        </w:tabs>
      </w:pPr>
      <w:r w:rsidRPr="004577B8">
        <w:rPr>
          <w:b/>
          <w:bCs/>
        </w:rPr>
        <w:t> </w:t>
      </w:r>
    </w:p>
    <w:p w:rsidR="004577B8" w:rsidRPr="004577B8" w:rsidRDefault="004577B8" w:rsidP="004577B8">
      <w:pPr>
        <w:tabs>
          <w:tab w:val="left" w:pos="7513"/>
        </w:tabs>
      </w:pPr>
      <w:r w:rsidRPr="004577B8">
        <w:rPr>
          <w:b/>
          <w:bCs/>
        </w:rPr>
        <w:t> </w:t>
      </w:r>
    </w:p>
    <w:p w:rsidR="004577B8" w:rsidRPr="004577B8" w:rsidRDefault="004577B8" w:rsidP="004577B8">
      <w:pPr>
        <w:tabs>
          <w:tab w:val="left" w:pos="7513"/>
        </w:tabs>
      </w:pPr>
      <w:r w:rsidRPr="004577B8">
        <w:rPr>
          <w:b/>
          <w:bCs/>
        </w:rPr>
        <w:t> </w:t>
      </w:r>
    </w:p>
    <w:p w:rsidR="004577B8" w:rsidRPr="004577B8" w:rsidRDefault="004577B8" w:rsidP="004577B8">
      <w:pPr>
        <w:tabs>
          <w:tab w:val="left" w:pos="7513"/>
        </w:tabs>
      </w:pPr>
      <w:r w:rsidRPr="004577B8">
        <w:rPr>
          <w:b/>
          <w:bCs/>
        </w:rPr>
        <w:t> </w:t>
      </w:r>
    </w:p>
    <w:p w:rsidR="004577B8" w:rsidRPr="004577B8" w:rsidRDefault="004577B8" w:rsidP="004577B8">
      <w:pPr>
        <w:tabs>
          <w:tab w:val="left" w:pos="7513"/>
        </w:tabs>
      </w:pPr>
      <w:r w:rsidRPr="004577B8">
        <w:rPr>
          <w:b/>
          <w:bCs/>
        </w:rPr>
        <w:t> </w:t>
      </w:r>
    </w:p>
    <w:sectPr w:rsidR="004577B8" w:rsidRPr="004577B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E9" w:rsidRDefault="00F170E9">
      <w:r>
        <w:separator/>
      </w:r>
    </w:p>
  </w:endnote>
  <w:endnote w:type="continuationSeparator" w:id="0">
    <w:p w:rsidR="00F170E9" w:rsidRDefault="00F1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E9" w:rsidRDefault="00F170E9">
      <w:r>
        <w:separator/>
      </w:r>
    </w:p>
  </w:footnote>
  <w:footnote w:type="continuationSeparator" w:id="0">
    <w:p w:rsidR="00F170E9" w:rsidRDefault="00F1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5F3E">
      <w:rPr>
        <w:rStyle w:val="Puslapionumeris"/>
        <w:noProof/>
      </w:rPr>
      <w:t>5</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D3"/>
    <w:multiLevelType w:val="hybridMultilevel"/>
    <w:tmpl w:val="44E8EC12"/>
    <w:lvl w:ilvl="0" w:tplc="C8981AE0">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E9"/>
    <w:rsid w:val="000626BF"/>
    <w:rsid w:val="000D442A"/>
    <w:rsid w:val="001156B7"/>
    <w:rsid w:val="0012091C"/>
    <w:rsid w:val="00132437"/>
    <w:rsid w:val="00211F14"/>
    <w:rsid w:val="002A4E67"/>
    <w:rsid w:val="00305758"/>
    <w:rsid w:val="00341D56"/>
    <w:rsid w:val="00384B4D"/>
    <w:rsid w:val="003975CE"/>
    <w:rsid w:val="003A762C"/>
    <w:rsid w:val="003F4866"/>
    <w:rsid w:val="004577B8"/>
    <w:rsid w:val="004968FC"/>
    <w:rsid w:val="004D19A6"/>
    <w:rsid w:val="004F285B"/>
    <w:rsid w:val="005038D7"/>
    <w:rsid w:val="00503B36"/>
    <w:rsid w:val="00504780"/>
    <w:rsid w:val="00561916"/>
    <w:rsid w:val="005A4424"/>
    <w:rsid w:val="005C78F8"/>
    <w:rsid w:val="005D2562"/>
    <w:rsid w:val="005F38B6"/>
    <w:rsid w:val="006213AE"/>
    <w:rsid w:val="00624A77"/>
    <w:rsid w:val="00642492"/>
    <w:rsid w:val="006C493B"/>
    <w:rsid w:val="00711A4C"/>
    <w:rsid w:val="00776F64"/>
    <w:rsid w:val="00794407"/>
    <w:rsid w:val="00794C2F"/>
    <w:rsid w:val="007951EA"/>
    <w:rsid w:val="00796C66"/>
    <w:rsid w:val="007A3F5C"/>
    <w:rsid w:val="007B7A4F"/>
    <w:rsid w:val="007E4516"/>
    <w:rsid w:val="00863AA0"/>
    <w:rsid w:val="00872337"/>
    <w:rsid w:val="008A401C"/>
    <w:rsid w:val="0093412A"/>
    <w:rsid w:val="009B4614"/>
    <w:rsid w:val="009C50A4"/>
    <w:rsid w:val="009E70D9"/>
    <w:rsid w:val="00A47703"/>
    <w:rsid w:val="00AE325A"/>
    <w:rsid w:val="00B14935"/>
    <w:rsid w:val="00B702AF"/>
    <w:rsid w:val="00BA65BB"/>
    <w:rsid w:val="00BB5407"/>
    <w:rsid w:val="00BB70B1"/>
    <w:rsid w:val="00C14DAD"/>
    <w:rsid w:val="00C16EA1"/>
    <w:rsid w:val="00C45F3E"/>
    <w:rsid w:val="00C90902"/>
    <w:rsid w:val="00CB0346"/>
    <w:rsid w:val="00CC1DF9"/>
    <w:rsid w:val="00D03D5A"/>
    <w:rsid w:val="00D74773"/>
    <w:rsid w:val="00D8136A"/>
    <w:rsid w:val="00DB7660"/>
    <w:rsid w:val="00DC6469"/>
    <w:rsid w:val="00E032E8"/>
    <w:rsid w:val="00E43CB9"/>
    <w:rsid w:val="00ED09F2"/>
    <w:rsid w:val="00EE645F"/>
    <w:rsid w:val="00EF6A79"/>
    <w:rsid w:val="00F060F7"/>
    <w:rsid w:val="00F170E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88B40D"/>
  <w15:chartTrackingRefBased/>
  <w15:docId w15:val="{B035F51F-9F47-408A-B214-AC3A4F28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45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D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13.vrk.lt/2015_savivaldybiu_tarybu_rinkimai/output_lt/rezultatai_daugiamand_apygardose/partijos5885_gauti_balsai_apygardoje7814.html"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AA42AFD8C847019B4D19CEC4D96248"/>
        <w:category>
          <w:name w:val="Bendrosios nuostatos"/>
          <w:gallery w:val="placeholder"/>
        </w:category>
        <w:types>
          <w:type w:val="bbPlcHdr"/>
        </w:types>
        <w:behaviors>
          <w:behavior w:val="content"/>
        </w:behaviors>
        <w:guid w:val="{CF971210-FC1D-4F60-B44E-C481CF1FD83F}"/>
      </w:docPartPr>
      <w:docPartBody>
        <w:p w:rsidR="003317CD" w:rsidRDefault="003317CD">
          <w:pPr>
            <w:pStyle w:val="24AA42AFD8C847019B4D19CEC4D9624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CD"/>
    <w:rsid w:val="003317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AA42AFD8C847019B4D19CEC4D96248">
    <w:name w:val="24AA42AFD8C847019B4D19CEC4D96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B153-5BB2-48D2-8656-DB784A1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21</TotalTime>
  <Pages>5</Pages>
  <Words>768</Words>
  <Characters>6039</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20</cp:revision>
  <cp:lastPrinted>2001-06-05T13:05:00Z</cp:lastPrinted>
  <dcterms:created xsi:type="dcterms:W3CDTF">2019-05-02T12:35:00Z</dcterms:created>
  <dcterms:modified xsi:type="dcterms:W3CDTF">2019-05-09T14:04:00Z</dcterms:modified>
</cp:coreProperties>
</file>