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C3" w:rsidRDefault="00D82CC3" w:rsidP="00D82CC3">
      <w:pPr>
        <w:pStyle w:val="prastasiniatinklio"/>
        <w:spacing w:before="0" w:beforeAutospacing="0" w:after="0" w:afterAutospacing="0" w:line="360" w:lineRule="auto"/>
        <w:jc w:val="center"/>
        <w:rPr>
          <w:b/>
        </w:rPr>
      </w:pPr>
      <w:r>
        <w:rPr>
          <w:b/>
        </w:rPr>
        <w:t>AIŠKINAMASIS RAŠTAS</w:t>
      </w:r>
    </w:p>
    <w:p w:rsidR="00D82CC3" w:rsidRDefault="00D82CC3" w:rsidP="00D82CC3">
      <w:pPr>
        <w:pStyle w:val="prastasiniatinklio"/>
        <w:spacing w:before="0" w:beforeAutospacing="0" w:after="0" w:afterAutospacing="0" w:line="360" w:lineRule="auto"/>
        <w:jc w:val="center"/>
      </w:pPr>
      <w:r>
        <w:t>Dėl Molėtų rajono savivaldybės jaunimo reikalų tarybos nuostatų patvirtinimo</w:t>
      </w:r>
    </w:p>
    <w:p w:rsidR="00D82CC3" w:rsidRDefault="00D82CC3" w:rsidP="00D82CC3">
      <w:pPr>
        <w:pStyle w:val="prastasiniatinklio"/>
        <w:spacing w:before="0" w:beforeAutospacing="0" w:after="0" w:afterAutospacing="0" w:line="360" w:lineRule="auto"/>
        <w:jc w:val="center"/>
      </w:pPr>
      <w:bookmarkStart w:id="0" w:name="_GoBack"/>
      <w:bookmarkEnd w:id="0"/>
    </w:p>
    <w:p w:rsidR="00D82CC3" w:rsidRDefault="00D82CC3" w:rsidP="00D82CC3">
      <w:pPr>
        <w:pStyle w:val="prastasiniatinklio"/>
        <w:numPr>
          <w:ilvl w:val="0"/>
          <w:numId w:val="1"/>
        </w:numPr>
        <w:spacing w:before="0" w:beforeAutospacing="0" w:after="0" w:afterAutospacing="0" w:line="360" w:lineRule="auto"/>
        <w:jc w:val="both"/>
        <w:rPr>
          <w:b/>
          <w:bCs/>
        </w:rPr>
      </w:pPr>
      <w:r>
        <w:rPr>
          <w:b/>
          <w:bCs/>
        </w:rPr>
        <w:t>Parengto tarybos sprendimo projekto tikslai ir uždaviniai</w:t>
      </w:r>
    </w:p>
    <w:p w:rsidR="00D82CC3" w:rsidRPr="00D82CC3" w:rsidRDefault="00D82CC3" w:rsidP="00D82CC3">
      <w:pPr>
        <w:pStyle w:val="Pagrindiniotekstotrauka2"/>
        <w:spacing w:after="0" w:line="360" w:lineRule="auto"/>
        <w:ind w:left="0"/>
        <w:jc w:val="both"/>
        <w:rPr>
          <w:rStyle w:val="LLCRedakcija"/>
          <w:i w:val="0"/>
        </w:rPr>
      </w:pPr>
      <w:r w:rsidRPr="00D82CC3">
        <w:t xml:space="preserve">            Lietuvos Respublikos </w:t>
      </w:r>
      <w:r w:rsidRPr="00D82CC3">
        <w:rPr>
          <w:rStyle w:val="LLCRedakcija"/>
          <w:i w:val="0"/>
        </w:rPr>
        <w:t>jaunimo politikos pagrindų įstatymo 5 straipsnis nustato, kad Savivaldybės jaunimo reikalų taryba – visuomeninė patariamoji institucija, vadovaujantis lygybės principu, sudaroma iš savivaldybės administracijos ir (ar) savivaldybės tarybos ir savivaldybės teritorijoje veikiančių savivaldybės jaunimo organizacijų tarybos deleguotų atstovų. Savivaldybės jaunimo reikalų taryba nagrinėja su jaunimo politika savivaldybėje susijusius klausimus ir teikia savivaldybės institucijoms ir įstaigoms pasiūlymus dėl jaunimo politikos, jos įgyvendinimo, jaunimo politikos įgyvendinimo priemonių finansavimo prioritetų savivaldybėje, su jaunimo politikos įgyvendinimu savivaldybėje susijusių teisės aktų projektų.</w:t>
      </w:r>
    </w:p>
    <w:p w:rsidR="00D82CC3" w:rsidRPr="00D82CC3" w:rsidRDefault="00D82CC3" w:rsidP="00D82CC3">
      <w:pPr>
        <w:pStyle w:val="Pagrindiniotekstotrauka2"/>
        <w:spacing w:after="0" w:line="360" w:lineRule="auto"/>
        <w:ind w:left="0" w:firstLine="284"/>
        <w:jc w:val="both"/>
      </w:pPr>
      <w:r w:rsidRPr="00D82CC3">
        <w:rPr>
          <w:rStyle w:val="LLCRedakcija"/>
          <w:i w:val="0"/>
        </w:rPr>
        <w:t xml:space="preserve">       Pasikeitus Jaunimo politikos pagrindų įstatymo nuostatoms dėl savivaldybių jaunimo reikalų tarybų ir </w:t>
      </w:r>
      <w:r w:rsidRPr="00D82CC3">
        <w:t>Savivaldybių jaunimo reikalų tarybų pavyzdiniams nuostatams, reikalinga patvirtinti naujus  Molėtų rajono savivaldybės jaunimo reikalų tarybos nuostatus.</w:t>
      </w:r>
    </w:p>
    <w:p w:rsidR="00D82CC3" w:rsidRPr="00D82CC3" w:rsidRDefault="00D82CC3" w:rsidP="00D82CC3">
      <w:pPr>
        <w:pStyle w:val="Pagrindiniotekstotrauka3"/>
        <w:tabs>
          <w:tab w:val="left" w:pos="720"/>
        </w:tabs>
        <w:spacing w:line="360" w:lineRule="auto"/>
        <w:ind w:left="0" w:firstLine="284"/>
        <w:jc w:val="both"/>
        <w:rPr>
          <w:sz w:val="24"/>
          <w:szCs w:val="24"/>
        </w:rPr>
      </w:pPr>
      <w:r w:rsidRPr="00D82CC3">
        <w:rPr>
          <w:sz w:val="24"/>
          <w:szCs w:val="24"/>
        </w:rPr>
        <w:t xml:space="preserve">       Parengto sprendimo projekto tikslas – patvirtinti Molėtų rajono savivaldybės jaunimo reikalų tarybos nuostatus.</w:t>
      </w:r>
    </w:p>
    <w:p w:rsidR="00D82CC3" w:rsidRDefault="00D82CC3" w:rsidP="00D82CC3">
      <w:pPr>
        <w:pStyle w:val="prastasiniatinklio"/>
        <w:numPr>
          <w:ilvl w:val="0"/>
          <w:numId w:val="1"/>
        </w:numPr>
        <w:spacing w:before="0" w:beforeAutospacing="0" w:after="0" w:afterAutospacing="0" w:line="360" w:lineRule="auto"/>
        <w:jc w:val="both"/>
        <w:rPr>
          <w:b/>
          <w:bCs/>
        </w:rPr>
      </w:pPr>
      <w:r>
        <w:rPr>
          <w:b/>
          <w:bCs/>
        </w:rPr>
        <w:t xml:space="preserve">Šiuo metu esantis teisinis reglamentavimas: </w:t>
      </w:r>
    </w:p>
    <w:p w:rsidR="00D82CC3" w:rsidRDefault="00D82CC3" w:rsidP="00D82CC3">
      <w:pPr>
        <w:pStyle w:val="prastasiniatinklio"/>
        <w:spacing w:before="0" w:beforeAutospacing="0" w:after="0" w:afterAutospacing="0" w:line="360" w:lineRule="auto"/>
        <w:ind w:firstLine="720"/>
        <w:jc w:val="both"/>
        <w:rPr>
          <w:bCs/>
        </w:rPr>
      </w:pPr>
      <w:r>
        <w:t xml:space="preserve">Lietuvos Respublikos vietos savivaldos įstatymo 16 straipsnio 4 dalis, 18 straipsnio 1 dalis, Lietuvos Respublikos jaunimo politikos pagrindų įstatymo 5 straipsnio 3 dalis ir </w:t>
      </w:r>
      <w:r>
        <w:rPr>
          <w:bCs/>
        </w:rPr>
        <w:t>Lietuvos Respublikos socialinės apsaugos ir darbo ministro 2009 m. sausio 8 d. įsakymas Nr. A1-4 „Dėl savivaldybių jaunimo reikalų tarybų pavyzdinių nuostatų patvirtinimo“.</w:t>
      </w:r>
    </w:p>
    <w:p w:rsidR="00D82CC3" w:rsidRDefault="00D82CC3" w:rsidP="00D82CC3">
      <w:pPr>
        <w:pStyle w:val="prastasiniatinklio"/>
        <w:spacing w:before="0" w:beforeAutospacing="0" w:after="0" w:afterAutospacing="0" w:line="360" w:lineRule="auto"/>
        <w:ind w:firstLine="720"/>
        <w:jc w:val="both"/>
      </w:pPr>
      <w:r>
        <w:rPr>
          <w:b/>
          <w:bCs/>
        </w:rPr>
        <w:t>3. Galimos teigiamos ir neigiamos pasekmės priėmus siūlomą tarybos sprendimo projektą</w:t>
      </w:r>
    </w:p>
    <w:p w:rsidR="00D82CC3" w:rsidRDefault="00D82CC3" w:rsidP="00D82CC3">
      <w:pPr>
        <w:pStyle w:val="prastasiniatinklio"/>
        <w:spacing w:before="0" w:beforeAutospacing="0" w:after="0" w:afterAutospacing="0" w:line="360" w:lineRule="auto"/>
        <w:ind w:firstLine="720"/>
        <w:jc w:val="both"/>
      </w:pPr>
      <w:r>
        <w:t>Neigiamų pasekmių nenumatoma.</w:t>
      </w:r>
    </w:p>
    <w:p w:rsidR="00D82CC3" w:rsidRDefault="00D82CC3" w:rsidP="00D82CC3">
      <w:pPr>
        <w:pStyle w:val="prastasiniatinklio"/>
        <w:spacing w:before="0" w:beforeAutospacing="0" w:after="0" w:afterAutospacing="0" w:line="360" w:lineRule="auto"/>
        <w:ind w:firstLine="720"/>
        <w:jc w:val="both"/>
      </w:pPr>
      <w:r>
        <w:rPr>
          <w:b/>
          <w:bCs/>
        </w:rPr>
        <w:t>4. Priemonės sprendimui įgyvendinti</w:t>
      </w:r>
    </w:p>
    <w:p w:rsidR="00D82CC3" w:rsidRDefault="00D82CC3" w:rsidP="00D82CC3">
      <w:pPr>
        <w:tabs>
          <w:tab w:val="num" w:pos="0"/>
          <w:tab w:val="left" w:pos="720"/>
        </w:tabs>
        <w:spacing w:line="360" w:lineRule="auto"/>
        <w:ind w:firstLine="720"/>
        <w:jc w:val="both"/>
        <w:rPr>
          <w:lang w:val="lt-LT"/>
        </w:rPr>
      </w:pPr>
      <w:r>
        <w:rPr>
          <w:lang w:val="lt-LT"/>
        </w:rPr>
        <w:t>Teisės akto vykdymas.</w:t>
      </w:r>
    </w:p>
    <w:p w:rsidR="00D82CC3" w:rsidRDefault="00D82CC3" w:rsidP="00D82CC3">
      <w:pPr>
        <w:pStyle w:val="prastasiniatinklio"/>
        <w:spacing w:before="0" w:beforeAutospacing="0" w:after="0" w:afterAutospacing="0" w:line="360" w:lineRule="auto"/>
        <w:ind w:firstLine="720"/>
        <w:jc w:val="both"/>
      </w:pPr>
      <w:r>
        <w:rPr>
          <w:b/>
          <w:bCs/>
        </w:rPr>
        <w:t>5. Lėšų poreikis ir jų šaltiniai (prireikus skaičiavimai ir išlaidų sąmatos)</w:t>
      </w:r>
    </w:p>
    <w:p w:rsidR="00D82CC3" w:rsidRDefault="00D82CC3" w:rsidP="00D82CC3">
      <w:pPr>
        <w:pStyle w:val="prastasiniatinklio"/>
        <w:spacing w:before="0" w:beforeAutospacing="0" w:after="0" w:afterAutospacing="0" w:line="360" w:lineRule="auto"/>
        <w:ind w:firstLine="720"/>
        <w:jc w:val="both"/>
      </w:pPr>
      <w:r>
        <w:t>Nėra.</w:t>
      </w:r>
    </w:p>
    <w:p w:rsidR="00D82CC3" w:rsidRDefault="00D82CC3" w:rsidP="00D82CC3">
      <w:pPr>
        <w:pStyle w:val="prastasiniatinklio"/>
        <w:spacing w:before="0" w:beforeAutospacing="0" w:after="0" w:afterAutospacing="0" w:line="360" w:lineRule="auto"/>
        <w:ind w:firstLine="720"/>
        <w:jc w:val="both"/>
      </w:pPr>
      <w:r>
        <w:rPr>
          <w:b/>
          <w:bCs/>
        </w:rPr>
        <w:t>6. Vykdytojai, įvykdymo terminai</w:t>
      </w:r>
    </w:p>
    <w:p w:rsidR="00D82CC3" w:rsidRDefault="00D82CC3" w:rsidP="00D82CC3">
      <w:pPr>
        <w:pStyle w:val="Pagrindiniotekstotrauka3"/>
        <w:tabs>
          <w:tab w:val="left" w:pos="720"/>
        </w:tabs>
        <w:spacing w:line="360" w:lineRule="auto"/>
        <w:ind w:left="0" w:firstLine="284"/>
        <w:jc w:val="both"/>
        <w:rPr>
          <w:sz w:val="24"/>
          <w:szCs w:val="24"/>
        </w:rPr>
      </w:pPr>
      <w:r>
        <w:rPr>
          <w:sz w:val="24"/>
          <w:szCs w:val="24"/>
        </w:rPr>
        <w:t xml:space="preserve">        Molėtų rajono savivaldybės taryba, Molėtų rajono savivaldybės jaunimo reikalų taryba.</w:t>
      </w:r>
    </w:p>
    <w:p w:rsidR="00D82CC3" w:rsidRDefault="00D82CC3" w:rsidP="00D82CC3">
      <w:pPr>
        <w:spacing w:line="360" w:lineRule="auto"/>
        <w:ind w:firstLine="680"/>
        <w:jc w:val="both"/>
        <w:rPr>
          <w:lang w:val="lt-LT"/>
        </w:rPr>
      </w:pPr>
    </w:p>
    <w:p w:rsidR="00480572" w:rsidRDefault="00480572"/>
    <w:sectPr w:rsidR="004805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46E30"/>
    <w:multiLevelType w:val="hybridMultilevel"/>
    <w:tmpl w:val="CBD40798"/>
    <w:lvl w:ilvl="0" w:tplc="0F0CC3EC">
      <w:start w:val="1"/>
      <w:numFmt w:val="decimal"/>
      <w:lvlText w:val="%1."/>
      <w:lvlJc w:val="left"/>
      <w:pPr>
        <w:tabs>
          <w:tab w:val="num" w:pos="1080"/>
        </w:tabs>
        <w:ind w:left="1080" w:hanging="360"/>
      </w:pPr>
      <w:rPr>
        <w:rFonts w:cs="Times New Roman"/>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B9"/>
    <w:rsid w:val="003C33B9"/>
    <w:rsid w:val="00480572"/>
    <w:rsid w:val="00D82CC3"/>
    <w:rsid w:val="00EB05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F9D8E-9725-4A2B-9EAE-A704E7AE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CC3"/>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82CC3"/>
    <w:pPr>
      <w:spacing w:before="100" w:beforeAutospacing="1" w:after="100" w:afterAutospacing="1"/>
    </w:pPr>
    <w:rPr>
      <w:lang w:val="lt-LT" w:eastAsia="lt-LT"/>
    </w:rPr>
  </w:style>
  <w:style w:type="paragraph" w:styleId="Pagrindiniotekstotrauka2">
    <w:name w:val="Body Text Indent 2"/>
    <w:basedOn w:val="prastasis"/>
    <w:link w:val="Pagrindiniotekstotrauka2Diagrama"/>
    <w:uiPriority w:val="99"/>
    <w:semiHidden/>
    <w:unhideWhenUsed/>
    <w:rsid w:val="00D82CC3"/>
    <w:pPr>
      <w:spacing w:after="120" w:line="480" w:lineRule="auto"/>
      <w:ind w:left="283"/>
    </w:pPr>
    <w:rPr>
      <w:lang w:val="lt-LT"/>
    </w:rPr>
  </w:style>
  <w:style w:type="character" w:customStyle="1" w:styleId="Pagrindiniotekstotrauka2Diagrama">
    <w:name w:val="Pagrindinio teksto įtrauka 2 Diagrama"/>
    <w:basedOn w:val="Numatytasispastraiposriftas"/>
    <w:link w:val="Pagrindiniotekstotrauka2"/>
    <w:uiPriority w:val="99"/>
    <w:semiHidden/>
    <w:rsid w:val="00D82CC3"/>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D82CC3"/>
    <w:pPr>
      <w:spacing w:after="120"/>
      <w:ind w:left="283"/>
    </w:pPr>
    <w:rPr>
      <w:sz w:val="16"/>
      <w:szCs w:val="16"/>
      <w:lang w:val="lt-LT"/>
    </w:rPr>
  </w:style>
  <w:style w:type="character" w:customStyle="1" w:styleId="Pagrindiniotekstotrauka3Diagrama">
    <w:name w:val="Pagrindinio teksto įtrauka 3 Diagrama"/>
    <w:basedOn w:val="Numatytasispastraiposriftas"/>
    <w:link w:val="Pagrindiniotekstotrauka3"/>
    <w:uiPriority w:val="99"/>
    <w:semiHidden/>
    <w:rsid w:val="00D82CC3"/>
    <w:rPr>
      <w:rFonts w:ascii="Times New Roman" w:eastAsia="Times New Roman" w:hAnsi="Times New Roman" w:cs="Times New Roman"/>
      <w:sz w:val="16"/>
      <w:szCs w:val="16"/>
    </w:rPr>
  </w:style>
  <w:style w:type="character" w:customStyle="1" w:styleId="LLCRedakcija">
    <w:name w:val="LLCRedakcija"/>
    <w:basedOn w:val="Numatytasispastraiposriftas"/>
    <w:uiPriority w:val="99"/>
    <w:rsid w:val="00D82CC3"/>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745</Characters>
  <Application>Microsoft Office Word</Application>
  <DocSecurity>0</DocSecurity>
  <Lines>6</Lines>
  <Paragraphs>4</Paragraphs>
  <ScaleCrop>false</ScaleCrop>
  <Company>Molėtų raj. savivaldybės administracija</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Matkevičius Gintautas</cp:lastModifiedBy>
  <cp:revision>2</cp:revision>
  <dcterms:created xsi:type="dcterms:W3CDTF">2019-03-19T09:26:00Z</dcterms:created>
  <dcterms:modified xsi:type="dcterms:W3CDTF">2019-03-19T09:26:00Z</dcterms:modified>
</cp:coreProperties>
</file>