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11B99" w:rsidRPr="00311B99">
        <w:rPr>
          <w:b/>
          <w:caps/>
        </w:rPr>
        <w:t xml:space="preserve">DĖL MOLĖTŲ RAJONO SAVIVALDYBĖS </w:t>
      </w:r>
      <w:r w:rsidR="00311B99">
        <w:rPr>
          <w:b/>
          <w:caps/>
        </w:rPr>
        <w:t>tarybos 201</w:t>
      </w:r>
      <w:r w:rsidR="00FB1C4E">
        <w:rPr>
          <w:b/>
          <w:caps/>
        </w:rPr>
        <w:t>8</w:t>
      </w:r>
      <w:r w:rsidR="00A543C0">
        <w:rPr>
          <w:b/>
          <w:caps/>
        </w:rPr>
        <w:t xml:space="preserve"> m. </w:t>
      </w:r>
      <w:r w:rsidR="00FB1C4E">
        <w:rPr>
          <w:b/>
          <w:caps/>
        </w:rPr>
        <w:t>birželio</w:t>
      </w:r>
      <w:r w:rsidR="00A157B0">
        <w:rPr>
          <w:b/>
          <w:caps/>
        </w:rPr>
        <w:t xml:space="preserve"> </w:t>
      </w:r>
      <w:r w:rsidR="00FB1C4E">
        <w:rPr>
          <w:b/>
          <w:caps/>
        </w:rPr>
        <w:t>28</w:t>
      </w:r>
      <w:r w:rsidR="00A157B0">
        <w:rPr>
          <w:b/>
          <w:caps/>
        </w:rPr>
        <w:t xml:space="preserve"> </w:t>
      </w:r>
      <w:r w:rsidR="00A543C0">
        <w:rPr>
          <w:b/>
          <w:caps/>
        </w:rPr>
        <w:t xml:space="preserve"> d. </w:t>
      </w:r>
      <w:r w:rsidR="00311B99">
        <w:rPr>
          <w:b/>
          <w:caps/>
        </w:rPr>
        <w:t>sprendimo nr. b1-</w:t>
      </w:r>
      <w:r w:rsidR="00FB1C4E">
        <w:rPr>
          <w:b/>
          <w:caps/>
        </w:rPr>
        <w:t>153</w:t>
      </w:r>
      <w:r w:rsidR="00311B99">
        <w:rPr>
          <w:b/>
          <w:caps/>
        </w:rPr>
        <w:t xml:space="preserve"> </w:t>
      </w:r>
      <w:r w:rsidR="00311B99" w:rsidRPr="00311B99">
        <w:rPr>
          <w:b/>
          <w:caps/>
        </w:rPr>
        <w:t>„</w:t>
      </w:r>
      <w:r w:rsidR="00FB1C4E" w:rsidRPr="00FB1C4E">
        <w:rPr>
          <w:b/>
          <w:caps/>
          <w:noProof/>
        </w:rPr>
        <w:t>DĖL MOLĖTŲ RAJONO SAVIVALDYBĖS FINANSINĖS PASKATOS JAUNOMS ŠEIMOMS PIRMAJAM BŪSTUI ĮSIGYTI TEIKIMO TVARKOS APRAŠO PATVIRTINIMO“</w:t>
      </w:r>
      <w:r w:rsidR="00A157B0">
        <w:rPr>
          <w:b/>
          <w:caps/>
          <w:noProof/>
        </w:rPr>
        <w:t xml:space="preserve"> </w:t>
      </w:r>
      <w:r w:rsidR="00311B99">
        <w:rPr>
          <w:b/>
          <w:caps/>
          <w:noProof/>
        </w:rPr>
        <w:t>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FB1C4E">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518B4">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2F1477">
        <w:rPr>
          <w:noProof/>
        </w:rPr>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677ADF" w:rsidRDefault="00677ADF" w:rsidP="00677ADF">
      <w:pPr>
        <w:tabs>
          <w:tab w:val="left" w:pos="1674"/>
        </w:tabs>
        <w:ind w:firstLine="1247"/>
      </w:pPr>
    </w:p>
    <w:p w:rsidR="00C75903" w:rsidRDefault="00C75903" w:rsidP="00C75903">
      <w:pPr>
        <w:tabs>
          <w:tab w:val="left" w:pos="680"/>
          <w:tab w:val="left" w:pos="1206"/>
        </w:tabs>
        <w:spacing w:line="360" w:lineRule="auto"/>
        <w:ind w:firstLine="709"/>
        <w:jc w:val="both"/>
      </w:pPr>
      <w:r>
        <w:t xml:space="preserve">Vadovaudamasi </w:t>
      </w:r>
      <w:r>
        <w:rPr>
          <w:rFonts w:cs="Mangal"/>
          <w:kern w:val="3"/>
          <w:lang w:eastAsia="zh-CN" w:bidi="hi-IN"/>
        </w:rPr>
        <w:t xml:space="preserve">Lietuvos Respublikos vietos savivaldos įstatymo </w:t>
      </w:r>
      <w:r>
        <w:t xml:space="preserve">18 straipsnio 1 dalimi, atsižvelgdama į </w:t>
      </w:r>
      <w:r>
        <w:rPr>
          <w:rFonts w:cs="Mangal"/>
          <w:kern w:val="3"/>
          <w:lang w:eastAsia="zh-CN" w:bidi="hi-IN"/>
        </w:rPr>
        <w:t>Lietuvos Respublikos paramos būstui įsigyti ar išsinuomoti įstatymo Nr. XII-1215 pakeitimo įstatymo 2 straipsnio 4 dalį,</w:t>
      </w:r>
      <w:r>
        <w:t xml:space="preserve"> siekdama suteikti galimybę didesniam jaunų šeimų skaičiui pasinaudoti savivaldybės finansine paskata </w:t>
      </w:r>
      <w:r>
        <w:rPr>
          <w:bCs/>
        </w:rPr>
        <w:t>pirmajam</w:t>
      </w:r>
      <w:r>
        <w:rPr>
          <w:b/>
          <w:bCs/>
        </w:rPr>
        <w:t xml:space="preserve"> </w:t>
      </w:r>
      <w:r>
        <w:t>būstui įsigyti,</w:t>
      </w:r>
    </w:p>
    <w:p w:rsidR="00487CB4" w:rsidRPr="00C75903" w:rsidRDefault="00487CB4" w:rsidP="00487CB4">
      <w:pPr>
        <w:tabs>
          <w:tab w:val="left" w:pos="680"/>
          <w:tab w:val="left" w:pos="1206"/>
        </w:tabs>
        <w:spacing w:line="360" w:lineRule="auto"/>
        <w:ind w:firstLine="709"/>
        <w:jc w:val="both"/>
      </w:pPr>
      <w:r w:rsidRPr="00C75903">
        <w:t xml:space="preserve">Molėtų rajono savivaldybės taryba  n u s p r e n d ž i a: </w:t>
      </w:r>
    </w:p>
    <w:p w:rsidR="008D4B10" w:rsidRPr="00C75903" w:rsidRDefault="00487CB4" w:rsidP="00487CB4">
      <w:pPr>
        <w:tabs>
          <w:tab w:val="left" w:pos="680"/>
          <w:tab w:val="left" w:pos="1206"/>
        </w:tabs>
        <w:spacing w:line="360" w:lineRule="auto"/>
        <w:ind w:firstLine="709"/>
        <w:jc w:val="both"/>
        <w:rPr>
          <w:noProof/>
        </w:rPr>
      </w:pPr>
      <w:r w:rsidRPr="00C75903">
        <w:t xml:space="preserve">Pakeisti </w:t>
      </w:r>
      <w:r w:rsidRPr="00C75903">
        <w:rPr>
          <w:bCs/>
        </w:rPr>
        <w:t>Molėtų rajono savivaldybės finansinės paskatos jaunoms šeimoms pirmajam</w:t>
      </w:r>
      <w:r w:rsidRPr="00C75903">
        <w:rPr>
          <w:b/>
          <w:bCs/>
        </w:rPr>
        <w:t xml:space="preserve"> </w:t>
      </w:r>
      <w:r w:rsidRPr="00C75903">
        <w:t>būstui įsigyti teikimo</w:t>
      </w:r>
      <w:r w:rsidRPr="00C75903">
        <w:rPr>
          <w:bCs/>
        </w:rPr>
        <w:t xml:space="preserve"> tvarkos apraš</w:t>
      </w:r>
      <w:r w:rsidR="00133D7E" w:rsidRPr="00C75903">
        <w:rPr>
          <w:bCs/>
        </w:rPr>
        <w:t>ą</w:t>
      </w:r>
      <w:r w:rsidRPr="00C75903">
        <w:rPr>
          <w:bCs/>
        </w:rPr>
        <w:t>, patvirtint</w:t>
      </w:r>
      <w:r w:rsidR="00133D7E" w:rsidRPr="00C75903">
        <w:rPr>
          <w:bCs/>
        </w:rPr>
        <w:t>ą</w:t>
      </w:r>
      <w:r w:rsidRPr="00C75903">
        <w:t xml:space="preserve"> </w:t>
      </w:r>
      <w:r w:rsidRPr="00C75903">
        <w:rPr>
          <w:noProof/>
        </w:rPr>
        <w:t>Molėtų rajono savivaldybės tarybos 201</w:t>
      </w:r>
      <w:r w:rsidR="008E2CAD" w:rsidRPr="00C75903">
        <w:rPr>
          <w:noProof/>
        </w:rPr>
        <w:t>8</w:t>
      </w:r>
      <w:r w:rsidRPr="00C75903">
        <w:rPr>
          <w:noProof/>
        </w:rPr>
        <w:t xml:space="preserve"> m. </w:t>
      </w:r>
      <w:r w:rsidR="008E2CAD" w:rsidRPr="00C75903">
        <w:rPr>
          <w:noProof/>
        </w:rPr>
        <w:t>birželio</w:t>
      </w:r>
      <w:r w:rsidRPr="00C75903">
        <w:rPr>
          <w:noProof/>
        </w:rPr>
        <w:t xml:space="preserve"> 28 d. sprendimu Nr. B1-153 „Dėl </w:t>
      </w:r>
      <w:r w:rsidRPr="00C75903">
        <w:rPr>
          <w:bCs/>
        </w:rPr>
        <w:t>Molėtų rajono savivaldybės finansinės paskatos jaunoms šeimoms pirmajam</w:t>
      </w:r>
      <w:r w:rsidRPr="00C75903">
        <w:rPr>
          <w:b/>
          <w:bCs/>
        </w:rPr>
        <w:t xml:space="preserve"> </w:t>
      </w:r>
      <w:r w:rsidRPr="00C75903">
        <w:t>būstui įsigyti teikimo</w:t>
      </w:r>
      <w:r w:rsidRPr="00C75903">
        <w:rPr>
          <w:bCs/>
        </w:rPr>
        <w:t xml:space="preserve"> tvarkos aprašo patvirtinimo</w:t>
      </w:r>
      <w:r w:rsidRPr="00C75903">
        <w:rPr>
          <w:noProof/>
        </w:rPr>
        <w:t>“</w:t>
      </w:r>
      <w:r w:rsidR="008E2CAD" w:rsidRPr="00C75903">
        <w:rPr>
          <w:noProof/>
        </w:rPr>
        <w:t xml:space="preserve"> (Molėtų rajono savivaldybės tarybos 2019 m. vasario 21 d. sprendim</w:t>
      </w:r>
      <w:r w:rsidR="00133D7E" w:rsidRPr="00C75903">
        <w:rPr>
          <w:noProof/>
        </w:rPr>
        <w:t>o</w:t>
      </w:r>
      <w:r w:rsidR="008E2CAD" w:rsidRPr="00C75903">
        <w:rPr>
          <w:noProof/>
        </w:rPr>
        <w:t xml:space="preserve"> Nr. B1-29 redakcija)</w:t>
      </w:r>
      <w:r w:rsidR="00133D7E" w:rsidRPr="00C75903">
        <w:rPr>
          <w:noProof/>
        </w:rPr>
        <w:t>:</w:t>
      </w:r>
    </w:p>
    <w:p w:rsidR="008D4B10" w:rsidRPr="00C75903" w:rsidRDefault="00133D7E" w:rsidP="008D4B10">
      <w:pPr>
        <w:pStyle w:val="Sraopastraipa"/>
        <w:numPr>
          <w:ilvl w:val="0"/>
          <w:numId w:val="15"/>
        </w:numPr>
        <w:spacing w:line="360" w:lineRule="auto"/>
        <w:jc w:val="both"/>
        <w:rPr>
          <w:lang w:eastAsia="lt-LT"/>
        </w:rPr>
      </w:pPr>
      <w:r w:rsidRPr="00C75903">
        <w:rPr>
          <w:noProof/>
        </w:rPr>
        <w:t xml:space="preserve">Pakeisti </w:t>
      </w:r>
      <w:r w:rsidR="008D4B10" w:rsidRPr="00C75903">
        <w:rPr>
          <w:noProof/>
        </w:rPr>
        <w:t>2 punktą ir jį išdėstyti taip:</w:t>
      </w:r>
    </w:p>
    <w:p w:rsidR="008D4B10" w:rsidRPr="00C75903" w:rsidRDefault="008D4B10" w:rsidP="008D4B10">
      <w:pPr>
        <w:spacing w:line="360" w:lineRule="auto"/>
        <w:ind w:firstLine="709"/>
        <w:jc w:val="both"/>
        <w:rPr>
          <w:lang w:eastAsia="lt-LT"/>
        </w:rPr>
      </w:pPr>
      <w:r w:rsidRPr="00C75903">
        <w:rPr>
          <w:noProof/>
        </w:rPr>
        <w:t xml:space="preserve">„2. </w:t>
      </w:r>
      <w:r w:rsidRPr="00C75903">
        <w:rPr>
          <w:lang w:eastAsia="lt-LT"/>
        </w:rPr>
        <w:t xml:space="preserve">Šis Aprašas taikomas jaunoms šeimoms, įsigyjančioms arba statančioms pirmąjį būstą Molėtų rajono savivaldybėje, kurios iki kreipimosi dėl finansinės paskatos yra </w:t>
      </w:r>
      <w:r w:rsidRPr="00C75903">
        <w:t xml:space="preserve">gavę leidimą statyti </w:t>
      </w:r>
      <w:r w:rsidRPr="00C75903">
        <w:rPr>
          <w:bCs/>
        </w:rPr>
        <w:t>pirmąjį</w:t>
      </w:r>
      <w:r w:rsidRPr="00C75903">
        <w:rPr>
          <w:b/>
          <w:bCs/>
        </w:rPr>
        <w:t xml:space="preserve"> </w:t>
      </w:r>
      <w:r w:rsidRPr="00C75903">
        <w:t>būstą</w:t>
      </w:r>
      <w:r w:rsidRPr="00C75903">
        <w:rPr>
          <w:lang w:eastAsia="lt-LT"/>
        </w:rPr>
        <w:t xml:space="preserve"> arba ne daugiau kaip prieš 12 mėnesių turi įsigiję </w:t>
      </w:r>
      <w:r w:rsidRPr="00C75903">
        <w:rPr>
          <w:bCs/>
        </w:rPr>
        <w:t>pirmąjį</w:t>
      </w:r>
      <w:r w:rsidRPr="00C75903">
        <w:rPr>
          <w:b/>
          <w:bCs/>
        </w:rPr>
        <w:t xml:space="preserve"> </w:t>
      </w:r>
      <w:r w:rsidRPr="00C75903">
        <w:t xml:space="preserve">būstą </w:t>
      </w:r>
      <w:r w:rsidRPr="00C75903">
        <w:rPr>
          <w:lang w:eastAsia="lt-LT"/>
        </w:rPr>
        <w:t>Molėtų rajono savivaldybėje.</w:t>
      </w:r>
      <w:r w:rsidR="00133D7E" w:rsidRPr="00C75903">
        <w:rPr>
          <w:lang w:eastAsia="lt-LT"/>
        </w:rPr>
        <w:t>“.</w:t>
      </w:r>
      <w:r w:rsidRPr="00C75903">
        <w:rPr>
          <w:lang w:eastAsia="lt-LT"/>
        </w:rPr>
        <w:t xml:space="preserve"> </w:t>
      </w:r>
    </w:p>
    <w:p w:rsidR="00487CB4" w:rsidRPr="00C75903" w:rsidRDefault="008D4B10" w:rsidP="00487CB4">
      <w:pPr>
        <w:tabs>
          <w:tab w:val="left" w:pos="680"/>
          <w:tab w:val="left" w:pos="1206"/>
        </w:tabs>
        <w:spacing w:line="360" w:lineRule="auto"/>
        <w:ind w:firstLine="709"/>
        <w:jc w:val="both"/>
        <w:rPr>
          <w:noProof/>
        </w:rPr>
      </w:pPr>
      <w:r w:rsidRPr="00C75903">
        <w:rPr>
          <w:noProof/>
        </w:rPr>
        <w:t>2.</w:t>
      </w:r>
      <w:r w:rsidR="00487CB4" w:rsidRPr="00C75903">
        <w:rPr>
          <w:noProof/>
        </w:rPr>
        <w:t xml:space="preserve"> </w:t>
      </w:r>
      <w:r w:rsidR="00133D7E" w:rsidRPr="00C75903">
        <w:rPr>
          <w:noProof/>
        </w:rPr>
        <w:t xml:space="preserve">Pakeisti </w:t>
      </w:r>
      <w:r w:rsidR="008E2CAD" w:rsidRPr="00C75903">
        <w:rPr>
          <w:noProof/>
        </w:rPr>
        <w:t>3 punktą ir jį išdėstyti taip:</w:t>
      </w:r>
    </w:p>
    <w:p w:rsidR="002F490B" w:rsidRPr="00C75903" w:rsidRDefault="008E2CAD" w:rsidP="00C75903">
      <w:pPr>
        <w:spacing w:line="360" w:lineRule="auto"/>
        <w:ind w:firstLine="680"/>
        <w:jc w:val="both"/>
        <w:rPr>
          <w:lang w:eastAsia="lt-LT"/>
        </w:rPr>
      </w:pPr>
      <w:r w:rsidRPr="00C75903">
        <w:rPr>
          <w:b/>
          <w:lang w:eastAsia="lt-LT"/>
        </w:rPr>
        <w:t>„</w:t>
      </w:r>
      <w:r w:rsidR="00133D7E" w:rsidRPr="00C75903">
        <w:rPr>
          <w:b/>
          <w:lang w:eastAsia="lt-LT"/>
        </w:rPr>
        <w:t xml:space="preserve">3. </w:t>
      </w:r>
      <w:r w:rsidRPr="00C75903">
        <w:rPr>
          <w:b/>
          <w:lang w:eastAsia="lt-LT"/>
        </w:rPr>
        <w:t>Jauna</w:t>
      </w:r>
      <w:r w:rsidRPr="00C75903">
        <w:rPr>
          <w:lang w:eastAsia="lt-LT"/>
        </w:rPr>
        <w:t xml:space="preserve"> </w:t>
      </w:r>
      <w:r w:rsidRPr="00C75903">
        <w:rPr>
          <w:b/>
          <w:lang w:eastAsia="lt-LT"/>
        </w:rPr>
        <w:t>šeima</w:t>
      </w:r>
      <w:r w:rsidRPr="00C75903">
        <w:rPr>
          <w:lang w:eastAsia="lt-LT"/>
        </w:rPr>
        <w:t xml:space="preserve"> - </w:t>
      </w:r>
      <w:r w:rsidR="008D4B10" w:rsidRPr="00C75903">
        <w:t>šeima, kurioje kiekvienas iš sutuoktinių ar asmenų, sudariusių registruotos partnerystės sutartį, yra iki 36 metų, taip pat šeima, kurioje motina arba tėvas, globėjas (rūpintojas) vieni augina vieną ar daugiau vaikų arba (ir) vaiką (vaikus), kuriam (kuriems) nustatyta nuolatinė globa (rūpyba), ir yra iki 36 metų</w:t>
      </w:r>
      <w:r w:rsidR="00C75903" w:rsidRPr="00C75903">
        <w:t>.</w:t>
      </w:r>
      <w:r w:rsidRPr="00C75903">
        <w:rPr>
          <w:lang w:eastAsia="lt-LT"/>
        </w:rPr>
        <w:t>“</w:t>
      </w:r>
      <w:r w:rsidR="008D4B10" w:rsidRPr="00C75903">
        <w:rPr>
          <w:lang w:eastAsia="lt-LT"/>
        </w:rPr>
        <w:t>.</w:t>
      </w:r>
      <w:bookmarkStart w:id="6" w:name="_GoBack"/>
      <w:bookmarkEnd w:id="6"/>
    </w:p>
    <w:p w:rsidR="002F490B" w:rsidRPr="009A4DDF" w:rsidRDefault="002F490B" w:rsidP="009A4DDF">
      <w:pPr>
        <w:tabs>
          <w:tab w:val="left" w:pos="426"/>
        </w:tabs>
        <w:spacing w:after="200" w:line="360" w:lineRule="auto"/>
        <w:jc w:val="both"/>
        <w:rPr>
          <w:color w:val="000000" w:themeColor="text1"/>
          <w:szCs w:val="22"/>
        </w:rPr>
        <w:sectPr w:rsidR="002F490B" w:rsidRPr="009A4DDF">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8751DFFFF0F7452692FDF5ED9C23EDC1"/>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1F3CB2" w:rsidRDefault="001F3CB2"/>
    <w:sectPr w:rsidR="001F3CB2" w:rsidSect="004D241B">
      <w:type w:val="continuous"/>
      <w:pgSz w:w="11906" w:h="16838" w:code="9"/>
      <w:pgMar w:top="1134" w:right="567" w:bottom="426"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D6B" w:rsidRDefault="00BC0D6B">
      <w:r>
        <w:separator/>
      </w:r>
    </w:p>
  </w:endnote>
  <w:endnote w:type="continuationSeparator" w:id="0">
    <w:p w:rsidR="00BC0D6B" w:rsidRDefault="00BC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D6B" w:rsidRDefault="00BC0D6B">
      <w:r>
        <w:separator/>
      </w:r>
    </w:p>
  </w:footnote>
  <w:footnote w:type="continuationSeparator" w:id="0">
    <w:p w:rsidR="00BC0D6B" w:rsidRDefault="00BC0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75903">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EB5"/>
    <w:multiLevelType w:val="hybridMultilevel"/>
    <w:tmpl w:val="A68AA686"/>
    <w:lvl w:ilvl="0" w:tplc="1B86442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5704DEE"/>
    <w:multiLevelType w:val="multilevel"/>
    <w:tmpl w:val="71A0A69E"/>
    <w:lvl w:ilvl="0">
      <w:start w:val="1"/>
      <w:numFmt w:val="decimal"/>
      <w:lvlText w:val="%1."/>
      <w:lvlJc w:val="left"/>
      <w:pPr>
        <w:ind w:left="786" w:hanging="360"/>
      </w:pPr>
      <w:rPr>
        <w:rFonts w:hint="default"/>
      </w:rPr>
    </w:lvl>
    <w:lvl w:ilvl="1">
      <w:start w:val="1"/>
      <w:numFmt w:val="decimal"/>
      <w:isLgl/>
      <w:lvlText w:val="%1.%2."/>
      <w:lvlJc w:val="left"/>
      <w:pPr>
        <w:ind w:left="1474" w:hanging="540"/>
      </w:pPr>
      <w:rPr>
        <w:rFonts w:ascii="Times New Roman" w:hAnsi="Times New Roman" w:cs="Times New Roman" w:hint="default"/>
      </w:rPr>
    </w:lvl>
    <w:lvl w:ilvl="2">
      <w:start w:val="1"/>
      <w:numFmt w:val="decimal"/>
      <w:isLgl/>
      <w:lvlText w:val="%1.%2.%3."/>
      <w:lvlJc w:val="left"/>
      <w:pPr>
        <w:ind w:left="1866" w:hanging="720"/>
      </w:pPr>
      <w:rPr>
        <w:rFonts w:ascii="Consolas" w:hAnsi="Consolas" w:hint="default"/>
      </w:rPr>
    </w:lvl>
    <w:lvl w:ilvl="3">
      <w:start w:val="1"/>
      <w:numFmt w:val="decimal"/>
      <w:isLgl/>
      <w:lvlText w:val="%1.%2.%3.%4."/>
      <w:lvlJc w:val="left"/>
      <w:pPr>
        <w:ind w:left="2226" w:hanging="720"/>
      </w:pPr>
      <w:rPr>
        <w:rFonts w:ascii="Consolas" w:hAnsi="Consolas" w:hint="default"/>
      </w:rPr>
    </w:lvl>
    <w:lvl w:ilvl="4">
      <w:start w:val="1"/>
      <w:numFmt w:val="decimal"/>
      <w:isLgl/>
      <w:lvlText w:val="%1.%2.%3.%4.%5."/>
      <w:lvlJc w:val="left"/>
      <w:pPr>
        <w:ind w:left="2946" w:hanging="1080"/>
      </w:pPr>
      <w:rPr>
        <w:rFonts w:ascii="Consolas" w:hAnsi="Consolas" w:hint="default"/>
      </w:rPr>
    </w:lvl>
    <w:lvl w:ilvl="5">
      <w:start w:val="1"/>
      <w:numFmt w:val="decimal"/>
      <w:isLgl/>
      <w:lvlText w:val="%1.%2.%3.%4.%5.%6."/>
      <w:lvlJc w:val="left"/>
      <w:pPr>
        <w:ind w:left="3306" w:hanging="1080"/>
      </w:pPr>
      <w:rPr>
        <w:rFonts w:ascii="Consolas" w:hAnsi="Consolas" w:hint="default"/>
      </w:rPr>
    </w:lvl>
    <w:lvl w:ilvl="6">
      <w:start w:val="1"/>
      <w:numFmt w:val="decimal"/>
      <w:isLgl/>
      <w:lvlText w:val="%1.%2.%3.%4.%5.%6.%7."/>
      <w:lvlJc w:val="left"/>
      <w:pPr>
        <w:ind w:left="4026" w:hanging="1440"/>
      </w:pPr>
      <w:rPr>
        <w:rFonts w:ascii="Consolas" w:hAnsi="Consolas" w:hint="default"/>
      </w:rPr>
    </w:lvl>
    <w:lvl w:ilvl="7">
      <w:start w:val="1"/>
      <w:numFmt w:val="decimal"/>
      <w:isLgl/>
      <w:lvlText w:val="%1.%2.%3.%4.%5.%6.%7.%8."/>
      <w:lvlJc w:val="left"/>
      <w:pPr>
        <w:ind w:left="4386" w:hanging="1440"/>
      </w:pPr>
      <w:rPr>
        <w:rFonts w:ascii="Consolas" w:hAnsi="Consolas" w:hint="default"/>
      </w:rPr>
    </w:lvl>
    <w:lvl w:ilvl="8">
      <w:start w:val="1"/>
      <w:numFmt w:val="decimal"/>
      <w:isLgl/>
      <w:lvlText w:val="%1.%2.%3.%4.%5.%6.%7.%8.%9."/>
      <w:lvlJc w:val="left"/>
      <w:pPr>
        <w:ind w:left="5106" w:hanging="1800"/>
      </w:pPr>
      <w:rPr>
        <w:rFonts w:ascii="Consolas" w:hAnsi="Consolas" w:hint="default"/>
      </w:rPr>
    </w:lvl>
  </w:abstractNum>
  <w:abstractNum w:abstractNumId="2" w15:restartNumberingAfterBreak="0">
    <w:nsid w:val="091F2333"/>
    <w:multiLevelType w:val="hybridMultilevel"/>
    <w:tmpl w:val="6E32DAC8"/>
    <w:lvl w:ilvl="0" w:tplc="DFFE93B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226779CE"/>
    <w:multiLevelType w:val="multilevel"/>
    <w:tmpl w:val="5FE65132"/>
    <w:lvl w:ilvl="0">
      <w:start w:val="2"/>
      <w:numFmt w:val="decimal"/>
      <w:lvlText w:val="%1."/>
      <w:lvlJc w:val="left"/>
      <w:pPr>
        <w:ind w:left="928" w:hanging="360"/>
      </w:pPr>
      <w:rPr>
        <w:rFonts w:hint="default"/>
      </w:rPr>
    </w:lvl>
    <w:lvl w:ilvl="1">
      <w:start w:val="1"/>
      <w:numFmt w:val="decimal"/>
      <w:lvlText w:val="%1.%2."/>
      <w:lvlJc w:val="left"/>
      <w:pPr>
        <w:ind w:left="1779"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495"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6993" w:hanging="1080"/>
      </w:pPr>
      <w:rPr>
        <w:rFonts w:hint="default"/>
      </w:rPr>
    </w:lvl>
    <w:lvl w:ilvl="6">
      <w:start w:val="1"/>
      <w:numFmt w:val="decimal"/>
      <w:lvlText w:val="%1.%2.%3.%4.%5.%6.%7."/>
      <w:lvlJc w:val="left"/>
      <w:pPr>
        <w:ind w:left="8422" w:hanging="1440"/>
      </w:pPr>
      <w:rPr>
        <w:rFonts w:hint="default"/>
      </w:rPr>
    </w:lvl>
    <w:lvl w:ilvl="7">
      <w:start w:val="1"/>
      <w:numFmt w:val="decimal"/>
      <w:lvlText w:val="%1.%2.%3.%4.%5.%6.%7.%8."/>
      <w:lvlJc w:val="left"/>
      <w:pPr>
        <w:ind w:left="9491" w:hanging="1440"/>
      </w:pPr>
      <w:rPr>
        <w:rFonts w:hint="default"/>
      </w:rPr>
    </w:lvl>
    <w:lvl w:ilvl="8">
      <w:start w:val="1"/>
      <w:numFmt w:val="decimal"/>
      <w:lvlText w:val="%1.%2.%3.%4.%5.%6.%7.%8.%9."/>
      <w:lvlJc w:val="left"/>
      <w:pPr>
        <w:ind w:left="10920" w:hanging="1800"/>
      </w:pPr>
      <w:rPr>
        <w:rFonts w:hint="default"/>
      </w:rPr>
    </w:lvl>
  </w:abstractNum>
  <w:abstractNum w:abstractNumId="4" w15:restartNumberingAfterBreak="0">
    <w:nsid w:val="270C2742"/>
    <w:multiLevelType w:val="hybridMultilevel"/>
    <w:tmpl w:val="93409B76"/>
    <w:lvl w:ilvl="0" w:tplc="9A10E0E0">
      <w:start w:val="2"/>
      <w:numFmt w:val="decimal"/>
      <w:lvlText w:val="%1."/>
      <w:lvlJc w:val="left"/>
      <w:pPr>
        <w:ind w:left="1069" w:hanging="360"/>
      </w:pPr>
      <w:rPr>
        <w:rFonts w:hint="default"/>
        <w:color w:val="000000" w:themeColor="text1"/>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3B974FE7"/>
    <w:multiLevelType w:val="multilevel"/>
    <w:tmpl w:val="776497E4"/>
    <w:lvl w:ilvl="0">
      <w:start w:val="1"/>
      <w:numFmt w:val="decimal"/>
      <w:lvlText w:val="%1."/>
      <w:lvlJc w:val="left"/>
      <w:pPr>
        <w:tabs>
          <w:tab w:val="num" w:pos="1955"/>
        </w:tabs>
        <w:ind w:left="1955" w:hanging="1245"/>
      </w:pPr>
      <w:rPr>
        <w:rFonts w:cs="Times New Roman"/>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6" w15:restartNumberingAfterBreak="0">
    <w:nsid w:val="3F950972"/>
    <w:multiLevelType w:val="multilevel"/>
    <w:tmpl w:val="BA2CB2AE"/>
    <w:lvl w:ilvl="0">
      <w:start w:val="1"/>
      <w:numFmt w:val="decimal"/>
      <w:lvlText w:val="%1."/>
      <w:lvlJc w:val="left"/>
      <w:rPr>
        <w:rFonts w:ascii="Times New Roman" w:eastAsia="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031394"/>
    <w:multiLevelType w:val="multilevel"/>
    <w:tmpl w:val="B63CCBB6"/>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1347E75"/>
    <w:multiLevelType w:val="multilevel"/>
    <w:tmpl w:val="35BAB15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5F5164CC"/>
    <w:multiLevelType w:val="hybridMultilevel"/>
    <w:tmpl w:val="EB7CBAC2"/>
    <w:lvl w:ilvl="0" w:tplc="9C867206">
      <w:start w:val="1"/>
      <w:numFmt w:val="decimal"/>
      <w:lvlText w:val="%1."/>
      <w:lvlJc w:val="left"/>
      <w:pPr>
        <w:ind w:left="1144" w:hanging="4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6DBE6C0A"/>
    <w:multiLevelType w:val="hybridMultilevel"/>
    <w:tmpl w:val="F208AF34"/>
    <w:lvl w:ilvl="0" w:tplc="2D546F14">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1" w15:restartNumberingAfterBreak="0">
    <w:nsid w:val="79A86830"/>
    <w:multiLevelType w:val="hybridMultilevel"/>
    <w:tmpl w:val="DEFE50E8"/>
    <w:lvl w:ilvl="0" w:tplc="0427000F">
      <w:start w:val="3"/>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3"/>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0"/>
  </w:num>
  <w:num w:numId="13">
    <w:abstractNumId w:val="1"/>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C0"/>
    <w:rsid w:val="0001545A"/>
    <w:rsid w:val="00021DC2"/>
    <w:rsid w:val="00024774"/>
    <w:rsid w:val="00025E4E"/>
    <w:rsid w:val="000269A5"/>
    <w:rsid w:val="000331F2"/>
    <w:rsid w:val="000862AB"/>
    <w:rsid w:val="00092473"/>
    <w:rsid w:val="000B55BF"/>
    <w:rsid w:val="000C3438"/>
    <w:rsid w:val="000C6D78"/>
    <w:rsid w:val="0010175E"/>
    <w:rsid w:val="0011394C"/>
    <w:rsid w:val="0011451E"/>
    <w:rsid w:val="001156B7"/>
    <w:rsid w:val="001163FC"/>
    <w:rsid w:val="0012091C"/>
    <w:rsid w:val="00126B58"/>
    <w:rsid w:val="00132437"/>
    <w:rsid w:val="00133D7E"/>
    <w:rsid w:val="00135C8C"/>
    <w:rsid w:val="001370E6"/>
    <w:rsid w:val="001475BF"/>
    <w:rsid w:val="0015156B"/>
    <w:rsid w:val="00172167"/>
    <w:rsid w:val="001A32DB"/>
    <w:rsid w:val="001B2343"/>
    <w:rsid w:val="001D5CF5"/>
    <w:rsid w:val="001E26FA"/>
    <w:rsid w:val="001F1617"/>
    <w:rsid w:val="001F3CB2"/>
    <w:rsid w:val="00203B3A"/>
    <w:rsid w:val="002050E5"/>
    <w:rsid w:val="00211F14"/>
    <w:rsid w:val="002342A4"/>
    <w:rsid w:val="00237DAC"/>
    <w:rsid w:val="00241232"/>
    <w:rsid w:val="00253870"/>
    <w:rsid w:val="00254AB9"/>
    <w:rsid w:val="00256E49"/>
    <w:rsid w:val="0026491C"/>
    <w:rsid w:val="002723F8"/>
    <w:rsid w:val="00280278"/>
    <w:rsid w:val="0028369F"/>
    <w:rsid w:val="002837F7"/>
    <w:rsid w:val="002970DC"/>
    <w:rsid w:val="002D4E84"/>
    <w:rsid w:val="002F1477"/>
    <w:rsid w:val="002F2AC3"/>
    <w:rsid w:val="002F490B"/>
    <w:rsid w:val="00305758"/>
    <w:rsid w:val="00311B99"/>
    <w:rsid w:val="00311C64"/>
    <w:rsid w:val="00320E4B"/>
    <w:rsid w:val="00321314"/>
    <w:rsid w:val="00322966"/>
    <w:rsid w:val="00341D56"/>
    <w:rsid w:val="0034543D"/>
    <w:rsid w:val="003465BA"/>
    <w:rsid w:val="003477E8"/>
    <w:rsid w:val="00357CE9"/>
    <w:rsid w:val="00361673"/>
    <w:rsid w:val="0036599B"/>
    <w:rsid w:val="0036775B"/>
    <w:rsid w:val="003818DB"/>
    <w:rsid w:val="00384B4D"/>
    <w:rsid w:val="003916CE"/>
    <w:rsid w:val="003975CE"/>
    <w:rsid w:val="003A762C"/>
    <w:rsid w:val="003C1CD6"/>
    <w:rsid w:val="003D1498"/>
    <w:rsid w:val="003E3321"/>
    <w:rsid w:val="004052E0"/>
    <w:rsid w:val="00405E56"/>
    <w:rsid w:val="00416B63"/>
    <w:rsid w:val="0041761B"/>
    <w:rsid w:val="004201D0"/>
    <w:rsid w:val="004218E8"/>
    <w:rsid w:val="00423E59"/>
    <w:rsid w:val="00433FBC"/>
    <w:rsid w:val="004358E5"/>
    <w:rsid w:val="00440763"/>
    <w:rsid w:val="00446983"/>
    <w:rsid w:val="00454D71"/>
    <w:rsid w:val="00477CF2"/>
    <w:rsid w:val="00486BEC"/>
    <w:rsid w:val="00487CB4"/>
    <w:rsid w:val="00492549"/>
    <w:rsid w:val="004968FC"/>
    <w:rsid w:val="004A17F1"/>
    <w:rsid w:val="004A24FD"/>
    <w:rsid w:val="004B7F2A"/>
    <w:rsid w:val="004C450B"/>
    <w:rsid w:val="004C7506"/>
    <w:rsid w:val="004D17CE"/>
    <w:rsid w:val="004D241B"/>
    <w:rsid w:val="004F285B"/>
    <w:rsid w:val="00503B36"/>
    <w:rsid w:val="00504780"/>
    <w:rsid w:val="005130C9"/>
    <w:rsid w:val="00516FAA"/>
    <w:rsid w:val="005240A9"/>
    <w:rsid w:val="00524921"/>
    <w:rsid w:val="00525F20"/>
    <w:rsid w:val="005351D3"/>
    <w:rsid w:val="00546D70"/>
    <w:rsid w:val="00551086"/>
    <w:rsid w:val="00553B0C"/>
    <w:rsid w:val="0055481F"/>
    <w:rsid w:val="00561916"/>
    <w:rsid w:val="00567D9C"/>
    <w:rsid w:val="00591E6B"/>
    <w:rsid w:val="00594D4A"/>
    <w:rsid w:val="005A4424"/>
    <w:rsid w:val="005D4C8E"/>
    <w:rsid w:val="005E41C3"/>
    <w:rsid w:val="005E71A0"/>
    <w:rsid w:val="005F38B6"/>
    <w:rsid w:val="00600B6A"/>
    <w:rsid w:val="006213AE"/>
    <w:rsid w:val="00621EC8"/>
    <w:rsid w:val="006234B0"/>
    <w:rsid w:val="00677ADF"/>
    <w:rsid w:val="00682F23"/>
    <w:rsid w:val="0068732C"/>
    <w:rsid w:val="0069266D"/>
    <w:rsid w:val="00693356"/>
    <w:rsid w:val="006A0FD9"/>
    <w:rsid w:val="006A10E9"/>
    <w:rsid w:val="006B14FB"/>
    <w:rsid w:val="006B57D3"/>
    <w:rsid w:val="006C6F2E"/>
    <w:rsid w:val="006D78AF"/>
    <w:rsid w:val="006D7908"/>
    <w:rsid w:val="006E016D"/>
    <w:rsid w:val="006F59E4"/>
    <w:rsid w:val="00727ABD"/>
    <w:rsid w:val="00743573"/>
    <w:rsid w:val="0075487E"/>
    <w:rsid w:val="00754D17"/>
    <w:rsid w:val="0075655D"/>
    <w:rsid w:val="00776F64"/>
    <w:rsid w:val="00794407"/>
    <w:rsid w:val="00794C2F"/>
    <w:rsid w:val="007951EA"/>
    <w:rsid w:val="00796C66"/>
    <w:rsid w:val="007A3F5C"/>
    <w:rsid w:val="007B3C08"/>
    <w:rsid w:val="007D3999"/>
    <w:rsid w:val="007E3DB4"/>
    <w:rsid w:val="007E4516"/>
    <w:rsid w:val="007E6BB2"/>
    <w:rsid w:val="007F08A3"/>
    <w:rsid w:val="007F47F5"/>
    <w:rsid w:val="007F6E72"/>
    <w:rsid w:val="0082064E"/>
    <w:rsid w:val="008245FF"/>
    <w:rsid w:val="00826B84"/>
    <w:rsid w:val="0083125A"/>
    <w:rsid w:val="00844B01"/>
    <w:rsid w:val="008567E2"/>
    <w:rsid w:val="00864D0B"/>
    <w:rsid w:val="0086790E"/>
    <w:rsid w:val="00872337"/>
    <w:rsid w:val="008858B8"/>
    <w:rsid w:val="00891F95"/>
    <w:rsid w:val="008947C0"/>
    <w:rsid w:val="00896B60"/>
    <w:rsid w:val="008A3783"/>
    <w:rsid w:val="008A401C"/>
    <w:rsid w:val="008B62F5"/>
    <w:rsid w:val="008B6D12"/>
    <w:rsid w:val="008D4B10"/>
    <w:rsid w:val="008E2CAD"/>
    <w:rsid w:val="0093412A"/>
    <w:rsid w:val="00940155"/>
    <w:rsid w:val="00946C41"/>
    <w:rsid w:val="0096302F"/>
    <w:rsid w:val="0097161C"/>
    <w:rsid w:val="00975F2C"/>
    <w:rsid w:val="00980203"/>
    <w:rsid w:val="00980776"/>
    <w:rsid w:val="00984884"/>
    <w:rsid w:val="00992263"/>
    <w:rsid w:val="009933F9"/>
    <w:rsid w:val="00995997"/>
    <w:rsid w:val="009A4DDF"/>
    <w:rsid w:val="009B4614"/>
    <w:rsid w:val="009E4F00"/>
    <w:rsid w:val="009E5DC4"/>
    <w:rsid w:val="009E70D9"/>
    <w:rsid w:val="009E7912"/>
    <w:rsid w:val="009F5324"/>
    <w:rsid w:val="009F5BD6"/>
    <w:rsid w:val="00A014F8"/>
    <w:rsid w:val="00A05582"/>
    <w:rsid w:val="00A157B0"/>
    <w:rsid w:val="00A15809"/>
    <w:rsid w:val="00A27B89"/>
    <w:rsid w:val="00A300BC"/>
    <w:rsid w:val="00A33028"/>
    <w:rsid w:val="00A52199"/>
    <w:rsid w:val="00A543C0"/>
    <w:rsid w:val="00A84836"/>
    <w:rsid w:val="00AA5FB0"/>
    <w:rsid w:val="00AC1573"/>
    <w:rsid w:val="00AC617C"/>
    <w:rsid w:val="00AD085C"/>
    <w:rsid w:val="00AD6363"/>
    <w:rsid w:val="00AE087E"/>
    <w:rsid w:val="00AE0A14"/>
    <w:rsid w:val="00AE325A"/>
    <w:rsid w:val="00B15800"/>
    <w:rsid w:val="00B17283"/>
    <w:rsid w:val="00B2751C"/>
    <w:rsid w:val="00B436F8"/>
    <w:rsid w:val="00B52578"/>
    <w:rsid w:val="00B605B7"/>
    <w:rsid w:val="00B752AB"/>
    <w:rsid w:val="00B76080"/>
    <w:rsid w:val="00B93410"/>
    <w:rsid w:val="00B95640"/>
    <w:rsid w:val="00B96D0A"/>
    <w:rsid w:val="00BA00CF"/>
    <w:rsid w:val="00BA4CEA"/>
    <w:rsid w:val="00BA65BB"/>
    <w:rsid w:val="00BB70B1"/>
    <w:rsid w:val="00BC0D6B"/>
    <w:rsid w:val="00BC322C"/>
    <w:rsid w:val="00BC606F"/>
    <w:rsid w:val="00BE0269"/>
    <w:rsid w:val="00BE7677"/>
    <w:rsid w:val="00BF08ED"/>
    <w:rsid w:val="00C03B75"/>
    <w:rsid w:val="00C16EA1"/>
    <w:rsid w:val="00C214CD"/>
    <w:rsid w:val="00C25438"/>
    <w:rsid w:val="00C3569C"/>
    <w:rsid w:val="00C418D2"/>
    <w:rsid w:val="00C60E3D"/>
    <w:rsid w:val="00C66E95"/>
    <w:rsid w:val="00C75903"/>
    <w:rsid w:val="00C83188"/>
    <w:rsid w:val="00CA0821"/>
    <w:rsid w:val="00CA22F0"/>
    <w:rsid w:val="00CC1DF9"/>
    <w:rsid w:val="00CC20E7"/>
    <w:rsid w:val="00D02F67"/>
    <w:rsid w:val="00D03D5A"/>
    <w:rsid w:val="00D30333"/>
    <w:rsid w:val="00D30A05"/>
    <w:rsid w:val="00D34949"/>
    <w:rsid w:val="00D518B4"/>
    <w:rsid w:val="00D65C32"/>
    <w:rsid w:val="00D74773"/>
    <w:rsid w:val="00D8136A"/>
    <w:rsid w:val="00D8441A"/>
    <w:rsid w:val="00DA372B"/>
    <w:rsid w:val="00DA41BC"/>
    <w:rsid w:val="00DA6584"/>
    <w:rsid w:val="00DB0C54"/>
    <w:rsid w:val="00DB1627"/>
    <w:rsid w:val="00DB3780"/>
    <w:rsid w:val="00DB7660"/>
    <w:rsid w:val="00DC6469"/>
    <w:rsid w:val="00DD6E9F"/>
    <w:rsid w:val="00DE3BF2"/>
    <w:rsid w:val="00DE7A09"/>
    <w:rsid w:val="00E0084D"/>
    <w:rsid w:val="00E032E8"/>
    <w:rsid w:val="00E04763"/>
    <w:rsid w:val="00E11178"/>
    <w:rsid w:val="00E37B2B"/>
    <w:rsid w:val="00E63899"/>
    <w:rsid w:val="00E76F39"/>
    <w:rsid w:val="00E81006"/>
    <w:rsid w:val="00EC3142"/>
    <w:rsid w:val="00ED4DB3"/>
    <w:rsid w:val="00EE645F"/>
    <w:rsid w:val="00EE664B"/>
    <w:rsid w:val="00EF6A79"/>
    <w:rsid w:val="00F10E4C"/>
    <w:rsid w:val="00F448E4"/>
    <w:rsid w:val="00F54307"/>
    <w:rsid w:val="00F5437F"/>
    <w:rsid w:val="00F65AD9"/>
    <w:rsid w:val="00F67472"/>
    <w:rsid w:val="00F762A9"/>
    <w:rsid w:val="00F873BB"/>
    <w:rsid w:val="00F90C10"/>
    <w:rsid w:val="00F97316"/>
    <w:rsid w:val="00FA5E07"/>
    <w:rsid w:val="00FA5FD2"/>
    <w:rsid w:val="00FB1C4E"/>
    <w:rsid w:val="00FB3580"/>
    <w:rsid w:val="00FB77DF"/>
    <w:rsid w:val="00FC6F50"/>
    <w:rsid w:val="00FE0D95"/>
    <w:rsid w:val="00FE2581"/>
    <w:rsid w:val="00FF76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2E783"/>
  <w15:chartTrackingRefBased/>
  <w15:docId w15:val="{A441AE6F-FCC1-4483-B359-B14784CC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F10E4C"/>
    <w:pPr>
      <w:ind w:left="720"/>
      <w:contextualSpacing/>
    </w:pPr>
  </w:style>
  <w:style w:type="paragraph" w:styleId="Debesliotekstas">
    <w:name w:val="Balloon Text"/>
    <w:basedOn w:val="prastasis"/>
    <w:link w:val="DebesliotekstasDiagrama"/>
    <w:rsid w:val="0034543D"/>
    <w:rPr>
      <w:rFonts w:ascii="Segoe UI" w:hAnsi="Segoe UI" w:cs="Segoe UI"/>
      <w:sz w:val="18"/>
      <w:szCs w:val="18"/>
    </w:rPr>
  </w:style>
  <w:style w:type="character" w:customStyle="1" w:styleId="DebesliotekstasDiagrama">
    <w:name w:val="Debesėlio tekstas Diagrama"/>
    <w:basedOn w:val="Numatytasispastraiposriftas"/>
    <w:link w:val="Debesliotekstas"/>
    <w:rsid w:val="0034543D"/>
    <w:rPr>
      <w:rFonts w:ascii="Segoe UI" w:hAnsi="Segoe UI" w:cs="Segoe UI"/>
      <w:sz w:val="18"/>
      <w:szCs w:val="18"/>
      <w:lang w:eastAsia="en-US"/>
    </w:rPr>
  </w:style>
  <w:style w:type="table" w:styleId="Lentelstinklelis">
    <w:name w:val="Table Grid"/>
    <w:basedOn w:val="prastojilentel"/>
    <w:rsid w:val="001F3CB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1F3CB2"/>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1F3CB2"/>
    <w:rPr>
      <w:rFonts w:ascii="Consolas" w:hAnsi="Consolas"/>
      <w:lang w:eastAsia="en-US"/>
    </w:rPr>
  </w:style>
  <w:style w:type="character" w:customStyle="1" w:styleId="normal-h">
    <w:name w:val="normal-h"/>
    <w:basedOn w:val="Numatytasispastraiposriftas"/>
    <w:rsid w:val="00320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871">
      <w:bodyDiv w:val="1"/>
      <w:marLeft w:val="0"/>
      <w:marRight w:val="0"/>
      <w:marTop w:val="0"/>
      <w:marBottom w:val="0"/>
      <w:divBdr>
        <w:top w:val="none" w:sz="0" w:space="0" w:color="auto"/>
        <w:left w:val="none" w:sz="0" w:space="0" w:color="auto"/>
        <w:bottom w:val="none" w:sz="0" w:space="0" w:color="auto"/>
        <w:right w:val="none" w:sz="0" w:space="0" w:color="auto"/>
      </w:divBdr>
    </w:div>
    <w:div w:id="29036403">
      <w:bodyDiv w:val="1"/>
      <w:marLeft w:val="0"/>
      <w:marRight w:val="0"/>
      <w:marTop w:val="0"/>
      <w:marBottom w:val="0"/>
      <w:divBdr>
        <w:top w:val="none" w:sz="0" w:space="0" w:color="auto"/>
        <w:left w:val="none" w:sz="0" w:space="0" w:color="auto"/>
        <w:bottom w:val="none" w:sz="0" w:space="0" w:color="auto"/>
        <w:right w:val="none" w:sz="0" w:space="0" w:color="auto"/>
      </w:divBdr>
    </w:div>
    <w:div w:id="356586916">
      <w:bodyDiv w:val="1"/>
      <w:marLeft w:val="0"/>
      <w:marRight w:val="0"/>
      <w:marTop w:val="0"/>
      <w:marBottom w:val="0"/>
      <w:divBdr>
        <w:top w:val="none" w:sz="0" w:space="0" w:color="auto"/>
        <w:left w:val="none" w:sz="0" w:space="0" w:color="auto"/>
        <w:bottom w:val="none" w:sz="0" w:space="0" w:color="auto"/>
        <w:right w:val="none" w:sz="0" w:space="0" w:color="auto"/>
      </w:divBdr>
    </w:div>
    <w:div w:id="795027308">
      <w:bodyDiv w:val="1"/>
      <w:marLeft w:val="0"/>
      <w:marRight w:val="0"/>
      <w:marTop w:val="0"/>
      <w:marBottom w:val="0"/>
      <w:divBdr>
        <w:top w:val="none" w:sz="0" w:space="0" w:color="auto"/>
        <w:left w:val="none" w:sz="0" w:space="0" w:color="auto"/>
        <w:bottom w:val="none" w:sz="0" w:space="0" w:color="auto"/>
        <w:right w:val="none" w:sz="0" w:space="0" w:color="auto"/>
      </w:divBdr>
      <w:divsChild>
        <w:div w:id="675883095">
          <w:marLeft w:val="0"/>
          <w:marRight w:val="0"/>
          <w:marTop w:val="0"/>
          <w:marBottom w:val="0"/>
          <w:divBdr>
            <w:top w:val="none" w:sz="0" w:space="0" w:color="auto"/>
            <w:left w:val="none" w:sz="0" w:space="0" w:color="auto"/>
            <w:bottom w:val="none" w:sz="0" w:space="0" w:color="auto"/>
            <w:right w:val="none" w:sz="0" w:space="0" w:color="auto"/>
          </w:divBdr>
        </w:div>
        <w:div w:id="797846018">
          <w:marLeft w:val="0"/>
          <w:marRight w:val="0"/>
          <w:marTop w:val="0"/>
          <w:marBottom w:val="0"/>
          <w:divBdr>
            <w:top w:val="none" w:sz="0" w:space="0" w:color="auto"/>
            <w:left w:val="none" w:sz="0" w:space="0" w:color="auto"/>
            <w:bottom w:val="none" w:sz="0" w:space="0" w:color="auto"/>
            <w:right w:val="none" w:sz="0" w:space="0" w:color="auto"/>
          </w:divBdr>
        </w:div>
        <w:div w:id="825166475">
          <w:marLeft w:val="0"/>
          <w:marRight w:val="0"/>
          <w:marTop w:val="0"/>
          <w:marBottom w:val="0"/>
          <w:divBdr>
            <w:top w:val="none" w:sz="0" w:space="0" w:color="auto"/>
            <w:left w:val="none" w:sz="0" w:space="0" w:color="auto"/>
            <w:bottom w:val="none" w:sz="0" w:space="0" w:color="auto"/>
            <w:right w:val="none" w:sz="0" w:space="0" w:color="auto"/>
          </w:divBdr>
        </w:div>
        <w:div w:id="2086030456">
          <w:marLeft w:val="0"/>
          <w:marRight w:val="0"/>
          <w:marTop w:val="0"/>
          <w:marBottom w:val="0"/>
          <w:divBdr>
            <w:top w:val="none" w:sz="0" w:space="0" w:color="auto"/>
            <w:left w:val="none" w:sz="0" w:space="0" w:color="auto"/>
            <w:bottom w:val="none" w:sz="0" w:space="0" w:color="auto"/>
            <w:right w:val="none" w:sz="0" w:space="0" w:color="auto"/>
          </w:divBdr>
        </w:div>
      </w:divsChild>
    </w:div>
    <w:div w:id="839731582">
      <w:bodyDiv w:val="1"/>
      <w:marLeft w:val="0"/>
      <w:marRight w:val="0"/>
      <w:marTop w:val="0"/>
      <w:marBottom w:val="0"/>
      <w:divBdr>
        <w:top w:val="none" w:sz="0" w:space="0" w:color="auto"/>
        <w:left w:val="none" w:sz="0" w:space="0" w:color="auto"/>
        <w:bottom w:val="none" w:sz="0" w:space="0" w:color="auto"/>
        <w:right w:val="none" w:sz="0" w:space="0" w:color="auto"/>
      </w:divBdr>
    </w:div>
    <w:div w:id="963538617">
      <w:bodyDiv w:val="1"/>
      <w:marLeft w:val="0"/>
      <w:marRight w:val="0"/>
      <w:marTop w:val="0"/>
      <w:marBottom w:val="0"/>
      <w:divBdr>
        <w:top w:val="none" w:sz="0" w:space="0" w:color="auto"/>
        <w:left w:val="none" w:sz="0" w:space="0" w:color="auto"/>
        <w:bottom w:val="none" w:sz="0" w:space="0" w:color="auto"/>
        <w:right w:val="none" w:sz="0" w:space="0" w:color="auto"/>
      </w:divBdr>
    </w:div>
    <w:div w:id="975766822">
      <w:bodyDiv w:val="1"/>
      <w:marLeft w:val="0"/>
      <w:marRight w:val="0"/>
      <w:marTop w:val="0"/>
      <w:marBottom w:val="0"/>
      <w:divBdr>
        <w:top w:val="none" w:sz="0" w:space="0" w:color="auto"/>
        <w:left w:val="none" w:sz="0" w:space="0" w:color="auto"/>
        <w:bottom w:val="none" w:sz="0" w:space="0" w:color="auto"/>
        <w:right w:val="none" w:sz="0" w:space="0" w:color="auto"/>
      </w:divBdr>
    </w:div>
    <w:div w:id="978874148">
      <w:bodyDiv w:val="1"/>
      <w:marLeft w:val="0"/>
      <w:marRight w:val="0"/>
      <w:marTop w:val="0"/>
      <w:marBottom w:val="0"/>
      <w:divBdr>
        <w:top w:val="none" w:sz="0" w:space="0" w:color="auto"/>
        <w:left w:val="none" w:sz="0" w:space="0" w:color="auto"/>
        <w:bottom w:val="none" w:sz="0" w:space="0" w:color="auto"/>
        <w:right w:val="none" w:sz="0" w:space="0" w:color="auto"/>
      </w:divBdr>
    </w:div>
    <w:div w:id="1047027469">
      <w:bodyDiv w:val="1"/>
      <w:marLeft w:val="0"/>
      <w:marRight w:val="0"/>
      <w:marTop w:val="0"/>
      <w:marBottom w:val="0"/>
      <w:divBdr>
        <w:top w:val="none" w:sz="0" w:space="0" w:color="auto"/>
        <w:left w:val="none" w:sz="0" w:space="0" w:color="auto"/>
        <w:bottom w:val="none" w:sz="0" w:space="0" w:color="auto"/>
        <w:right w:val="none" w:sz="0" w:space="0" w:color="auto"/>
      </w:divBdr>
    </w:div>
    <w:div w:id="1348750514">
      <w:bodyDiv w:val="1"/>
      <w:marLeft w:val="0"/>
      <w:marRight w:val="0"/>
      <w:marTop w:val="0"/>
      <w:marBottom w:val="0"/>
      <w:divBdr>
        <w:top w:val="none" w:sz="0" w:space="0" w:color="auto"/>
        <w:left w:val="none" w:sz="0" w:space="0" w:color="auto"/>
        <w:bottom w:val="none" w:sz="0" w:space="0" w:color="auto"/>
        <w:right w:val="none" w:sz="0" w:space="0" w:color="auto"/>
      </w:divBdr>
    </w:div>
    <w:div w:id="1584949984">
      <w:bodyDiv w:val="1"/>
      <w:marLeft w:val="0"/>
      <w:marRight w:val="0"/>
      <w:marTop w:val="0"/>
      <w:marBottom w:val="0"/>
      <w:divBdr>
        <w:top w:val="none" w:sz="0" w:space="0" w:color="auto"/>
        <w:left w:val="none" w:sz="0" w:space="0" w:color="auto"/>
        <w:bottom w:val="none" w:sz="0" w:space="0" w:color="auto"/>
        <w:right w:val="none" w:sz="0" w:space="0" w:color="auto"/>
      </w:divBdr>
    </w:div>
    <w:div w:id="1965958414">
      <w:bodyDiv w:val="1"/>
      <w:marLeft w:val="0"/>
      <w:marRight w:val="0"/>
      <w:marTop w:val="0"/>
      <w:marBottom w:val="0"/>
      <w:divBdr>
        <w:top w:val="none" w:sz="0" w:space="0" w:color="auto"/>
        <w:left w:val="none" w:sz="0" w:space="0" w:color="auto"/>
        <w:bottom w:val="none" w:sz="0" w:space="0" w:color="auto"/>
        <w:right w:val="none" w:sz="0" w:space="0" w:color="auto"/>
      </w:divBdr>
    </w:div>
    <w:div w:id="2039116903">
      <w:bodyDiv w:val="1"/>
      <w:marLeft w:val="0"/>
      <w:marRight w:val="0"/>
      <w:marTop w:val="0"/>
      <w:marBottom w:val="0"/>
      <w:divBdr>
        <w:top w:val="none" w:sz="0" w:space="0" w:color="auto"/>
        <w:left w:val="none" w:sz="0" w:space="0" w:color="auto"/>
        <w:bottom w:val="none" w:sz="0" w:space="0" w:color="auto"/>
        <w:right w:val="none" w:sz="0" w:space="0" w:color="auto"/>
      </w:divBdr>
    </w:div>
    <w:div w:id="21315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51DFFFF0F7452692FDF5ED9C23EDC1"/>
        <w:category>
          <w:name w:val="Bendrosios nuostatos"/>
          <w:gallery w:val="placeholder"/>
        </w:category>
        <w:types>
          <w:type w:val="bbPlcHdr"/>
        </w:types>
        <w:behaviors>
          <w:behavior w:val="content"/>
        </w:behaviors>
        <w:guid w:val="{89007A05-6A70-4657-88AB-DC432501045C}"/>
      </w:docPartPr>
      <w:docPartBody>
        <w:p w:rsidR="002D69EA" w:rsidRDefault="00B64312">
          <w:pPr>
            <w:pStyle w:val="8751DFFFF0F7452692FDF5ED9C23EDC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12"/>
    <w:rsid w:val="000009B7"/>
    <w:rsid w:val="00004FD4"/>
    <w:rsid w:val="00056E5E"/>
    <w:rsid w:val="000C06E9"/>
    <w:rsid w:val="000E3B2A"/>
    <w:rsid w:val="000F3539"/>
    <w:rsid w:val="00115CA4"/>
    <w:rsid w:val="00180E71"/>
    <w:rsid w:val="001836E1"/>
    <w:rsid w:val="00193804"/>
    <w:rsid w:val="001A7112"/>
    <w:rsid w:val="0024435C"/>
    <w:rsid w:val="00260095"/>
    <w:rsid w:val="0028601A"/>
    <w:rsid w:val="002C6DA2"/>
    <w:rsid w:val="002D3395"/>
    <w:rsid w:val="002D69EA"/>
    <w:rsid w:val="002F004E"/>
    <w:rsid w:val="00301FE6"/>
    <w:rsid w:val="00307BF1"/>
    <w:rsid w:val="0037213A"/>
    <w:rsid w:val="00374C29"/>
    <w:rsid w:val="003A06D4"/>
    <w:rsid w:val="003F3DF7"/>
    <w:rsid w:val="0041453C"/>
    <w:rsid w:val="00434E44"/>
    <w:rsid w:val="0043734D"/>
    <w:rsid w:val="004C7F2C"/>
    <w:rsid w:val="004E7B64"/>
    <w:rsid w:val="00500441"/>
    <w:rsid w:val="00525232"/>
    <w:rsid w:val="005F177C"/>
    <w:rsid w:val="00614203"/>
    <w:rsid w:val="00622D5E"/>
    <w:rsid w:val="006736BF"/>
    <w:rsid w:val="006A5FC4"/>
    <w:rsid w:val="006D61F8"/>
    <w:rsid w:val="006E5342"/>
    <w:rsid w:val="007668B8"/>
    <w:rsid w:val="00794780"/>
    <w:rsid w:val="007B75D3"/>
    <w:rsid w:val="007D5B5C"/>
    <w:rsid w:val="007E58F5"/>
    <w:rsid w:val="007E7ACB"/>
    <w:rsid w:val="00874D57"/>
    <w:rsid w:val="0089393F"/>
    <w:rsid w:val="008A6A52"/>
    <w:rsid w:val="008B63F9"/>
    <w:rsid w:val="008D0C99"/>
    <w:rsid w:val="008E5366"/>
    <w:rsid w:val="00934FFB"/>
    <w:rsid w:val="00965896"/>
    <w:rsid w:val="00980601"/>
    <w:rsid w:val="00A70D6F"/>
    <w:rsid w:val="00A77D76"/>
    <w:rsid w:val="00AB0B2A"/>
    <w:rsid w:val="00AD194A"/>
    <w:rsid w:val="00B12A45"/>
    <w:rsid w:val="00B50993"/>
    <w:rsid w:val="00B64312"/>
    <w:rsid w:val="00B703E2"/>
    <w:rsid w:val="00B825A6"/>
    <w:rsid w:val="00BF1A62"/>
    <w:rsid w:val="00C10C05"/>
    <w:rsid w:val="00C868C2"/>
    <w:rsid w:val="00CA48DD"/>
    <w:rsid w:val="00CB25AA"/>
    <w:rsid w:val="00CD0DC6"/>
    <w:rsid w:val="00CD23D3"/>
    <w:rsid w:val="00CD55B8"/>
    <w:rsid w:val="00CF6ADC"/>
    <w:rsid w:val="00D6408B"/>
    <w:rsid w:val="00DB5DAF"/>
    <w:rsid w:val="00DC3F49"/>
    <w:rsid w:val="00DE433B"/>
    <w:rsid w:val="00E1322A"/>
    <w:rsid w:val="00E25DC9"/>
    <w:rsid w:val="00E321A6"/>
    <w:rsid w:val="00E44B41"/>
    <w:rsid w:val="00E74F41"/>
    <w:rsid w:val="00ED7F5A"/>
    <w:rsid w:val="00F136DC"/>
    <w:rsid w:val="00F17374"/>
    <w:rsid w:val="00F3566F"/>
    <w:rsid w:val="00F55E4F"/>
    <w:rsid w:val="00F56034"/>
    <w:rsid w:val="00F832E9"/>
    <w:rsid w:val="00F851E0"/>
    <w:rsid w:val="00F91C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751DFFFF0F7452692FDF5ED9C23EDC1">
    <w:name w:val="8751DFFFF0F7452692FDF5ED9C23E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1279</Words>
  <Characters>730</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MolSav</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3</cp:revision>
  <cp:lastPrinted>2018-02-13T09:45:00Z</cp:lastPrinted>
  <dcterms:created xsi:type="dcterms:W3CDTF">2019-03-18T12:00:00Z</dcterms:created>
  <dcterms:modified xsi:type="dcterms:W3CDTF">2019-03-18T12:04:00Z</dcterms:modified>
</cp:coreProperties>
</file>