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76" w:rsidRPr="002679A0" w:rsidRDefault="00533E76" w:rsidP="00533E76">
      <w:pPr>
        <w:overflowPunct w:val="0"/>
        <w:jc w:val="center"/>
        <w:textAlignment w:val="baseline"/>
        <w:rPr>
          <w:b/>
          <w:sz w:val="16"/>
          <w:szCs w:val="16"/>
          <w:lang w:eastAsia="lt-LT"/>
        </w:rPr>
      </w:pPr>
    </w:p>
    <w:p w:rsidR="00F83908" w:rsidRPr="00D473C0" w:rsidRDefault="00F83908" w:rsidP="00F83908">
      <w:pPr>
        <w:ind w:left="3888"/>
        <w:jc w:val="center"/>
        <w:rPr>
          <w:szCs w:val="24"/>
        </w:rPr>
      </w:pPr>
      <w:r>
        <w:rPr>
          <w:szCs w:val="24"/>
        </w:rPr>
        <w:t xml:space="preserve"> </w:t>
      </w:r>
      <w:r w:rsidRPr="00D473C0">
        <w:rPr>
          <w:szCs w:val="24"/>
        </w:rPr>
        <w:t>PRITARTA</w:t>
      </w:r>
    </w:p>
    <w:p w:rsidR="00F83908" w:rsidRPr="00D473C0" w:rsidRDefault="00F83908" w:rsidP="00F83908">
      <w:pPr>
        <w:jc w:val="center"/>
        <w:rPr>
          <w:szCs w:val="24"/>
        </w:rPr>
      </w:pPr>
      <w:r w:rsidRPr="00D473C0">
        <w:rPr>
          <w:szCs w:val="24"/>
        </w:rPr>
        <w:t xml:space="preserve">                                                                                          </w:t>
      </w:r>
      <w:r>
        <w:rPr>
          <w:szCs w:val="24"/>
        </w:rPr>
        <w:t xml:space="preserve"> </w:t>
      </w:r>
      <w:r w:rsidRPr="00D473C0">
        <w:rPr>
          <w:szCs w:val="24"/>
        </w:rPr>
        <w:t>Molėtų rajono savivaldybės</w:t>
      </w:r>
    </w:p>
    <w:p w:rsidR="00F83908" w:rsidRPr="00D473C0" w:rsidRDefault="00F83908" w:rsidP="00F83908">
      <w:pPr>
        <w:jc w:val="center"/>
        <w:rPr>
          <w:szCs w:val="24"/>
        </w:rPr>
      </w:pPr>
      <w:r w:rsidRPr="00D473C0">
        <w:rPr>
          <w:szCs w:val="24"/>
        </w:rPr>
        <w:t xml:space="preserve">                                                                                         </w:t>
      </w:r>
      <w:r>
        <w:rPr>
          <w:szCs w:val="24"/>
        </w:rPr>
        <w:t xml:space="preserve"> </w:t>
      </w:r>
      <w:r w:rsidRPr="00D473C0">
        <w:rPr>
          <w:szCs w:val="24"/>
        </w:rPr>
        <w:t>tarybos 2019 m. kovo     d.</w:t>
      </w:r>
    </w:p>
    <w:p w:rsidR="00533E76" w:rsidRPr="00F83908" w:rsidRDefault="00F83908" w:rsidP="00F83908">
      <w:pPr>
        <w:jc w:val="center"/>
        <w:rPr>
          <w:szCs w:val="24"/>
        </w:rPr>
      </w:pPr>
      <w:r w:rsidRPr="00D473C0">
        <w:rPr>
          <w:szCs w:val="24"/>
        </w:rPr>
        <w:t xml:space="preserve">                                                                            sprendimu Nr.B1-</w:t>
      </w:r>
    </w:p>
    <w:p w:rsidR="00533E76" w:rsidRPr="002D129A" w:rsidRDefault="00533E76" w:rsidP="00533E76">
      <w:pPr>
        <w:overflowPunct w:val="0"/>
        <w:jc w:val="center"/>
        <w:textAlignment w:val="baseline"/>
        <w:rPr>
          <w:sz w:val="20"/>
          <w:lang w:eastAsia="lt-LT"/>
        </w:rPr>
      </w:pPr>
    </w:p>
    <w:p w:rsidR="00533E76" w:rsidRDefault="00533E76" w:rsidP="00533E76">
      <w:pPr>
        <w:overflowPunct w:val="0"/>
        <w:jc w:val="center"/>
        <w:textAlignment w:val="baseline"/>
        <w:rPr>
          <w:b/>
          <w:szCs w:val="24"/>
          <w:lang w:eastAsia="lt-LT"/>
        </w:rPr>
      </w:pPr>
    </w:p>
    <w:p w:rsidR="00533E76" w:rsidRPr="00F83908" w:rsidRDefault="00F83908" w:rsidP="00533E76">
      <w:pPr>
        <w:overflowPunct w:val="0"/>
        <w:jc w:val="center"/>
        <w:textAlignment w:val="baseline"/>
        <w:rPr>
          <w:b/>
          <w:szCs w:val="24"/>
          <w:lang w:eastAsia="lt-LT"/>
        </w:rPr>
      </w:pPr>
      <w:r w:rsidRPr="00F83908">
        <w:rPr>
          <w:b/>
          <w:szCs w:val="24"/>
          <w:lang w:eastAsia="lt-LT"/>
        </w:rPr>
        <w:t>MOLĖTŲ „VYTURĖLIO“ VAIKŲ LOPŠELIO-DARŽELIO 2018 METŲ VEIKLOS ATASKAITA</w:t>
      </w:r>
    </w:p>
    <w:p w:rsidR="00533E76" w:rsidRPr="00F83908" w:rsidRDefault="00533E76" w:rsidP="00533E76">
      <w:pPr>
        <w:overflowPunct w:val="0"/>
        <w:jc w:val="center"/>
        <w:textAlignment w:val="baseline"/>
        <w:rPr>
          <w:b/>
          <w:szCs w:val="24"/>
          <w:lang w:eastAsia="lt-LT"/>
        </w:rPr>
      </w:pPr>
    </w:p>
    <w:p w:rsidR="00533E76" w:rsidRPr="00533E76" w:rsidRDefault="00533E76" w:rsidP="00F83908">
      <w:pPr>
        <w:overflowPunct w:val="0"/>
        <w:textAlignment w:val="baseline"/>
        <w:rPr>
          <w:szCs w:val="24"/>
          <w:lang w:eastAsia="lt-LT"/>
        </w:rPr>
      </w:pPr>
      <w:r>
        <w:rPr>
          <w:szCs w:val="24"/>
          <w:lang w:eastAsia="lt-LT"/>
        </w:rPr>
        <w:t xml:space="preserve">                                                                      </w:t>
      </w:r>
    </w:p>
    <w:p w:rsidR="0050232C" w:rsidRDefault="00533E76" w:rsidP="00F83908">
      <w:pPr>
        <w:tabs>
          <w:tab w:val="center" w:pos="4819"/>
          <w:tab w:val="right" w:pos="9638"/>
        </w:tabs>
        <w:spacing w:line="360" w:lineRule="auto"/>
        <w:jc w:val="both"/>
        <w:rPr>
          <w:rFonts w:eastAsia="SimSun"/>
          <w:lang w:eastAsia="zh-CN"/>
        </w:rPr>
      </w:pPr>
      <w:r>
        <w:rPr>
          <w:rFonts w:eastAsia="SimSun"/>
          <w:lang w:eastAsia="zh-CN"/>
        </w:rPr>
        <w:t>2</w:t>
      </w:r>
      <w:r w:rsidR="0050232C">
        <w:rPr>
          <w:rFonts w:eastAsia="SimSun"/>
          <w:lang w:eastAsia="zh-CN"/>
        </w:rPr>
        <w:t>018 m. įgyvendinome pagrindinius tikslus numatytus Lopšelio-darželio 2018-2020 veiklos strategijoje ir 2018 m. veiklos planuose:</w:t>
      </w:r>
    </w:p>
    <w:p w:rsidR="0050232C" w:rsidRDefault="0050232C" w:rsidP="00F83908">
      <w:pPr>
        <w:tabs>
          <w:tab w:val="center" w:pos="4819"/>
          <w:tab w:val="right" w:pos="9638"/>
        </w:tabs>
        <w:spacing w:line="360" w:lineRule="auto"/>
        <w:jc w:val="both"/>
        <w:rPr>
          <w:rFonts w:eastAsia="SimSun"/>
          <w:lang w:eastAsia="zh-CN"/>
        </w:rPr>
      </w:pPr>
      <w:r>
        <w:rPr>
          <w:rFonts w:eastAsia="SimSun"/>
          <w:lang w:eastAsia="zh-CN"/>
        </w:rPr>
        <w:t>1. Sukurti palankią socialinę emocinę ugdymo/si aplinką.</w:t>
      </w:r>
    </w:p>
    <w:p w:rsidR="0050232C" w:rsidRDefault="0050232C" w:rsidP="00F83908">
      <w:pPr>
        <w:tabs>
          <w:tab w:val="center" w:pos="4819"/>
          <w:tab w:val="right" w:pos="9638"/>
        </w:tabs>
        <w:spacing w:line="360" w:lineRule="auto"/>
        <w:jc w:val="both"/>
        <w:rPr>
          <w:rFonts w:eastAsia="SimSun"/>
          <w:lang w:eastAsia="zh-CN"/>
        </w:rPr>
      </w:pPr>
      <w:r>
        <w:rPr>
          <w:rFonts w:eastAsia="SimSun"/>
          <w:lang w:eastAsia="zh-CN"/>
        </w:rPr>
        <w:t>Šį tikslą įgyvendinome eilę metų, nes mokytojai pirma patys turėjo išmokti emocinio ugdymo kompetencijų, o po to tik mokyti vaikus. Pozityvios disciplinos ugdymo metodų taikymas, davė puikių rezultatų. Ir mes ir tėvai matome,  kaip veikia pozityvi disciplina: sumažėjo netinkamo vaikų elgesio, pagerėjo vaikų tarpusavio santykiai, žinodami taisykles ir ribas, vaikai jaučiasi saugūs, geriau jaučiasi darželyje, greičiau adaptuojasi. Žinoma, susiduriame ir su sunkesniais atvejais, kai mokytojams  sunku surasti netinkamo vaikų elgesio priežastis, o kartais nebendradarbiauja  tėvai. Tuomet  kreipiamės psichologų pagalbos, konsultacijų ir tai, natūralu, užtrunka.</w:t>
      </w:r>
    </w:p>
    <w:p w:rsidR="0050232C" w:rsidRDefault="0050232C" w:rsidP="00F83908">
      <w:pPr>
        <w:tabs>
          <w:tab w:val="left" w:pos="720"/>
        </w:tabs>
        <w:spacing w:line="360" w:lineRule="auto"/>
        <w:jc w:val="both"/>
        <w:rPr>
          <w:rFonts w:eastAsia="SimSun"/>
          <w:lang w:eastAsia="zh-CN"/>
        </w:rPr>
      </w:pPr>
      <w:r w:rsidRPr="00053898">
        <w:rPr>
          <w:rFonts w:eastAsia="SimSun"/>
          <w:lang w:eastAsia="zh-CN"/>
        </w:rPr>
        <w:t xml:space="preserve">Nuo spalio mėnesio įgyvendinama </w:t>
      </w:r>
      <w:proofErr w:type="spellStart"/>
      <w:r w:rsidRPr="00053898">
        <w:rPr>
          <w:rFonts w:eastAsia="SimSun"/>
          <w:lang w:eastAsia="zh-CN"/>
        </w:rPr>
        <w:t>Kimočių</w:t>
      </w:r>
      <w:proofErr w:type="spellEnd"/>
      <w:r w:rsidRPr="00053898">
        <w:rPr>
          <w:rFonts w:eastAsia="SimSun"/>
          <w:lang w:eastAsia="zh-CN"/>
        </w:rPr>
        <w:t xml:space="preserve">  socialinio emocinio ugdymo programa visose amžiaus grupėse. Ji integruojama į bendrąją ikimokyklinio ugdymo programą. Ikimokyklinio ugdymo mokytojai sukūrė programos įgyvendinimo erdvės, pasigamino metodines priemones,  įvyko  2 seminarai. Pirmaisiais programos įgyvendinimo metais mokytojai kaupia patirtį</w:t>
      </w:r>
      <w:r>
        <w:rPr>
          <w:rFonts w:eastAsia="SimSun"/>
          <w:lang w:eastAsia="zh-CN"/>
        </w:rPr>
        <w:t>, o antraisiais, prie programos</w:t>
      </w:r>
      <w:r w:rsidRPr="00053898">
        <w:rPr>
          <w:rFonts w:eastAsia="SimSun"/>
          <w:lang w:eastAsia="zh-CN"/>
        </w:rPr>
        <w:t xml:space="preserve"> pasiūlysime prisidėti ir tėvams. </w:t>
      </w:r>
    </w:p>
    <w:p w:rsidR="0050232C" w:rsidRDefault="0050232C" w:rsidP="00F83908">
      <w:pPr>
        <w:tabs>
          <w:tab w:val="left" w:pos="720"/>
        </w:tabs>
        <w:spacing w:line="360" w:lineRule="auto"/>
        <w:jc w:val="both"/>
        <w:rPr>
          <w:rFonts w:eastAsia="SimSun"/>
          <w:lang w:eastAsia="zh-CN"/>
        </w:rPr>
      </w:pPr>
      <w:r w:rsidRPr="00053898">
        <w:rPr>
          <w:rFonts w:eastAsia="SimSun"/>
          <w:lang w:eastAsia="zh-CN"/>
        </w:rPr>
        <w:t xml:space="preserve"> </w:t>
      </w:r>
      <w:r>
        <w:rPr>
          <w:rFonts w:eastAsia="SimSun"/>
          <w:lang w:eastAsia="zh-CN"/>
        </w:rPr>
        <w:t>2. Tęsti edukacinių erdvių kūrimo lauke projektą (3 metų projektas).</w:t>
      </w:r>
    </w:p>
    <w:p w:rsidR="0050232C" w:rsidRPr="00053898" w:rsidRDefault="0050232C" w:rsidP="00F83908">
      <w:pPr>
        <w:tabs>
          <w:tab w:val="center" w:pos="4819"/>
          <w:tab w:val="right" w:pos="9638"/>
        </w:tabs>
        <w:spacing w:line="360" w:lineRule="auto"/>
        <w:jc w:val="both"/>
        <w:rPr>
          <w:rFonts w:eastAsia="SimSun"/>
          <w:lang w:eastAsia="zh-CN"/>
        </w:rPr>
      </w:pPr>
      <w:r>
        <w:rPr>
          <w:rFonts w:eastAsia="SimSun"/>
          <w:lang w:eastAsia="zh-CN"/>
        </w:rPr>
        <w:t xml:space="preserve"> Trejų </w:t>
      </w:r>
      <w:r w:rsidRPr="00053898">
        <w:rPr>
          <w:rFonts w:eastAsia="SimSun"/>
          <w:lang w:eastAsia="zh-CN"/>
        </w:rPr>
        <w:t>metų edukacinių lauko erdvių kūrimo planas jau eina į pabaigą, tačiau  čia nebus baigtinio proceso, kadangi  ugdančioji aplinka, kaip ir grupių aplinka,  turi būti  kintanti.  Šiais metais buvo įrengtas pojūčių takas, transporto miestelis pasipildė nauju mediniu traukiniu</w:t>
      </w:r>
      <w:r>
        <w:rPr>
          <w:rFonts w:eastAsia="SimSun"/>
          <w:lang w:eastAsia="zh-CN"/>
        </w:rPr>
        <w:t xml:space="preserve"> ir lėktuvu</w:t>
      </w:r>
      <w:r w:rsidRPr="00053898">
        <w:rPr>
          <w:rFonts w:eastAsia="SimSun"/>
          <w:lang w:eastAsia="zh-CN"/>
        </w:rPr>
        <w:t>, tėveliai pagamino dvi smėlio dėžes. Darželio bendruomenė labai džiaugiasi, kad Savivaldybė metų gale surado lėšų ir buvo</w:t>
      </w:r>
      <w:r>
        <w:rPr>
          <w:rFonts w:eastAsia="SimSun"/>
          <w:lang w:eastAsia="zh-CN"/>
        </w:rPr>
        <w:t xml:space="preserve"> įrengtos dvi sporto aikštelės</w:t>
      </w:r>
      <w:r w:rsidRPr="00053898">
        <w:rPr>
          <w:rFonts w:eastAsia="SimSun"/>
          <w:lang w:eastAsia="zh-CN"/>
        </w:rPr>
        <w:t>, nupirkta du krepšinio stovai. Pavasarį vaikai  g</w:t>
      </w:r>
      <w:r>
        <w:rPr>
          <w:rFonts w:eastAsia="SimSun"/>
          <w:lang w:eastAsia="zh-CN"/>
        </w:rPr>
        <w:t>alės žaisti krepšinį, futbolą</w:t>
      </w:r>
      <w:r w:rsidRPr="00053898">
        <w:rPr>
          <w:rFonts w:eastAsia="SimSun"/>
          <w:lang w:eastAsia="zh-CN"/>
        </w:rPr>
        <w:t xml:space="preserve"> ir kvadratą, saugiai važinėti dviratukais, </w:t>
      </w:r>
      <w:proofErr w:type="spellStart"/>
      <w:r w:rsidRPr="00053898">
        <w:rPr>
          <w:rFonts w:eastAsia="SimSun"/>
          <w:lang w:eastAsia="zh-CN"/>
        </w:rPr>
        <w:t>paspirtukais</w:t>
      </w:r>
      <w:proofErr w:type="spellEnd"/>
      <w:r w:rsidRPr="00053898">
        <w:rPr>
          <w:rFonts w:eastAsia="SimSun"/>
          <w:lang w:eastAsia="zh-CN"/>
        </w:rPr>
        <w:t>. Šiais laikais, kai vaikai nepakankamai patenkina judėjim</w:t>
      </w:r>
      <w:r>
        <w:rPr>
          <w:rFonts w:eastAsia="SimSun"/>
          <w:lang w:eastAsia="zh-CN"/>
        </w:rPr>
        <w:t xml:space="preserve">o poreikį, tai ypatingai svarbu. 2019 m. planuojame kiekvienos grupės aikštelėje pastatyti namelius, vaikų </w:t>
      </w:r>
      <w:proofErr w:type="spellStart"/>
      <w:r>
        <w:rPr>
          <w:rFonts w:eastAsia="SimSun"/>
          <w:lang w:eastAsia="zh-CN"/>
        </w:rPr>
        <w:t>vaidmeniniams</w:t>
      </w:r>
      <w:proofErr w:type="spellEnd"/>
      <w:r>
        <w:rPr>
          <w:rFonts w:eastAsia="SimSun"/>
          <w:lang w:eastAsia="zh-CN"/>
        </w:rPr>
        <w:t xml:space="preserve"> žaidimams plėtoti.</w:t>
      </w:r>
    </w:p>
    <w:p w:rsidR="0050232C" w:rsidRDefault="0050232C" w:rsidP="00F83908">
      <w:pPr>
        <w:tabs>
          <w:tab w:val="center" w:pos="4819"/>
          <w:tab w:val="right" w:pos="9638"/>
        </w:tabs>
        <w:spacing w:line="360" w:lineRule="auto"/>
        <w:jc w:val="both"/>
        <w:rPr>
          <w:rFonts w:eastAsia="SimSun"/>
          <w:lang w:eastAsia="zh-CN"/>
        </w:rPr>
      </w:pPr>
      <w:r>
        <w:rPr>
          <w:rFonts w:eastAsia="SimSun"/>
          <w:lang w:eastAsia="zh-CN"/>
        </w:rPr>
        <w:t>3. V</w:t>
      </w:r>
      <w:r w:rsidRPr="00053898">
        <w:rPr>
          <w:rFonts w:eastAsia="SimSun"/>
          <w:lang w:eastAsia="zh-CN"/>
        </w:rPr>
        <w:t xml:space="preserve">aikų sveikatai palankaus maitinimo pritaikymas. </w:t>
      </w:r>
    </w:p>
    <w:p w:rsidR="0050232C" w:rsidRDefault="0050232C" w:rsidP="00F83908">
      <w:pPr>
        <w:spacing w:line="360" w:lineRule="auto"/>
        <w:jc w:val="both"/>
        <w:rPr>
          <w:rFonts w:eastAsia="SimSun"/>
          <w:szCs w:val="24"/>
          <w:lang w:eastAsia="zh-CN"/>
        </w:rPr>
      </w:pPr>
      <w:r w:rsidRPr="00053898">
        <w:rPr>
          <w:rFonts w:eastAsia="SimSun"/>
          <w:szCs w:val="24"/>
          <w:lang w:eastAsia="zh-CN"/>
        </w:rPr>
        <w:t xml:space="preserve">2018 m.  </w:t>
      </w:r>
      <w:r>
        <w:rPr>
          <w:rFonts w:eastAsia="SimSun"/>
          <w:szCs w:val="24"/>
          <w:lang w:eastAsia="zh-CN"/>
        </w:rPr>
        <w:t>rugsėjo 1 d. įsigaliojus nauja</w:t>
      </w:r>
      <w:r w:rsidRPr="00053898">
        <w:rPr>
          <w:rFonts w:eastAsia="SimSun"/>
          <w:szCs w:val="24"/>
          <w:lang w:eastAsia="zh-CN"/>
        </w:rPr>
        <w:t>m maitinimo aprašui, buvome pilnai pasirengę, atrinkę patiekalus, kur</w:t>
      </w:r>
      <w:r>
        <w:rPr>
          <w:rFonts w:eastAsia="SimSun"/>
          <w:szCs w:val="24"/>
          <w:lang w:eastAsia="zh-CN"/>
        </w:rPr>
        <w:t xml:space="preserve">iuos valgo dauguma vaikų, skyriai aprūpinti garų  krosnelėmis ir kita virtuvių įranga, </w:t>
      </w:r>
      <w:r>
        <w:rPr>
          <w:rFonts w:eastAsia="SimSun"/>
          <w:szCs w:val="24"/>
          <w:lang w:eastAsia="zh-CN"/>
        </w:rPr>
        <w:lastRenderedPageBreak/>
        <w:t xml:space="preserve">vyko daug susitikimų su tėvais. Organizuota tėvų apklausa parodė, kad dauguma tėvų pritaria pokyčiams. </w:t>
      </w:r>
    </w:p>
    <w:p w:rsidR="00705346" w:rsidRDefault="00705346" w:rsidP="0050232C">
      <w:pPr>
        <w:spacing w:line="360" w:lineRule="auto"/>
        <w:rPr>
          <w:rFonts w:eastAsia="SimSun"/>
          <w:szCs w:val="24"/>
          <w:lang w:eastAsia="zh-CN"/>
        </w:rPr>
      </w:pPr>
    </w:p>
    <w:p w:rsidR="00705346" w:rsidRPr="002D129A" w:rsidRDefault="00705346" w:rsidP="00705346">
      <w:pPr>
        <w:tabs>
          <w:tab w:val="left" w:pos="14656"/>
        </w:tabs>
        <w:overflowPunct w:val="0"/>
        <w:jc w:val="both"/>
        <w:textAlignment w:val="baseline"/>
        <w:rPr>
          <w:szCs w:val="24"/>
          <w:lang w:eastAsia="lt-LT"/>
        </w:rPr>
      </w:pPr>
      <w:r>
        <w:rPr>
          <w:szCs w:val="24"/>
          <w:lang w:eastAsia="lt-LT"/>
        </w:rPr>
        <w:t>Molėtų „Vy</w:t>
      </w:r>
      <w:r>
        <w:rPr>
          <w:szCs w:val="24"/>
          <w:lang w:eastAsia="lt-LT"/>
        </w:rPr>
        <w:t xml:space="preserve">turėlio“ vaikų lopšelio-darželio direktorė                                      </w:t>
      </w:r>
      <w:r w:rsidR="00F83908">
        <w:rPr>
          <w:szCs w:val="24"/>
          <w:lang w:eastAsia="lt-LT"/>
        </w:rPr>
        <w:t xml:space="preserve">   </w:t>
      </w:r>
      <w:r>
        <w:rPr>
          <w:szCs w:val="24"/>
          <w:lang w:eastAsia="lt-LT"/>
        </w:rPr>
        <w:t xml:space="preserve"> </w:t>
      </w:r>
      <w:r w:rsidR="00854E8D">
        <w:rPr>
          <w:szCs w:val="24"/>
          <w:lang w:eastAsia="lt-LT"/>
        </w:rPr>
        <w:t xml:space="preserve">      </w:t>
      </w:r>
      <w:bookmarkStart w:id="0" w:name="_GoBack"/>
      <w:bookmarkEnd w:id="0"/>
      <w:r>
        <w:rPr>
          <w:szCs w:val="24"/>
          <w:lang w:eastAsia="lt-LT"/>
        </w:rPr>
        <w:t xml:space="preserve"> </w:t>
      </w:r>
      <w:r>
        <w:rPr>
          <w:szCs w:val="24"/>
          <w:lang w:eastAsia="lt-LT"/>
        </w:rPr>
        <w:t xml:space="preserve">Ona </w:t>
      </w:r>
      <w:proofErr w:type="spellStart"/>
      <w:r>
        <w:rPr>
          <w:szCs w:val="24"/>
          <w:lang w:eastAsia="lt-LT"/>
        </w:rPr>
        <w:t>Kavalnienė</w:t>
      </w:r>
      <w:proofErr w:type="spellEnd"/>
    </w:p>
    <w:p w:rsidR="00705346" w:rsidRPr="002D129A" w:rsidRDefault="00705346" w:rsidP="00705346">
      <w:pPr>
        <w:tabs>
          <w:tab w:val="left" w:pos="14656"/>
        </w:tabs>
        <w:overflowPunct w:val="0"/>
        <w:jc w:val="center"/>
        <w:textAlignment w:val="baseline"/>
        <w:rPr>
          <w:szCs w:val="24"/>
          <w:lang w:eastAsia="lt-LT"/>
        </w:rPr>
      </w:pPr>
    </w:p>
    <w:p w:rsidR="00705346" w:rsidRPr="00053898" w:rsidRDefault="00705346" w:rsidP="0050232C">
      <w:pPr>
        <w:spacing w:line="360" w:lineRule="auto"/>
        <w:rPr>
          <w:rFonts w:eastAsia="SimSun"/>
          <w:szCs w:val="24"/>
          <w:lang w:eastAsia="zh-CN"/>
        </w:rPr>
      </w:pPr>
    </w:p>
    <w:sectPr w:rsidR="00705346" w:rsidRPr="000538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D"/>
    <w:rsid w:val="00371C5C"/>
    <w:rsid w:val="0050232C"/>
    <w:rsid w:val="00533E76"/>
    <w:rsid w:val="00705346"/>
    <w:rsid w:val="00854E8D"/>
    <w:rsid w:val="00D03A0D"/>
    <w:rsid w:val="00ED64A6"/>
    <w:rsid w:val="00F839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AC9E"/>
  <w15:docId w15:val="{8999D32A-6351-40F9-ACEA-D845BE6E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232C"/>
    <w:pPr>
      <w:spacing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1952</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dc:creator>
  <cp:keywords/>
  <dc:description/>
  <cp:lastModifiedBy>Matkevičius Gintautas</cp:lastModifiedBy>
  <cp:revision>5</cp:revision>
  <dcterms:created xsi:type="dcterms:W3CDTF">2019-03-14T08:44:00Z</dcterms:created>
  <dcterms:modified xsi:type="dcterms:W3CDTF">2019-03-18T09:08:00Z</dcterms:modified>
</cp:coreProperties>
</file>