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CF5EA5" w:rsidRPr="00F00F56" w:rsidRDefault="00F00F56" w:rsidP="002B72CC">
      <w:pPr>
        <w:tabs>
          <w:tab w:val="left" w:pos="360"/>
        </w:tabs>
        <w:jc w:val="center"/>
      </w:pPr>
      <w:r>
        <w:t>Dėl M</w:t>
      </w:r>
      <w:r w:rsidRPr="00F00F56">
        <w:t>olėtų rajono savivaldybės tarybos 2</w:t>
      </w:r>
      <w:r>
        <w:t>019 m. sausio 24  d. sprendimo Nr. B</w:t>
      </w:r>
      <w:r w:rsidRPr="00F00F56">
        <w:t>1-16 „</w:t>
      </w:r>
      <w:r>
        <w:rPr>
          <w:noProof/>
        </w:rPr>
        <w:t>Dėl M</w:t>
      </w:r>
      <w:r w:rsidRPr="00F00F56">
        <w:rPr>
          <w:noProof/>
        </w:rPr>
        <w:t>olėtų rajono savivaldybės ilgalaikio materialiojo turto viešojo nuomos konkurso ir nuomos ne konkurso būdu organizavimo tvarkos</w:t>
      </w:r>
      <w:r w:rsidR="007141C3">
        <w:rPr>
          <w:noProof/>
        </w:rPr>
        <w:t xml:space="preserve"> aprašo patvirtinimo</w:t>
      </w:r>
      <w:bookmarkStart w:id="0" w:name="_GoBack"/>
      <w:bookmarkEnd w:id="0"/>
      <w:r w:rsidRPr="00F00F56">
        <w:rPr>
          <w:noProof/>
        </w:rPr>
        <w:t>“ pakeitimo</w:t>
      </w:r>
    </w:p>
    <w:p w:rsidR="002B72CC" w:rsidRDefault="002B72CC" w:rsidP="002B72CC">
      <w:pPr>
        <w:tabs>
          <w:tab w:val="left" w:pos="360"/>
        </w:tabs>
        <w:spacing w:line="360" w:lineRule="auto"/>
        <w:ind w:left="1020"/>
        <w:contextualSpacing/>
        <w:rPr>
          <w:b/>
        </w:rPr>
      </w:pPr>
    </w:p>
    <w:p w:rsidR="00CF5EA5" w:rsidRPr="00CF5EA5" w:rsidRDefault="00CF5EA5" w:rsidP="002B72CC">
      <w:pPr>
        <w:numPr>
          <w:ilvl w:val="0"/>
          <w:numId w:val="3"/>
        </w:numPr>
        <w:tabs>
          <w:tab w:val="left" w:pos="360"/>
        </w:tabs>
        <w:spacing w:line="360" w:lineRule="auto"/>
        <w:ind w:hanging="1020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017BA4" w:rsidRPr="00666A01" w:rsidRDefault="00F00F56" w:rsidP="00666A01">
      <w:pPr>
        <w:pStyle w:val="Sraopastraipa"/>
        <w:spacing w:line="336" w:lineRule="auto"/>
        <w:ind w:left="0" w:firstLine="709"/>
        <w:jc w:val="both"/>
        <w:rPr>
          <w:lang w:bidi="he-IL"/>
        </w:rPr>
      </w:pPr>
      <w:r>
        <w:t>M</w:t>
      </w:r>
      <w:r w:rsidRPr="00F00F56">
        <w:t>olėtų rajono savivaldybės taryb</w:t>
      </w:r>
      <w:r>
        <w:t>a</w:t>
      </w:r>
      <w:r w:rsidRPr="00F00F56">
        <w:t xml:space="preserve"> 2</w:t>
      </w:r>
      <w:r>
        <w:t>019 m. sausio 24  d. sprendim</w:t>
      </w:r>
      <w:r>
        <w:t>u</w:t>
      </w:r>
      <w:r>
        <w:t xml:space="preserve"> Nr. B</w:t>
      </w:r>
      <w:r w:rsidRPr="00F00F56">
        <w:t>1-16 „</w:t>
      </w:r>
      <w:r>
        <w:rPr>
          <w:noProof/>
        </w:rPr>
        <w:t>Dėl M</w:t>
      </w:r>
      <w:r w:rsidRPr="00F00F56">
        <w:rPr>
          <w:noProof/>
        </w:rPr>
        <w:t>olėtų rajono savivaldybės ilgalaikio materialiojo turto viešojo nuomos konkurso ir nuomos ne konkurso būdu organizavimo tvarkos</w:t>
      </w:r>
      <w:r w:rsidR="00014174">
        <w:rPr>
          <w:noProof/>
        </w:rPr>
        <w:t xml:space="preserve"> aprašo patvirtinimo</w:t>
      </w:r>
      <w:r w:rsidRPr="00F00F56">
        <w:rPr>
          <w:noProof/>
        </w:rPr>
        <w:t xml:space="preserve">“ </w:t>
      </w:r>
      <w:r w:rsidR="00CF5EA5">
        <w:t xml:space="preserve">patvirtino </w:t>
      </w:r>
      <w:r>
        <w:rPr>
          <w:noProof/>
        </w:rPr>
        <w:t>M</w:t>
      </w:r>
      <w:r w:rsidRPr="00F00F56">
        <w:rPr>
          <w:noProof/>
        </w:rPr>
        <w:t>olėtų rajono savivaldybės ilgalaikio materialiojo turto viešojo nuomos konkurso ir nuomos ne konkurso būdu organizavimo tvarkos apraš</w:t>
      </w:r>
      <w:r>
        <w:rPr>
          <w:noProof/>
        </w:rPr>
        <w:t>ą</w:t>
      </w:r>
      <w:r w:rsidR="00627BC2">
        <w:t xml:space="preserve"> (toliau – </w:t>
      </w:r>
      <w:r w:rsidR="00D53BB3">
        <w:t>a</w:t>
      </w:r>
      <w:r w:rsidR="00627BC2">
        <w:t>prašas)</w:t>
      </w:r>
      <w:r w:rsidR="001954F3">
        <w:t>.</w:t>
      </w:r>
      <w:r w:rsidR="00CF5EA5" w:rsidRPr="00CF5EA5">
        <w:t xml:space="preserve"> </w:t>
      </w:r>
      <w:r>
        <w:t xml:space="preserve">Rengiant tarybos sprendimo projektą, kurį reglamentuoja aprašo 4 punktas, pastebėta, kad būtina patikslinti </w:t>
      </w:r>
      <w:r w:rsidRPr="00F00F56">
        <w:rPr>
          <w:lang w:bidi="he-IL"/>
        </w:rPr>
        <w:t>Savivaldybės turt</w:t>
      </w:r>
      <w:r>
        <w:rPr>
          <w:lang w:bidi="he-IL"/>
        </w:rPr>
        <w:t>o,</w:t>
      </w:r>
      <w:r w:rsidRPr="00F00F56">
        <w:rPr>
          <w:lang w:bidi="he-IL"/>
        </w:rPr>
        <w:t xml:space="preserve"> išnuomojam</w:t>
      </w:r>
      <w:r>
        <w:rPr>
          <w:lang w:bidi="he-IL"/>
        </w:rPr>
        <w:t>o</w:t>
      </w:r>
      <w:r w:rsidRPr="00F00F56">
        <w:rPr>
          <w:lang w:bidi="he-IL"/>
        </w:rPr>
        <w:t xml:space="preserve"> be konkurso, kai perkamos paslaugos, kurioms teikti bus naudojamas Savivaldybės turtas, ir šis turtas išnuomojamas Lietuvos Respublikos viešųjų pirkimų įstatymo nustatyta tvarka vykdomo viešojo paslaugų pirkimo metu</w:t>
      </w:r>
      <w:r w:rsidR="00666A01">
        <w:rPr>
          <w:lang w:bidi="he-IL"/>
        </w:rPr>
        <w:t>, valdymo teisę (panaudai perduotas turtas negali būti išnuomojamas). Aprašo 4 punkto nuostata reglamentuoja savivaldybės turto išnuomojimą</w:t>
      </w:r>
      <w:r w:rsidRPr="00F00F56">
        <w:rPr>
          <w:lang w:bidi="he-IL"/>
        </w:rPr>
        <w:t xml:space="preserve"> </w:t>
      </w:r>
      <w:r w:rsidR="00666A01">
        <w:rPr>
          <w:lang w:bidi="he-IL"/>
        </w:rPr>
        <w:t>tuo</w:t>
      </w:r>
      <w:r w:rsidRPr="00F00F56">
        <w:rPr>
          <w:lang w:bidi="he-IL"/>
        </w:rPr>
        <w:t xml:space="preserve"> atveju</w:t>
      </w:r>
      <w:r w:rsidR="00666A01">
        <w:rPr>
          <w:lang w:bidi="he-IL"/>
        </w:rPr>
        <w:t>, kai</w:t>
      </w:r>
      <w:r w:rsidRPr="00F00F56">
        <w:rPr>
          <w:lang w:bidi="he-IL"/>
        </w:rPr>
        <w:t xml:space="preserve"> paslaugos pirkimą vykdo asmenys, atitinkantys teisės aktuose apibrėžtą panaudos gavėjo statusą</w:t>
      </w:r>
      <w:r w:rsidR="00014174">
        <w:rPr>
          <w:lang w:bidi="he-IL"/>
        </w:rPr>
        <w:t xml:space="preserve">. Perkant paslaugą, </w:t>
      </w:r>
      <w:r w:rsidRPr="00F00F56">
        <w:rPr>
          <w:lang w:bidi="he-IL"/>
        </w:rPr>
        <w:t xml:space="preserve">sudaryta Savivaldybės nekilnojamojo turto panaudos sutartis </w:t>
      </w:r>
      <w:r w:rsidR="00014174">
        <w:rPr>
          <w:lang w:bidi="he-IL"/>
        </w:rPr>
        <w:t>būtų</w:t>
      </w:r>
      <w:r w:rsidRPr="00F00F56">
        <w:rPr>
          <w:lang w:bidi="he-IL"/>
        </w:rPr>
        <w:t xml:space="preserve"> nutraukta šalių susitarimu perkamų paslaugų teikimo sutarties galiojimo laikotarpiui. </w:t>
      </w:r>
      <w:r w:rsidRPr="00F00F56">
        <w:rPr>
          <w:szCs w:val="20"/>
          <w:lang w:bidi="he-IL"/>
        </w:rPr>
        <w:t>Sprendimus dėl tokio turto nuomos ne konkurso būdu priim</w:t>
      </w:r>
      <w:r w:rsidR="00014174">
        <w:rPr>
          <w:szCs w:val="20"/>
          <w:lang w:bidi="he-IL"/>
        </w:rPr>
        <w:t>s</w:t>
      </w:r>
      <w:r w:rsidRPr="00F00F56">
        <w:rPr>
          <w:szCs w:val="20"/>
          <w:lang w:bidi="he-IL"/>
        </w:rPr>
        <w:t xml:space="preserve"> Savivaldybės taryba</w:t>
      </w:r>
      <w:r w:rsidRPr="00F00F56">
        <w:rPr>
          <w:lang w:bidi="he-IL"/>
        </w:rPr>
        <w:t xml:space="preserve">. </w:t>
      </w:r>
      <w:r w:rsidR="00014174">
        <w:rPr>
          <w:lang w:bidi="he-IL"/>
        </w:rPr>
        <w:t>Perkant paslaugą</w:t>
      </w:r>
      <w:r w:rsidRPr="00F00F56">
        <w:rPr>
          <w:lang w:bidi="he-IL"/>
        </w:rPr>
        <w:t xml:space="preserve"> Savivaldybės turtas išnuomojamas ne ilgesniam laikotarpiui nei paslaugų teikimo sutarties galiojimo laikotarpis.</w:t>
      </w:r>
      <w:r>
        <w:t xml:space="preserve"> </w:t>
      </w:r>
    </w:p>
    <w:p w:rsidR="00A331E0" w:rsidRPr="00014174" w:rsidRDefault="00FE5B3A" w:rsidP="00014174">
      <w:pPr>
        <w:pStyle w:val="Pagrindinistekstas1"/>
        <w:tabs>
          <w:tab w:val="left" w:pos="993"/>
        </w:tabs>
        <w:spacing w:line="360" w:lineRule="auto"/>
        <w:ind w:firstLine="709"/>
        <w:rPr>
          <w:noProof/>
          <w:sz w:val="24"/>
          <w:szCs w:val="24"/>
        </w:rPr>
      </w:pPr>
      <w:r w:rsidRPr="00014174">
        <w:rPr>
          <w:noProof/>
          <w:sz w:val="24"/>
          <w:szCs w:val="24"/>
        </w:rPr>
        <w:t xml:space="preserve"> </w:t>
      </w:r>
      <w:r w:rsidR="00014174" w:rsidRPr="00014174">
        <w:rPr>
          <w:sz w:val="24"/>
          <w:szCs w:val="24"/>
        </w:rPr>
        <w:t xml:space="preserve">Šio sprendimo tikslas </w:t>
      </w:r>
      <w:r w:rsidR="00014174" w:rsidRPr="00014174">
        <w:rPr>
          <w:sz w:val="24"/>
          <w:szCs w:val="24"/>
        </w:rPr>
        <w:t xml:space="preserve">– pakeisti </w:t>
      </w:r>
      <w:r w:rsidR="00014174" w:rsidRPr="00014174">
        <w:rPr>
          <w:noProof/>
          <w:sz w:val="24"/>
          <w:szCs w:val="24"/>
        </w:rPr>
        <w:t>Molėtų rajono savivaldybės ilgalaikio materialiojo turto viešojo nuomos konkurso ir nuomos ne konkurso būdu organizavimo tvarkos apraš</w:t>
      </w:r>
      <w:r w:rsidR="00014174" w:rsidRPr="00014174">
        <w:rPr>
          <w:noProof/>
          <w:sz w:val="24"/>
          <w:szCs w:val="24"/>
        </w:rPr>
        <w:t xml:space="preserve">o, patvirtinto </w:t>
      </w:r>
      <w:r w:rsidR="00014174" w:rsidRPr="00014174">
        <w:rPr>
          <w:sz w:val="24"/>
          <w:szCs w:val="24"/>
        </w:rPr>
        <w:t>Molėtų rajono savivaldybės taryb</w:t>
      </w:r>
      <w:r w:rsidR="00014174" w:rsidRPr="00014174">
        <w:rPr>
          <w:sz w:val="24"/>
          <w:szCs w:val="24"/>
        </w:rPr>
        <w:t>os</w:t>
      </w:r>
      <w:r w:rsidR="00014174" w:rsidRPr="00014174">
        <w:rPr>
          <w:sz w:val="24"/>
          <w:szCs w:val="24"/>
        </w:rPr>
        <w:t xml:space="preserve"> 2019 m. sausio 24  d. sprendimu Nr. B1-16</w:t>
      </w:r>
      <w:r w:rsidR="00014174" w:rsidRPr="00014174">
        <w:rPr>
          <w:sz w:val="24"/>
          <w:szCs w:val="24"/>
        </w:rPr>
        <w:t>, 4 punktą.</w:t>
      </w:r>
    </w:p>
    <w:p w:rsidR="00CF5EA5" w:rsidRPr="00D936BA" w:rsidRDefault="00CF5EA5" w:rsidP="002B72CC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b/>
          <w:noProof/>
        </w:rPr>
      </w:pPr>
      <w:r w:rsidRPr="00D936BA">
        <w:rPr>
          <w:b/>
          <w:noProof/>
        </w:rPr>
        <w:t>Šiuo metu esantis teisinis reglamentavimas</w:t>
      </w:r>
    </w:p>
    <w:p w:rsidR="00F71249" w:rsidRDefault="00F71249" w:rsidP="00F71249">
      <w:pPr>
        <w:tabs>
          <w:tab w:val="left" w:pos="720"/>
        </w:tabs>
        <w:spacing w:line="360" w:lineRule="auto"/>
        <w:ind w:firstLine="660"/>
        <w:contextualSpacing/>
        <w:jc w:val="both"/>
        <w:rPr>
          <w:noProof/>
        </w:rPr>
      </w:pPr>
      <w:r w:rsidRPr="00F71249">
        <w:rPr>
          <w:noProof/>
        </w:rPr>
        <w:t>Lietuvos Respublikos vietos savivaldos įstatymo 18 straipsnio 1 dali</w:t>
      </w:r>
      <w:r w:rsidR="007141C3">
        <w:rPr>
          <w:noProof/>
        </w:rPr>
        <w:t>s.</w:t>
      </w:r>
      <w:r w:rsidRPr="00F71249">
        <w:rPr>
          <w:noProof/>
        </w:rPr>
        <w:t xml:space="preserve"> </w:t>
      </w:r>
    </w:p>
    <w:p w:rsidR="00CF5EA5" w:rsidRPr="00A331E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jc w:val="both"/>
        <w:rPr>
          <w:b/>
        </w:rPr>
      </w:pPr>
      <w:r w:rsidRPr="00A331E0">
        <w:rPr>
          <w:b/>
        </w:rPr>
        <w:t xml:space="preserve">Galimos teigiamos ir neigiamos pasekmės priėmus siūlomą tarybos sprendimo projektą </w:t>
      </w:r>
    </w:p>
    <w:p w:rsidR="00CF5EA5" w:rsidRPr="00CF5EA5" w:rsidRDefault="00CF5EA5" w:rsidP="00C40A20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t xml:space="preserve">Teigiamos pasekmės – </w:t>
      </w:r>
      <w:r w:rsidR="00C40A20">
        <w:t>Apraš</w:t>
      </w:r>
      <w:r w:rsidR="002B72CC">
        <w:t>as</w:t>
      </w:r>
      <w:r w:rsidR="00C40A20">
        <w:t xml:space="preserve"> tinkamai reglamentuos </w:t>
      </w:r>
      <w:r w:rsidR="00F71249">
        <w:t>S</w:t>
      </w:r>
      <w:r w:rsidR="00C40A20">
        <w:t xml:space="preserve">avivaldybės </w:t>
      </w:r>
      <w:r w:rsidR="00C40A20" w:rsidRPr="00D936BA">
        <w:t xml:space="preserve">turto </w:t>
      </w:r>
      <w:r w:rsidR="00F71249" w:rsidRPr="00D168F9">
        <w:t>ilgalaikio materialiojo turto viešojo nuomos konkurso ir nuomos ne konkurso būdu organizavimo tvark</w:t>
      </w:r>
      <w:r w:rsidR="00F71249">
        <w:t>ą.</w:t>
      </w:r>
      <w:r w:rsidR="00F71249" w:rsidRPr="00D168F9">
        <w:t xml:space="preserve">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CF5EA5">
        <w:rPr>
          <w:b/>
        </w:rPr>
        <w:t xml:space="preserve">6. Vykdytojai, įvykdymo terminai </w:t>
      </w:r>
    </w:p>
    <w:p w:rsidR="00CF5EA5" w:rsidRPr="00CF5EA5" w:rsidRDefault="00CF5EA5" w:rsidP="00CF5EA5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valdytojai.</w:t>
      </w:r>
    </w:p>
    <w:p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7C" w:rsidRDefault="006B777C" w:rsidP="00A37209">
      <w:r>
        <w:separator/>
      </w:r>
    </w:p>
  </w:endnote>
  <w:endnote w:type="continuationSeparator" w:id="0">
    <w:p w:rsidR="006B777C" w:rsidRDefault="006B777C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7C" w:rsidRDefault="006B777C" w:rsidP="00A37209">
      <w:r>
        <w:separator/>
      </w:r>
    </w:p>
  </w:footnote>
  <w:footnote w:type="continuationSeparator" w:id="0">
    <w:p w:rsidR="006B777C" w:rsidRDefault="006B777C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717"/>
      <w:docPartObj>
        <w:docPartGallery w:val="Page Numbers (Top of Page)"/>
        <w:docPartUnique/>
      </w:docPartObj>
    </w:sdtPr>
    <w:sdtEndPr/>
    <w:sdtContent>
      <w:p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1C3">
          <w:rPr>
            <w:noProof/>
          </w:rPr>
          <w:t>2</w:t>
        </w:r>
        <w:r>
          <w:fldChar w:fldCharType="end"/>
        </w:r>
      </w:p>
    </w:sdtContent>
  </w:sdt>
  <w:p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14174"/>
    <w:rsid w:val="00017BA4"/>
    <w:rsid w:val="00057788"/>
    <w:rsid w:val="000A27DF"/>
    <w:rsid w:val="000E259E"/>
    <w:rsid w:val="00134F0B"/>
    <w:rsid w:val="001650F9"/>
    <w:rsid w:val="001954F3"/>
    <w:rsid w:val="00197331"/>
    <w:rsid w:val="001B262F"/>
    <w:rsid w:val="002357D6"/>
    <w:rsid w:val="0024275E"/>
    <w:rsid w:val="002B72CC"/>
    <w:rsid w:val="002C684B"/>
    <w:rsid w:val="002E1CB5"/>
    <w:rsid w:val="002F56DB"/>
    <w:rsid w:val="00337D35"/>
    <w:rsid w:val="0036587D"/>
    <w:rsid w:val="004126EA"/>
    <w:rsid w:val="00457B94"/>
    <w:rsid w:val="00473ED6"/>
    <w:rsid w:val="00487897"/>
    <w:rsid w:val="004E7055"/>
    <w:rsid w:val="004F4A7C"/>
    <w:rsid w:val="0051753E"/>
    <w:rsid w:val="005D4D49"/>
    <w:rsid w:val="00624637"/>
    <w:rsid w:val="00627BC2"/>
    <w:rsid w:val="006336B1"/>
    <w:rsid w:val="00666A01"/>
    <w:rsid w:val="00672F88"/>
    <w:rsid w:val="006B777C"/>
    <w:rsid w:val="006E6A4F"/>
    <w:rsid w:val="006F418B"/>
    <w:rsid w:val="007141C3"/>
    <w:rsid w:val="007F77F0"/>
    <w:rsid w:val="008C16D2"/>
    <w:rsid w:val="00910EF8"/>
    <w:rsid w:val="009D682C"/>
    <w:rsid w:val="009E6D40"/>
    <w:rsid w:val="00A331E0"/>
    <w:rsid w:val="00A37209"/>
    <w:rsid w:val="00B00822"/>
    <w:rsid w:val="00BB7850"/>
    <w:rsid w:val="00C15F73"/>
    <w:rsid w:val="00C40A20"/>
    <w:rsid w:val="00C47651"/>
    <w:rsid w:val="00CA4327"/>
    <w:rsid w:val="00CB316A"/>
    <w:rsid w:val="00CF5EA5"/>
    <w:rsid w:val="00D04B4A"/>
    <w:rsid w:val="00D168F9"/>
    <w:rsid w:val="00D40328"/>
    <w:rsid w:val="00D53BB3"/>
    <w:rsid w:val="00D936BA"/>
    <w:rsid w:val="00DF3F5A"/>
    <w:rsid w:val="00DF6D91"/>
    <w:rsid w:val="00E951AB"/>
    <w:rsid w:val="00EB64EB"/>
    <w:rsid w:val="00F00F56"/>
    <w:rsid w:val="00F71249"/>
    <w:rsid w:val="00F75523"/>
    <w:rsid w:val="00FD6C39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DF92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basedOn w:val="prastasis"/>
    <w:rsid w:val="0001417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2019-03-13T19:29:00Z</dcterms:created>
  <dcterms:modified xsi:type="dcterms:W3CDTF">2019-03-13T20:05:00Z</dcterms:modified>
</cp:coreProperties>
</file>