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EA0392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B24B90" w:rsidRPr="00B24B90">
        <w:rPr>
          <w:b/>
          <w:caps/>
        </w:rPr>
        <w:t>DĖL</w:t>
      </w:r>
      <w:r w:rsidR="00EA0392">
        <w:rPr>
          <w:b/>
          <w:caps/>
        </w:rPr>
        <w:t xml:space="preserve"> molėtų rankinio klubo atleidimo nuo vietinės rinkliavos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EA0392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A0392"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DB6AB6">
        <w:rPr>
          <w:noProof/>
        </w:rPr>
        <w:t>21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DB6AB6">
        <w:rPr>
          <w:noProof/>
        </w:rPr>
        <w:t>B1-43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5E4615" w:rsidRDefault="004409DA" w:rsidP="00B24B90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B24B90" w:rsidRPr="009B52C9">
        <w:t>Vadovaudamasi Lietuvos Respublikos vietos savivaldos įstatymo</w:t>
      </w:r>
      <w:r w:rsidR="00B24B90">
        <w:t xml:space="preserve"> 1</w:t>
      </w:r>
      <w:r w:rsidR="00A16F1F">
        <w:t>6 straipsnio 2 dalies 18 punktu</w:t>
      </w:r>
      <w:r w:rsidR="00B24B90" w:rsidRPr="009B52C9">
        <w:t>,</w:t>
      </w:r>
      <w:r w:rsidR="00BC029D" w:rsidRPr="00BC029D">
        <w:t xml:space="preserve"> </w:t>
      </w:r>
      <w:r w:rsidR="00BC029D" w:rsidRPr="00C6614B">
        <w:t>Molėtų rajono savivaldybės vietinės rinkliavos už leidimo įrengti išorinę reklamą išdavimą nuostatų, patvirtintų Molėtų ra</w:t>
      </w:r>
      <w:r w:rsidR="00EA0392">
        <w:t>jono savivaldybės tarybos 2012 m. vasario 23 d. sprendimu Nr. B1-15 „</w:t>
      </w:r>
      <w:r w:rsidR="00BC029D">
        <w:t>Dėl Molėtų rajono savivaldybės vietinės rinkliavos už leidimo įrengti išorinę reklamą išdavimą n</w:t>
      </w:r>
      <w:r w:rsidR="00EA0392">
        <w:t>uostatų patvirtinimo“ (Molėtų rajono savivaldybės tarybos 2018 m. balandžio 26 d. sprendimo Nr. B1-111 redakcija), 11 punktu ir atsižvelgdama į Molėtų rankinio klubo 2019 m. vasario 5 d. prašymą</w:t>
      </w:r>
      <w:r w:rsidR="00A82AF1">
        <w:t xml:space="preserve">, </w:t>
      </w:r>
    </w:p>
    <w:p w:rsidR="004409DA" w:rsidRDefault="004409DA" w:rsidP="004409DA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B24B90">
        <w:t>Molėtų</w:t>
      </w:r>
      <w:r w:rsidR="00B24B90" w:rsidRPr="009B52C9">
        <w:t xml:space="preserve"> </w:t>
      </w:r>
      <w:r w:rsidR="00B24B90">
        <w:t xml:space="preserve">rajono </w:t>
      </w:r>
      <w:r w:rsidR="00B24B90" w:rsidRPr="009B52C9">
        <w:t>savivaldybės taryba</w:t>
      </w:r>
      <w:r w:rsidR="00B24B90">
        <w:t xml:space="preserve">  </w:t>
      </w:r>
      <w:r w:rsidR="00B24B90" w:rsidRPr="009B52C9">
        <w:t>n u s p r e n d ž i a</w:t>
      </w:r>
      <w:r w:rsidR="00B24B90">
        <w:t xml:space="preserve"> :</w:t>
      </w:r>
    </w:p>
    <w:p w:rsidR="00EA0392" w:rsidRDefault="00EA0392" w:rsidP="004409DA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</w:t>
      </w:r>
      <w:r w:rsidRPr="00EA0392">
        <w:t xml:space="preserve">Atleisti </w:t>
      </w:r>
      <w:r>
        <w:t>Molėtų rankinio klubą</w:t>
      </w:r>
      <w:r w:rsidRPr="00EA0392">
        <w:t xml:space="preserve"> nuo vietinės rinkliavos už leidimo įrengti išorinę reklamą išdavimą</w:t>
      </w:r>
      <w:r>
        <w:t xml:space="preserve"> 2019</w:t>
      </w:r>
      <w:r w:rsidRPr="00EA0392">
        <w:t xml:space="preserve"> metais.</w:t>
      </w:r>
      <w:r w:rsidRPr="00672654">
        <w:t xml:space="preserve"> </w:t>
      </w:r>
    </w:p>
    <w:p w:rsidR="00BC029D" w:rsidRPr="00F209D6" w:rsidRDefault="00CB32E4" w:rsidP="00BC029D">
      <w:pPr>
        <w:tabs>
          <w:tab w:val="num" w:pos="0"/>
          <w:tab w:val="left" w:pos="720"/>
        </w:tabs>
        <w:spacing w:line="360" w:lineRule="auto"/>
      </w:pPr>
      <w:r>
        <w:t xml:space="preserve">            Šis sprendimas gali būti skundžiamas Lietuvos Respublikos administracinių bylų teisenos įstatymo nustatyta tvarka</w:t>
      </w:r>
      <w:r w:rsidR="00BC029D">
        <w:t xml:space="preserve">  </w:t>
      </w:r>
    </w:p>
    <w:p w:rsidR="00BC029D" w:rsidRDefault="00BC029D" w:rsidP="00BC029D">
      <w:pPr>
        <w:tabs>
          <w:tab w:val="left" w:pos="680"/>
          <w:tab w:val="left" w:pos="1206"/>
        </w:tabs>
        <w:spacing w:line="360" w:lineRule="auto"/>
        <w:jc w:val="both"/>
      </w:pPr>
      <w:bookmarkStart w:id="6" w:name="_GoBack"/>
      <w:bookmarkEnd w:id="6"/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1AD4EBB0B7D4854B1DF466D3500C7A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DB6AB6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B90" w:rsidRDefault="00B24B90">
      <w:r>
        <w:separator/>
      </w:r>
    </w:p>
  </w:endnote>
  <w:endnote w:type="continuationSeparator" w:id="0">
    <w:p w:rsidR="00B24B90" w:rsidRDefault="00B2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B90" w:rsidRDefault="00B24B90">
      <w:r>
        <w:separator/>
      </w:r>
    </w:p>
  </w:footnote>
  <w:footnote w:type="continuationSeparator" w:id="0">
    <w:p w:rsidR="00B24B90" w:rsidRDefault="00B2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90"/>
    <w:rsid w:val="000707FA"/>
    <w:rsid w:val="001156B7"/>
    <w:rsid w:val="0012091C"/>
    <w:rsid w:val="00132437"/>
    <w:rsid w:val="001521E4"/>
    <w:rsid w:val="001A09EF"/>
    <w:rsid w:val="00211F14"/>
    <w:rsid w:val="00213076"/>
    <w:rsid w:val="0023397B"/>
    <w:rsid w:val="002505BA"/>
    <w:rsid w:val="00305758"/>
    <w:rsid w:val="00341D56"/>
    <w:rsid w:val="00384B4D"/>
    <w:rsid w:val="003975CE"/>
    <w:rsid w:val="003A762C"/>
    <w:rsid w:val="003D2C35"/>
    <w:rsid w:val="004409DA"/>
    <w:rsid w:val="004968FC"/>
    <w:rsid w:val="004F285B"/>
    <w:rsid w:val="00503B36"/>
    <w:rsid w:val="00504780"/>
    <w:rsid w:val="00561916"/>
    <w:rsid w:val="005A4424"/>
    <w:rsid w:val="005E4615"/>
    <w:rsid w:val="005F38B6"/>
    <w:rsid w:val="006213AE"/>
    <w:rsid w:val="006238B9"/>
    <w:rsid w:val="00776F64"/>
    <w:rsid w:val="00794407"/>
    <w:rsid w:val="00794C2F"/>
    <w:rsid w:val="007951EA"/>
    <w:rsid w:val="00796C66"/>
    <w:rsid w:val="007A3F5C"/>
    <w:rsid w:val="007E4516"/>
    <w:rsid w:val="008143E6"/>
    <w:rsid w:val="00872337"/>
    <w:rsid w:val="008A401C"/>
    <w:rsid w:val="0093412A"/>
    <w:rsid w:val="009B4614"/>
    <w:rsid w:val="009E70D9"/>
    <w:rsid w:val="009F6DC7"/>
    <w:rsid w:val="00A16F1F"/>
    <w:rsid w:val="00A82AF1"/>
    <w:rsid w:val="00AE325A"/>
    <w:rsid w:val="00B24B90"/>
    <w:rsid w:val="00B427EE"/>
    <w:rsid w:val="00BA4304"/>
    <w:rsid w:val="00BA65BB"/>
    <w:rsid w:val="00BB70B1"/>
    <w:rsid w:val="00BC029D"/>
    <w:rsid w:val="00C16EA1"/>
    <w:rsid w:val="00CB32E4"/>
    <w:rsid w:val="00CC1DF9"/>
    <w:rsid w:val="00D03D5A"/>
    <w:rsid w:val="00D2228C"/>
    <w:rsid w:val="00D74773"/>
    <w:rsid w:val="00D7786D"/>
    <w:rsid w:val="00D8136A"/>
    <w:rsid w:val="00DB6AB6"/>
    <w:rsid w:val="00DB7660"/>
    <w:rsid w:val="00DC6469"/>
    <w:rsid w:val="00E032E8"/>
    <w:rsid w:val="00EA0392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39A1DAD"/>
  <w15:chartTrackingRefBased/>
  <w15:docId w15:val="{0B69BB72-A3B3-431A-8CA6-5DB1C059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23397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23397B"/>
    <w:rPr>
      <w:rFonts w:ascii="Segoe UI" w:hAnsi="Segoe UI" w:cs="Segoe UI"/>
      <w:sz w:val="18"/>
      <w:szCs w:val="18"/>
      <w:lang w:eastAsia="en-US"/>
    </w:rPr>
  </w:style>
  <w:style w:type="character" w:customStyle="1" w:styleId="st">
    <w:name w:val="st"/>
    <w:rsid w:val="00BC0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AD4EBB0B7D4854B1DF466D3500C7A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04EF924-924D-485D-813A-A4C0EE7BD36E}"/>
      </w:docPartPr>
      <w:docPartBody>
        <w:p w:rsidR="00C02F05" w:rsidRDefault="00C02F05">
          <w:pPr>
            <w:pStyle w:val="B1AD4EBB0B7D4854B1DF466D3500C7A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05"/>
    <w:rsid w:val="00C0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1AD4EBB0B7D4854B1DF466D3500C7A2">
    <w:name w:val="B1AD4EBB0B7D4854B1DF466D3500C7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Sabaliauskienė Irena</cp:lastModifiedBy>
  <cp:revision>3</cp:revision>
  <cp:lastPrinted>2018-04-17T11:18:00Z</cp:lastPrinted>
  <dcterms:created xsi:type="dcterms:W3CDTF">2019-02-11T11:20:00Z</dcterms:created>
  <dcterms:modified xsi:type="dcterms:W3CDTF">2019-02-21T16:33:00Z</dcterms:modified>
</cp:coreProperties>
</file>