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D07AEA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07AEA">
        <w:rPr>
          <w:b/>
          <w:caps/>
        </w:rPr>
        <w:t xml:space="preserve"> </w:t>
      </w:r>
      <w:r w:rsidR="00D07AEA" w:rsidRPr="00D07AEA">
        <w:rPr>
          <w:b/>
          <w:caps/>
        </w:rPr>
        <w:t xml:space="preserve">DĖL MOLĖTŲ RAJONO SAVIVALDYBĖS TARYBOS 2018 M. </w:t>
      </w:r>
      <w:r w:rsidR="00D07AEA">
        <w:rPr>
          <w:b/>
          <w:caps/>
        </w:rPr>
        <w:t>spalio</w:t>
      </w:r>
      <w:r w:rsidR="00D07AEA" w:rsidRPr="00D07AEA">
        <w:rPr>
          <w:b/>
          <w:caps/>
        </w:rPr>
        <w:t xml:space="preserve"> 2</w:t>
      </w:r>
      <w:r w:rsidR="00D07AEA">
        <w:rPr>
          <w:b/>
          <w:caps/>
        </w:rPr>
        <w:t>5</w:t>
      </w:r>
      <w:r w:rsidR="00D07AEA" w:rsidRPr="00D07AEA">
        <w:rPr>
          <w:b/>
          <w:caps/>
        </w:rPr>
        <w:t xml:space="preserve"> D. SPRENDIMO NR. B1-</w:t>
      </w:r>
      <w:r w:rsidR="00D07AEA">
        <w:rPr>
          <w:b/>
          <w:caps/>
        </w:rPr>
        <w:t>237</w:t>
      </w:r>
      <w:r w:rsidR="00D07AEA" w:rsidRPr="00D07AEA">
        <w:rPr>
          <w:b/>
          <w:caps/>
        </w:rPr>
        <w:t xml:space="preserve"> „</w:t>
      </w:r>
      <w:r w:rsidR="00A62AA2" w:rsidRPr="00A62AA2">
        <w:rPr>
          <w:b/>
          <w:caps/>
        </w:rPr>
        <w:t>DĖL</w:t>
      </w:r>
      <w:r w:rsidR="00846ED4">
        <w:rPr>
          <w:b/>
          <w:caps/>
        </w:rPr>
        <w:t xml:space="preserve"> </w:t>
      </w:r>
      <w:r w:rsidR="00185B0B">
        <w:rPr>
          <w:b/>
          <w:caps/>
        </w:rPr>
        <w:t>INVESTICINIO</w:t>
      </w:r>
      <w:r w:rsidR="00846ED4">
        <w:rPr>
          <w:b/>
          <w:caps/>
        </w:rPr>
        <w:t xml:space="preserve"> projekto</w:t>
      </w:r>
      <w:r w:rsidR="00185B0B" w:rsidRPr="00185B0B">
        <w:rPr>
          <w:b/>
          <w:caps/>
        </w:rPr>
        <w:t xml:space="preserve"> „MOLĖTŲ GIMNAZIJOS PASTATO IR JO INŽINERINIŲ SISTEMŲ FIZINIŲ IR ENERGINIŲ SAVYBIŲ GERINIMAS“</w:t>
      </w:r>
      <w:r w:rsidR="00185B0B">
        <w:rPr>
          <w:b/>
          <w:caps/>
        </w:rPr>
        <w:t xml:space="preserve"> įgyvendinimo</w:t>
      </w:r>
      <w:r w:rsidR="00D07AEA" w:rsidRPr="00D07AEA">
        <w:rPr>
          <w:b/>
          <w:caps/>
        </w:rPr>
        <w:t>“</w:t>
      </w:r>
      <w:r w:rsidR="00D07AEA">
        <w:rPr>
          <w:b/>
          <w:caps/>
        </w:rPr>
        <w:t xml:space="preserve"> Pakeitimo</w:t>
      </w:r>
      <w:r w:rsidR="00185B0B" w:rsidRPr="00185B0B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07AEA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131E8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07AEA">
        <w:t> </w:t>
      </w:r>
      <w:r w:rsidR="00D07AEA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85B0B">
        <w:t> </w:t>
      </w:r>
      <w:r w:rsidR="00185B0B">
        <w:t> </w:t>
      </w:r>
      <w:r w:rsidR="00185B0B">
        <w:t> </w:t>
      </w:r>
      <w:r w:rsidR="00185B0B">
        <w:t> </w:t>
      </w:r>
      <w:r w:rsidR="00185B0B"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768DD" w:rsidRDefault="005768DD" w:rsidP="00461C79">
      <w:pPr>
        <w:tabs>
          <w:tab w:val="left" w:pos="1674"/>
        </w:tabs>
        <w:ind w:firstLine="1247"/>
        <w:jc w:val="both"/>
      </w:pPr>
    </w:p>
    <w:p w:rsidR="00461C79" w:rsidRDefault="00461C79" w:rsidP="00461C79">
      <w:pPr>
        <w:suppressAutoHyphens/>
        <w:spacing w:line="360" w:lineRule="auto"/>
        <w:ind w:firstLine="567"/>
        <w:jc w:val="both"/>
        <w:textAlignment w:val="baseline"/>
      </w:pPr>
      <w:r>
        <w:t xml:space="preserve">Vadovaudamasi Lietuvos Respublikos vietos savivaldos įstatymo </w:t>
      </w:r>
      <w:r w:rsidR="00D6106F">
        <w:t xml:space="preserve">18 straipsnio 1 dalimi ir </w:t>
      </w:r>
      <w:r w:rsidRPr="00387AB3">
        <w:rPr>
          <w:rFonts w:eastAsia="Calibri"/>
        </w:rP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>
        <w:rPr>
          <w:rFonts w:eastAsia="Calibri"/>
        </w:rPr>
        <w:t>redakcija), 8.1, 9.1 punktais,</w:t>
      </w:r>
      <w:r w:rsidR="00123E1F">
        <w:rPr>
          <w:rFonts w:eastAsia="Calibri"/>
        </w:rPr>
        <w:t xml:space="preserve"> </w:t>
      </w:r>
    </w:p>
    <w:p w:rsidR="00D07AEA" w:rsidRDefault="00D07AEA" w:rsidP="00D07AEA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>nusprendžia:</w:t>
      </w:r>
    </w:p>
    <w:p w:rsidR="00D07AEA" w:rsidRDefault="00D07AEA" w:rsidP="00D07AEA">
      <w:pPr>
        <w:pStyle w:val="Sraopastraipa"/>
        <w:suppressAutoHyphens/>
        <w:spacing w:line="360" w:lineRule="auto"/>
        <w:ind w:left="0" w:firstLine="567"/>
        <w:jc w:val="both"/>
        <w:textAlignment w:val="baseline"/>
        <w:rPr>
          <w:spacing w:val="40"/>
        </w:rPr>
      </w:pPr>
      <w:r>
        <w:rPr>
          <w:lang w:eastAsia="lt-LT"/>
        </w:rPr>
        <w:t>Pakeisti Molėtų rajono savivaldybės tarybos 2018 m. spalio 25 d. sprendim</w:t>
      </w:r>
      <w:r w:rsidR="00123E1F">
        <w:rPr>
          <w:lang w:eastAsia="lt-LT"/>
        </w:rPr>
        <w:t>o</w:t>
      </w:r>
      <w:r>
        <w:rPr>
          <w:lang w:eastAsia="lt-LT"/>
        </w:rPr>
        <w:t xml:space="preserve"> Nr. B1-237 </w:t>
      </w:r>
      <w:r w:rsidRPr="00D07AEA">
        <w:rPr>
          <w:lang w:eastAsia="lt-LT"/>
        </w:rPr>
        <w:t>„</w:t>
      </w:r>
      <w:r>
        <w:rPr>
          <w:lang w:eastAsia="lt-LT"/>
        </w:rPr>
        <w:t>D</w:t>
      </w:r>
      <w:r w:rsidRPr="00D07AEA">
        <w:rPr>
          <w:lang w:eastAsia="lt-LT"/>
        </w:rPr>
        <w:t>ėl investicinio p</w:t>
      </w:r>
      <w:r>
        <w:rPr>
          <w:lang w:eastAsia="lt-LT"/>
        </w:rPr>
        <w:t>rojekto „M</w:t>
      </w:r>
      <w:r w:rsidRPr="00D07AEA">
        <w:rPr>
          <w:lang w:eastAsia="lt-LT"/>
        </w:rPr>
        <w:t>olėtų gimnazijos pastato ir jo inžinerinių sistemų fizinių ir energinių savybių gerinimas“ įgyvendinimo“</w:t>
      </w:r>
      <w:r w:rsidR="00123E1F">
        <w:rPr>
          <w:lang w:eastAsia="lt-LT"/>
        </w:rPr>
        <w:t xml:space="preserve"> dėstomąją dalį</w:t>
      </w:r>
      <w:r>
        <w:rPr>
          <w:lang w:eastAsia="lt-LT"/>
        </w:rPr>
        <w:t xml:space="preserve"> ir j</w:t>
      </w:r>
      <w:r w:rsidR="00123E1F">
        <w:rPr>
          <w:lang w:eastAsia="lt-LT"/>
        </w:rPr>
        <w:t>ą</w:t>
      </w:r>
      <w:r>
        <w:rPr>
          <w:lang w:eastAsia="lt-LT"/>
        </w:rPr>
        <w:t xml:space="preserve"> išdėstyti taip:</w:t>
      </w:r>
    </w:p>
    <w:p w:rsidR="00B17E4E" w:rsidRDefault="00B17E4E" w:rsidP="00B17E4E">
      <w:pPr>
        <w:suppressAutoHyphens/>
        <w:spacing w:line="360" w:lineRule="auto"/>
        <w:ind w:firstLine="567"/>
        <w:jc w:val="both"/>
        <w:textAlignment w:val="baseline"/>
        <w:rPr>
          <w:lang w:eastAsia="lt-LT"/>
        </w:rPr>
      </w:pPr>
      <w:r>
        <w:rPr>
          <w:lang w:eastAsia="lt-LT"/>
        </w:rPr>
        <w:t>„</w:t>
      </w:r>
      <w:r w:rsidR="00123E1F">
        <w:rPr>
          <w:lang w:eastAsia="lt-LT"/>
        </w:rPr>
        <w:t xml:space="preserve">1. </w:t>
      </w:r>
      <w:r>
        <w:rPr>
          <w:lang w:eastAsia="lt-LT"/>
        </w:rPr>
        <w:t xml:space="preserve">Pritarti, kad: </w:t>
      </w:r>
    </w:p>
    <w:p w:rsidR="00B17E4E" w:rsidRDefault="00123E1F" w:rsidP="00B17E4E">
      <w:pPr>
        <w:suppressAutoHyphens/>
        <w:spacing w:line="360" w:lineRule="auto"/>
        <w:ind w:firstLine="567"/>
        <w:jc w:val="both"/>
        <w:textAlignment w:val="baseline"/>
        <w:rPr>
          <w:lang w:eastAsia="lt-LT"/>
        </w:rPr>
      </w:pPr>
      <w:r>
        <w:rPr>
          <w:lang w:eastAsia="lt-LT"/>
        </w:rPr>
        <w:t>1.</w:t>
      </w:r>
      <w:r w:rsidR="00B17E4E">
        <w:rPr>
          <w:lang w:eastAsia="lt-LT"/>
        </w:rPr>
        <w:t xml:space="preserve">1. </w:t>
      </w:r>
      <w:r w:rsidR="00D47C36">
        <w:rPr>
          <w:lang w:eastAsia="lt-LT"/>
        </w:rPr>
        <w:t>i</w:t>
      </w:r>
      <w:r w:rsidR="00B17E4E">
        <w:rPr>
          <w:lang w:eastAsia="lt-LT"/>
        </w:rPr>
        <w:t>nvesticinis projektas „Molėtų gimnazijos pastato ir jo inžinerinių sistemų fizinių ir energinių savybių gerinimas“ (toliau - Projektas) (prideda</w:t>
      </w:r>
      <w:r w:rsidR="00B17E4E" w:rsidRPr="002618A3">
        <w:rPr>
          <w:lang w:eastAsia="lt-LT"/>
        </w:rPr>
        <w:t>ma)</w:t>
      </w:r>
      <w:r w:rsidR="00005915">
        <w:rPr>
          <w:lang w:eastAsia="lt-LT"/>
        </w:rPr>
        <w:t xml:space="preserve"> yra</w:t>
      </w:r>
      <w:r w:rsidR="00B17E4E" w:rsidRPr="002618A3">
        <w:rPr>
          <w:lang w:eastAsia="lt-LT"/>
        </w:rPr>
        <w:t xml:space="preserve"> tinkamas</w:t>
      </w:r>
      <w:r w:rsidR="002618A3" w:rsidRPr="002618A3">
        <w:rPr>
          <w:lang w:eastAsia="lt-LT"/>
        </w:rPr>
        <w:t>.</w:t>
      </w:r>
      <w:bookmarkStart w:id="6" w:name="_GoBack"/>
      <w:bookmarkEnd w:id="6"/>
    </w:p>
    <w:p w:rsidR="00B17E4E" w:rsidRDefault="00123E1F" w:rsidP="00B17E4E">
      <w:pPr>
        <w:suppressAutoHyphens/>
        <w:spacing w:line="360" w:lineRule="auto"/>
        <w:ind w:firstLine="567"/>
        <w:jc w:val="both"/>
        <w:textAlignment w:val="baseline"/>
        <w:rPr>
          <w:lang w:eastAsia="lt-LT"/>
        </w:rPr>
      </w:pPr>
      <w:r>
        <w:rPr>
          <w:lang w:eastAsia="lt-LT"/>
        </w:rPr>
        <w:t>1.</w:t>
      </w:r>
      <w:r w:rsidR="00B17E4E">
        <w:rPr>
          <w:lang w:eastAsia="lt-LT"/>
        </w:rPr>
        <w:t>2. Projektą įgyvendintų Molėtų rajono savivaldybės valdoma įmonė UAB „Molėtų švara“;</w:t>
      </w:r>
    </w:p>
    <w:p w:rsidR="00B17E4E" w:rsidRDefault="00123E1F" w:rsidP="00B17E4E">
      <w:pPr>
        <w:suppressAutoHyphens/>
        <w:spacing w:line="360" w:lineRule="auto"/>
        <w:ind w:firstLine="567"/>
        <w:jc w:val="both"/>
        <w:textAlignment w:val="baseline"/>
        <w:rPr>
          <w:lang w:eastAsia="lt-LT"/>
        </w:rPr>
      </w:pPr>
      <w:r>
        <w:rPr>
          <w:lang w:eastAsia="lt-LT"/>
        </w:rPr>
        <w:t>1.</w:t>
      </w:r>
      <w:r w:rsidR="00B17E4E">
        <w:rPr>
          <w:lang w:eastAsia="lt-LT"/>
        </w:rPr>
        <w:t>3. Projekto įgyvendinimui UAB „Molėtų švara“ gautų 7</w:t>
      </w:r>
      <w:r w:rsidR="00990079">
        <w:rPr>
          <w:lang w:eastAsia="lt-LT"/>
        </w:rPr>
        <w:t>09217</w:t>
      </w:r>
      <w:r w:rsidR="00B17E4E">
        <w:rPr>
          <w:lang w:eastAsia="lt-LT"/>
        </w:rPr>
        <w:t xml:space="preserve"> eurų lengvatinę paskolą pagal Lietuvos Respublikos finansų ministerijos ir Lietuvos Respublikos aplinkos ministerijos įsteigto Savivaldybių pastatų fondo finansinę priemonę „Paskolos savivaldybių pastatų modernizavimui, finansuojamos iš Europos regioninės plėtros fondo“</w:t>
      </w:r>
      <w:r w:rsidR="00D47C36">
        <w:rPr>
          <w:lang w:eastAsia="lt-LT"/>
        </w:rPr>
        <w:t>;</w:t>
      </w:r>
    </w:p>
    <w:p w:rsidR="00611810" w:rsidRDefault="00123E1F" w:rsidP="002A23C3">
      <w:pPr>
        <w:suppressAutoHyphens/>
        <w:spacing w:line="360" w:lineRule="auto"/>
        <w:ind w:firstLine="567"/>
        <w:jc w:val="both"/>
        <w:textAlignment w:val="baseline"/>
      </w:pPr>
      <w:r>
        <w:rPr>
          <w:lang w:eastAsia="lt-LT"/>
        </w:rPr>
        <w:t>1.</w:t>
      </w:r>
      <w:r w:rsidR="005768DD">
        <w:rPr>
          <w:lang w:eastAsia="lt-LT"/>
        </w:rPr>
        <w:t xml:space="preserve">4. </w:t>
      </w:r>
      <w:r w:rsidR="00D47C36">
        <w:rPr>
          <w:lang w:eastAsia="lt-LT"/>
        </w:rPr>
        <w:t>b</w:t>
      </w:r>
      <w:r w:rsidR="00611810" w:rsidRPr="00611810">
        <w:rPr>
          <w:lang w:eastAsia="lt-LT"/>
        </w:rPr>
        <w:t>ūtų</w:t>
      </w:r>
      <w:r w:rsidR="002A23C3">
        <w:rPr>
          <w:lang w:eastAsia="lt-LT"/>
        </w:rPr>
        <w:t xml:space="preserve"> pasirašyta</w:t>
      </w:r>
      <w:r w:rsidR="00611810" w:rsidRPr="00611810">
        <w:rPr>
          <w:lang w:eastAsia="lt-LT"/>
        </w:rPr>
        <w:t xml:space="preserve"> </w:t>
      </w:r>
      <w:r w:rsidR="009947F2">
        <w:rPr>
          <w:lang w:eastAsia="lt-LT"/>
        </w:rPr>
        <w:t xml:space="preserve">pavedimo </w:t>
      </w:r>
      <w:r w:rsidR="00611810" w:rsidRPr="00611810">
        <w:rPr>
          <w:lang w:eastAsia="lt-LT"/>
        </w:rPr>
        <w:t xml:space="preserve">sutartis </w:t>
      </w:r>
      <w:r w:rsidR="00C95135">
        <w:rPr>
          <w:lang w:eastAsia="lt-LT"/>
        </w:rPr>
        <w:t>(toliau – Pavedimas</w:t>
      </w:r>
      <w:r w:rsidR="00990079">
        <w:rPr>
          <w:lang w:eastAsia="lt-LT"/>
        </w:rPr>
        <w:t xml:space="preserve">) </w:t>
      </w:r>
      <w:r w:rsidR="00611810" w:rsidRPr="00611810">
        <w:rPr>
          <w:lang w:eastAsia="lt-LT"/>
        </w:rPr>
        <w:t xml:space="preserve">su </w:t>
      </w:r>
      <w:r w:rsidR="002A23C3">
        <w:t xml:space="preserve">UAB „Molėtų švara“ dėl </w:t>
      </w:r>
      <w:r w:rsidR="007F132B">
        <w:t xml:space="preserve">Projekto įgyvendinimo </w:t>
      </w:r>
      <w:r w:rsidR="002A23C3">
        <w:t xml:space="preserve">administravimo </w:t>
      </w:r>
      <w:r>
        <w:t>(sutarties projektas prideda</w:t>
      </w:r>
      <w:r w:rsidRPr="002618A3">
        <w:t>mas)</w:t>
      </w:r>
      <w:r w:rsidR="00015458" w:rsidRPr="002618A3">
        <w:t>;</w:t>
      </w:r>
    </w:p>
    <w:p w:rsidR="00286E56" w:rsidRDefault="00286E56" w:rsidP="00286E56">
      <w:pPr>
        <w:tabs>
          <w:tab w:val="left" w:pos="709"/>
          <w:tab w:val="left" w:pos="1080"/>
        </w:tabs>
        <w:spacing w:line="360" w:lineRule="auto"/>
        <w:ind w:firstLine="567"/>
        <w:jc w:val="both"/>
      </w:pPr>
      <w:r>
        <w:t xml:space="preserve">1.5. </w:t>
      </w:r>
      <w:r w:rsidR="009947F2">
        <w:rPr>
          <w:lang w:eastAsia="lt-LT"/>
        </w:rPr>
        <w:t xml:space="preserve">įmonei UAB „Molėtų švara“ </w:t>
      </w:r>
      <w:r w:rsidR="00990079">
        <w:t xml:space="preserve">būtų mokamas </w:t>
      </w:r>
      <w:r>
        <w:t>Projekto įgyvendinimo administravimo mokestis už laikotarpį</w:t>
      </w:r>
      <w:r w:rsidR="00990079">
        <w:t xml:space="preserve"> nuo </w:t>
      </w:r>
      <w:r w:rsidR="00C95135">
        <w:t>Pavedimo</w:t>
      </w:r>
      <w:r w:rsidR="00990079">
        <w:t xml:space="preserve"> pasirašymo iki Projekto įgyvendinimo pabaigos</w:t>
      </w:r>
      <w:r>
        <w:t xml:space="preserve">, taikant </w:t>
      </w:r>
      <w:r w:rsidR="00990079">
        <w:t>P</w:t>
      </w:r>
      <w:r>
        <w:t xml:space="preserve">rojekto </w:t>
      </w:r>
      <w:r w:rsidR="00990079">
        <w:t xml:space="preserve">įgyvendinimo </w:t>
      </w:r>
      <w:r>
        <w:t xml:space="preserve">administravimo mokesčio tarifą </w:t>
      </w:r>
      <w:r w:rsidRPr="002618A3">
        <w:t>0,10</w:t>
      </w:r>
      <w:r w:rsidR="00015458" w:rsidRPr="002618A3">
        <w:t xml:space="preserve"> Eur už kvadratinį metrą </w:t>
      </w:r>
      <w:r w:rsidR="00990079" w:rsidRPr="002618A3">
        <w:t>per mėnesį</w:t>
      </w:r>
      <w:r w:rsidR="00990079">
        <w:t xml:space="preserve"> (be PVM).</w:t>
      </w:r>
    </w:p>
    <w:p w:rsidR="009947F2" w:rsidRDefault="009947F2" w:rsidP="00286E56">
      <w:pPr>
        <w:tabs>
          <w:tab w:val="left" w:pos="709"/>
          <w:tab w:val="left" w:pos="1080"/>
        </w:tabs>
        <w:spacing w:line="360" w:lineRule="auto"/>
        <w:ind w:firstLine="567"/>
        <w:jc w:val="both"/>
      </w:pPr>
      <w:r>
        <w:lastRenderedPageBreak/>
        <w:t xml:space="preserve">1.6. </w:t>
      </w:r>
      <w:r>
        <w:rPr>
          <w:lang w:eastAsia="lt-LT"/>
        </w:rPr>
        <w:t xml:space="preserve">įmonei UAB „Molėtų švara“ </w:t>
      </w:r>
      <w:r>
        <w:t xml:space="preserve">būtų kompensuojami Projekto įgyvendinimui gautos lengvatinės paskolos grąžinimo ir palūkanų mokėjimai. </w:t>
      </w:r>
    </w:p>
    <w:p w:rsidR="00B17E4E" w:rsidRDefault="00123E1F" w:rsidP="00B17E4E">
      <w:pPr>
        <w:pStyle w:val="Sraopastraipa"/>
        <w:suppressAutoHyphens/>
        <w:spacing w:line="360" w:lineRule="auto"/>
        <w:ind w:left="0" w:firstLine="567"/>
        <w:jc w:val="both"/>
        <w:textAlignment w:val="baseline"/>
        <w:rPr>
          <w:lang w:eastAsia="lt-LT"/>
        </w:rPr>
      </w:pPr>
      <w:r>
        <w:t xml:space="preserve">2. </w:t>
      </w:r>
      <w:r w:rsidR="00B17E4E" w:rsidRPr="00674A7A">
        <w:t>Įpareigoti Molėtų rajono savivaldybės administracijos direktorių pasirašyti</w:t>
      </w:r>
      <w:r w:rsidR="00B17E4E">
        <w:t xml:space="preserve"> </w:t>
      </w:r>
      <w:r>
        <w:t xml:space="preserve">1.4. punkte nurodytą </w:t>
      </w:r>
      <w:r w:rsidR="00B17E4E">
        <w:t>sutartį su UAB „Molėtų švara“</w:t>
      </w:r>
      <w:r w:rsidR="002A23C3">
        <w:t xml:space="preserve"> dėl </w:t>
      </w:r>
      <w:r w:rsidR="007F132B">
        <w:t xml:space="preserve">Projekto įgyvendinimo </w:t>
      </w:r>
      <w:r w:rsidR="002A23C3">
        <w:t>administravimo</w:t>
      </w:r>
      <w:r w:rsidR="00B17E4E">
        <w:t>.</w:t>
      </w:r>
      <w:r>
        <w:rPr>
          <w:lang w:eastAsia="lt-LT"/>
        </w:rPr>
        <w:t>“</w:t>
      </w:r>
      <w:r w:rsidR="00D47C36">
        <w:rPr>
          <w:lang w:eastAsia="lt-LT"/>
        </w:rPr>
        <w:t>.</w:t>
      </w:r>
    </w:p>
    <w:p w:rsidR="003D7E5E" w:rsidRDefault="00A62AA2" w:rsidP="005768DD">
      <w:pPr>
        <w:tabs>
          <w:tab w:val="left" w:pos="709"/>
          <w:tab w:val="left" w:pos="1080"/>
        </w:tabs>
        <w:spacing w:line="360" w:lineRule="auto"/>
        <w:ind w:firstLine="567"/>
        <w:jc w:val="both"/>
      </w:pPr>
      <w:r>
        <w:t>Šis sprendimas gali būti skundžiamas Lietuvos Respublikos administracinių bylų teisenos įstatymo nustatyta tvarka.</w:t>
      </w:r>
    </w:p>
    <w:p w:rsidR="004F285B" w:rsidRDefault="004F285B" w:rsidP="00A62AA2">
      <w:pPr>
        <w:tabs>
          <w:tab w:val="left" w:pos="567"/>
          <w:tab w:val="left" w:pos="1674"/>
        </w:tabs>
      </w:pPr>
    </w:p>
    <w:p w:rsidR="00461C79" w:rsidRDefault="00461C79" w:rsidP="00A62AA2">
      <w:pPr>
        <w:tabs>
          <w:tab w:val="left" w:pos="567"/>
          <w:tab w:val="left" w:pos="1674"/>
        </w:tabs>
      </w:pPr>
    </w:p>
    <w:p w:rsidR="00461C79" w:rsidRDefault="00461C79" w:rsidP="00A62AA2">
      <w:pPr>
        <w:tabs>
          <w:tab w:val="left" w:pos="567"/>
          <w:tab w:val="left" w:pos="1674"/>
        </w:tabs>
      </w:pPr>
    </w:p>
    <w:p w:rsidR="00461C79" w:rsidRDefault="00461C79" w:rsidP="00A62AA2">
      <w:pPr>
        <w:tabs>
          <w:tab w:val="left" w:pos="567"/>
          <w:tab w:val="left" w:pos="1674"/>
        </w:tabs>
        <w:sectPr w:rsidR="00461C7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4F30C3" w:rsidRDefault="004F30C3" w:rsidP="007951EA">
      <w:pPr>
        <w:tabs>
          <w:tab w:val="left" w:pos="7513"/>
        </w:tabs>
      </w:pPr>
    </w:p>
    <w:sectPr w:rsidR="004F30C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18" w:rsidRDefault="00D91018">
      <w:r>
        <w:separator/>
      </w:r>
    </w:p>
  </w:endnote>
  <w:endnote w:type="continuationSeparator" w:id="0">
    <w:p w:rsidR="00D91018" w:rsidRDefault="00D9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18" w:rsidRDefault="00D91018">
      <w:r>
        <w:separator/>
      </w:r>
    </w:p>
  </w:footnote>
  <w:footnote w:type="continuationSeparator" w:id="0">
    <w:p w:rsidR="00D91018" w:rsidRDefault="00D9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18A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" w15:restartNumberingAfterBreak="0">
    <w:nsid w:val="6C9C7242"/>
    <w:multiLevelType w:val="hybridMultilevel"/>
    <w:tmpl w:val="8EA28082"/>
    <w:lvl w:ilvl="0" w:tplc="A2E0E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0245D"/>
    <w:rsid w:val="00005915"/>
    <w:rsid w:val="00015458"/>
    <w:rsid w:val="00032333"/>
    <w:rsid w:val="00052365"/>
    <w:rsid w:val="000658FE"/>
    <w:rsid w:val="000667A6"/>
    <w:rsid w:val="00076BD7"/>
    <w:rsid w:val="0008732D"/>
    <w:rsid w:val="000A22D1"/>
    <w:rsid w:val="000E2982"/>
    <w:rsid w:val="000E47DA"/>
    <w:rsid w:val="001156B7"/>
    <w:rsid w:val="0012091C"/>
    <w:rsid w:val="00123E1F"/>
    <w:rsid w:val="00132437"/>
    <w:rsid w:val="00142E3E"/>
    <w:rsid w:val="00185B0B"/>
    <w:rsid w:val="00211F14"/>
    <w:rsid w:val="00224253"/>
    <w:rsid w:val="00247C08"/>
    <w:rsid w:val="002609AD"/>
    <w:rsid w:val="002618A3"/>
    <w:rsid w:val="00286E56"/>
    <w:rsid w:val="002A23C3"/>
    <w:rsid w:val="00305758"/>
    <w:rsid w:val="003165E2"/>
    <w:rsid w:val="00325EC4"/>
    <w:rsid w:val="00335DC4"/>
    <w:rsid w:val="00336348"/>
    <w:rsid w:val="00341D56"/>
    <w:rsid w:val="00356F18"/>
    <w:rsid w:val="00365A1B"/>
    <w:rsid w:val="00367617"/>
    <w:rsid w:val="00372132"/>
    <w:rsid w:val="0037480F"/>
    <w:rsid w:val="00384B4D"/>
    <w:rsid w:val="003975CE"/>
    <w:rsid w:val="003A762C"/>
    <w:rsid w:val="003B6DC9"/>
    <w:rsid w:val="003D7E5E"/>
    <w:rsid w:val="00405173"/>
    <w:rsid w:val="00446EB8"/>
    <w:rsid w:val="00461C79"/>
    <w:rsid w:val="004968FC"/>
    <w:rsid w:val="004D31C6"/>
    <w:rsid w:val="004F285B"/>
    <w:rsid w:val="004F30C3"/>
    <w:rsid w:val="00503B36"/>
    <w:rsid w:val="00504780"/>
    <w:rsid w:val="00561916"/>
    <w:rsid w:val="005768DD"/>
    <w:rsid w:val="005930A4"/>
    <w:rsid w:val="005A4424"/>
    <w:rsid w:val="005F38B6"/>
    <w:rsid w:val="00611810"/>
    <w:rsid w:val="006213AE"/>
    <w:rsid w:val="00642386"/>
    <w:rsid w:val="006B2F38"/>
    <w:rsid w:val="006C2E35"/>
    <w:rsid w:val="006F1C7E"/>
    <w:rsid w:val="00700C52"/>
    <w:rsid w:val="00712D8A"/>
    <w:rsid w:val="007131E8"/>
    <w:rsid w:val="007469AA"/>
    <w:rsid w:val="007521BE"/>
    <w:rsid w:val="00776F64"/>
    <w:rsid w:val="00780C07"/>
    <w:rsid w:val="00794407"/>
    <w:rsid w:val="00794C2F"/>
    <w:rsid w:val="007951EA"/>
    <w:rsid w:val="00796C66"/>
    <w:rsid w:val="007A3F5C"/>
    <w:rsid w:val="007E4516"/>
    <w:rsid w:val="007E4A57"/>
    <w:rsid w:val="007F132B"/>
    <w:rsid w:val="007F2086"/>
    <w:rsid w:val="00806BED"/>
    <w:rsid w:val="00846ED4"/>
    <w:rsid w:val="00872337"/>
    <w:rsid w:val="00891895"/>
    <w:rsid w:val="008A401C"/>
    <w:rsid w:val="008A697A"/>
    <w:rsid w:val="0093412A"/>
    <w:rsid w:val="00954F70"/>
    <w:rsid w:val="00990079"/>
    <w:rsid w:val="009947F2"/>
    <w:rsid w:val="009B4614"/>
    <w:rsid w:val="009E70D9"/>
    <w:rsid w:val="009F6EA9"/>
    <w:rsid w:val="00A212D9"/>
    <w:rsid w:val="00A62AA2"/>
    <w:rsid w:val="00A74089"/>
    <w:rsid w:val="00AB2985"/>
    <w:rsid w:val="00AE325A"/>
    <w:rsid w:val="00B17E4E"/>
    <w:rsid w:val="00B72E94"/>
    <w:rsid w:val="00BA65BB"/>
    <w:rsid w:val="00BB70B1"/>
    <w:rsid w:val="00BD5ABE"/>
    <w:rsid w:val="00C16EA1"/>
    <w:rsid w:val="00C95135"/>
    <w:rsid w:val="00C96DE2"/>
    <w:rsid w:val="00CC1DF9"/>
    <w:rsid w:val="00D03D5A"/>
    <w:rsid w:val="00D07AEA"/>
    <w:rsid w:val="00D3297C"/>
    <w:rsid w:val="00D47C36"/>
    <w:rsid w:val="00D6106F"/>
    <w:rsid w:val="00D74773"/>
    <w:rsid w:val="00D8136A"/>
    <w:rsid w:val="00D91018"/>
    <w:rsid w:val="00DB7660"/>
    <w:rsid w:val="00DC6469"/>
    <w:rsid w:val="00E032E8"/>
    <w:rsid w:val="00E150AC"/>
    <w:rsid w:val="00E872FD"/>
    <w:rsid w:val="00E8766F"/>
    <w:rsid w:val="00EE0C9B"/>
    <w:rsid w:val="00EE645F"/>
    <w:rsid w:val="00EF6A79"/>
    <w:rsid w:val="00F51C5B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B6C79"/>
  <w15:chartTrackingRefBased/>
  <w15:docId w15:val="{FBB8B9BB-DEC4-454C-A50E-46E6B37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25EC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25E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124C7D"/>
    <w:rsid w:val="001A7EC8"/>
    <w:rsid w:val="004609DC"/>
    <w:rsid w:val="005F4B08"/>
    <w:rsid w:val="0073116E"/>
    <w:rsid w:val="008D76AA"/>
    <w:rsid w:val="009F2BC7"/>
    <w:rsid w:val="00C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Žaneta Saržickienė</cp:lastModifiedBy>
  <cp:revision>3</cp:revision>
  <cp:lastPrinted>2018-10-18T10:00:00Z</cp:lastPrinted>
  <dcterms:created xsi:type="dcterms:W3CDTF">2019-02-12T14:17:00Z</dcterms:created>
  <dcterms:modified xsi:type="dcterms:W3CDTF">2019-02-12T14:43:00Z</dcterms:modified>
</cp:coreProperties>
</file>