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602E84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Molėtų rajono savivaldybės </w:t>
      </w:r>
      <w:r w:rsidR="00A64C8C">
        <w:rPr>
          <w:lang w:val="lt-LT"/>
        </w:rPr>
        <w:t>2019</w:t>
      </w:r>
      <w:r w:rsidR="00BB6267">
        <w:rPr>
          <w:lang w:val="lt-LT"/>
        </w:rPr>
        <w:t xml:space="preserve"> m. </w:t>
      </w:r>
      <w:r>
        <w:rPr>
          <w:lang w:val="lt-LT"/>
        </w:rPr>
        <w:t>aplinkos apsaugos rėm</w:t>
      </w:r>
      <w:r w:rsidR="00CD470A">
        <w:rPr>
          <w:lang w:val="lt-LT"/>
        </w:rPr>
        <w:t xml:space="preserve">imo specialiosios programos </w:t>
      </w:r>
      <w:r w:rsidR="00130402">
        <w:rPr>
          <w:lang w:val="lt-LT"/>
        </w:rPr>
        <w:t xml:space="preserve">priemonių </w:t>
      </w:r>
      <w:r>
        <w:rPr>
          <w:lang w:val="lt-LT"/>
        </w:rPr>
        <w:t>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3955AA" w:rsidRDefault="00A64C8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2019</w:t>
      </w:r>
      <w:r w:rsidR="004674E9" w:rsidRPr="004674E9">
        <w:rPr>
          <w:lang w:val="lt-LT"/>
        </w:rPr>
        <w:t xml:space="preserve"> m. aplinkos apsaugos rėmimo specialiosios programos priemonių </w:t>
      </w:r>
      <w:r w:rsidR="004674E9">
        <w:rPr>
          <w:lang w:val="lt-LT"/>
        </w:rPr>
        <w:t>(toliau – Programa)</w:t>
      </w:r>
      <w:r w:rsidR="00097B6C">
        <w:rPr>
          <w:lang w:val="lt-LT"/>
        </w:rPr>
        <w:t xml:space="preserve"> tikslas – </w:t>
      </w:r>
      <w:r w:rsidR="00BB6267" w:rsidRPr="00BB6267">
        <w:rPr>
          <w:lang w:val="lt-LT"/>
        </w:rPr>
        <w:t>užtikrinti sveiką, švarią aplinką bei racionalų gamtos išteklių naudojimą, išsaugoti kraštovaizdžio savitumą, biologinę įvairovę</w:t>
      </w:r>
      <w:r w:rsidR="003955AA">
        <w:rPr>
          <w:lang w:val="lt-LT"/>
        </w:rPr>
        <w:t>.</w:t>
      </w:r>
    </w:p>
    <w:p w:rsidR="002F0B75" w:rsidRDefault="00A64C8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2019</w:t>
      </w:r>
      <w:r w:rsidR="002F0B75">
        <w:rPr>
          <w:lang w:val="lt-LT"/>
        </w:rPr>
        <w:t xml:space="preserve"> m. už  teršalų išmetimą į aplinką planuojama surinkti </w:t>
      </w:r>
      <w:r>
        <w:rPr>
          <w:lang w:val="lt-LT"/>
        </w:rPr>
        <w:t xml:space="preserve">17 500 </w:t>
      </w:r>
      <w:r w:rsidR="002F0B75">
        <w:rPr>
          <w:lang w:val="lt-LT"/>
        </w:rPr>
        <w:t>Eur, už v</w:t>
      </w:r>
      <w:r>
        <w:rPr>
          <w:lang w:val="lt-LT"/>
        </w:rPr>
        <w:t>alstybinius gamtos ištelkius – 9</w:t>
      </w:r>
      <w:r w:rsidR="002F0B75">
        <w:rPr>
          <w:lang w:val="lt-LT"/>
        </w:rPr>
        <w:t xml:space="preserve"> 000 Eur., </w:t>
      </w:r>
      <w:r>
        <w:rPr>
          <w:lang w:val="lt-LT"/>
        </w:rPr>
        <w:t>s</w:t>
      </w:r>
      <w:r w:rsidRPr="00A64C8C">
        <w:rPr>
          <w:lang w:val="lt-LT"/>
        </w:rPr>
        <w:t>avanoriškos juridinių ir fizinių asmenų įmokos ir kitos teisėtai gautos lėšos</w:t>
      </w:r>
      <w:r>
        <w:rPr>
          <w:lang w:val="lt-LT"/>
        </w:rPr>
        <w:t xml:space="preserve">- </w:t>
      </w:r>
      <w:r w:rsidRPr="00A64C8C">
        <w:rPr>
          <w:lang w:val="lt-LT"/>
        </w:rPr>
        <w:t>7469</w:t>
      </w:r>
      <w:r>
        <w:rPr>
          <w:lang w:val="lt-LT"/>
        </w:rPr>
        <w:t xml:space="preserve"> Eur. </w:t>
      </w:r>
      <w:r w:rsidR="002F0B75">
        <w:rPr>
          <w:lang w:val="lt-LT"/>
        </w:rPr>
        <w:t>už medžiojamųjų gyvūnų ištek</w:t>
      </w:r>
      <w:r>
        <w:rPr>
          <w:lang w:val="lt-LT"/>
        </w:rPr>
        <w:t>lių naudojimą – 16 000 Eur. 2018 m. likutis 43624</w:t>
      </w:r>
      <w:r w:rsidR="002F0B75">
        <w:rPr>
          <w:lang w:val="lt-LT"/>
        </w:rPr>
        <w:t xml:space="preserve"> Eur . Ben</w:t>
      </w:r>
      <w:r>
        <w:rPr>
          <w:lang w:val="lt-LT"/>
        </w:rPr>
        <w:t>dras programos biudžetas – 93593</w:t>
      </w:r>
      <w:r w:rsidR="002F0B75">
        <w:rPr>
          <w:lang w:val="lt-LT"/>
        </w:rPr>
        <w:t>,00 Eur.</w:t>
      </w:r>
    </w:p>
    <w:p w:rsidR="00BB6267" w:rsidRDefault="004674E9" w:rsidP="00E8627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</w:t>
      </w:r>
      <w:r w:rsidR="003955AA">
        <w:rPr>
          <w:lang w:val="lt-LT"/>
        </w:rPr>
        <w:t>rogramą sudaro: priemonės, kurioms finansuoti naudojamos lėšos, surinktos už medžiojamųjų gyvūnų išteklių naudojimą, joms įgyven</w:t>
      </w:r>
      <w:r>
        <w:rPr>
          <w:lang w:val="lt-LT"/>
        </w:rPr>
        <w:t xml:space="preserve">dinti numatyta skirti </w:t>
      </w:r>
      <w:r w:rsidR="00A64C8C">
        <w:rPr>
          <w:lang w:val="lt-LT"/>
        </w:rPr>
        <w:t>37896</w:t>
      </w:r>
      <w:r>
        <w:rPr>
          <w:lang w:val="lt-LT"/>
        </w:rPr>
        <w:t xml:space="preserve"> Eur</w:t>
      </w:r>
      <w:r w:rsidR="003955AA">
        <w:rPr>
          <w:lang w:val="lt-LT"/>
        </w:rPr>
        <w:t>; Savivaldybės visuomenės sveik</w:t>
      </w:r>
      <w:r>
        <w:rPr>
          <w:lang w:val="lt-LT"/>
        </w:rPr>
        <w:t>a</w:t>
      </w:r>
      <w:r w:rsidR="003955AA">
        <w:rPr>
          <w:lang w:val="lt-LT"/>
        </w:rPr>
        <w:t>t</w:t>
      </w:r>
      <w:r w:rsidR="006C1F4A">
        <w:rPr>
          <w:lang w:val="lt-LT"/>
        </w:rPr>
        <w:t>os rėmimo specialioji programa, kurios vykdymui numatyta skirti</w:t>
      </w:r>
      <w:r>
        <w:rPr>
          <w:lang w:val="lt-LT"/>
        </w:rPr>
        <w:t xml:space="preserve"> – </w:t>
      </w:r>
      <w:r w:rsidR="00A64C8C">
        <w:rPr>
          <w:lang w:val="lt-LT"/>
        </w:rPr>
        <w:t>8441</w:t>
      </w:r>
      <w:r>
        <w:rPr>
          <w:lang w:val="lt-LT"/>
        </w:rPr>
        <w:t xml:space="preserve"> Eur; k</w:t>
      </w:r>
      <w:r w:rsidR="00C051ED">
        <w:rPr>
          <w:lang w:val="lt-LT"/>
        </w:rPr>
        <w:t>itos aplinkosauginės priemonė</w:t>
      </w:r>
      <w:r w:rsidR="00A91633">
        <w:rPr>
          <w:lang w:val="lt-LT"/>
        </w:rPr>
        <w:t>s</w:t>
      </w:r>
      <w:r w:rsidR="006C1F4A">
        <w:rPr>
          <w:lang w:val="lt-LT"/>
        </w:rPr>
        <w:t xml:space="preserve">, kurių vykdymui numatyta skirti </w:t>
      </w:r>
      <w:r w:rsidR="00A91633">
        <w:rPr>
          <w:lang w:val="lt-LT"/>
        </w:rPr>
        <w:t xml:space="preserve"> – </w:t>
      </w:r>
      <w:r w:rsidR="00A64C8C">
        <w:rPr>
          <w:lang w:val="lt-LT"/>
        </w:rPr>
        <w:t>47256</w:t>
      </w:r>
      <w:r w:rsidR="00A91633">
        <w:rPr>
          <w:lang w:val="lt-LT"/>
        </w:rPr>
        <w:t xml:space="preserve"> Eur.</w:t>
      </w:r>
      <w:r w:rsidR="00E8627F">
        <w:rPr>
          <w:lang w:val="lt-LT"/>
        </w:rPr>
        <w:t xml:space="preserve"> 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BB6267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>Respublikos vietos savivaldos įstatymo 16 straipsnio 2 dalies 4</w:t>
      </w:r>
      <w:r>
        <w:rPr>
          <w:lang w:val="lt-LT"/>
        </w:rPr>
        <w:t xml:space="preserve">0 punktas ir </w:t>
      </w:r>
      <w:r w:rsidRPr="00BB6267">
        <w:rPr>
          <w:lang w:val="lt-LT"/>
        </w:rPr>
        <w:t xml:space="preserve">Savivaldybių aplinkos apsaugos rėmimo specialiosios programos įstatymo </w:t>
      </w:r>
      <w:r>
        <w:rPr>
          <w:lang w:val="lt-LT"/>
        </w:rPr>
        <w:t xml:space="preserve"> 2 straipsnio 3 dalis</w:t>
      </w:r>
      <w:r w:rsidR="00E369A3">
        <w:rPr>
          <w:lang w:val="lt-LT"/>
        </w:rPr>
        <w:t>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BB6267" w:rsidRPr="00BB6267" w:rsidRDefault="00BB6267" w:rsidP="004674E9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Teigiamos pasekmės</w:t>
      </w:r>
      <w:r w:rsidR="00871B36">
        <w:rPr>
          <w:lang w:val="lt-LT"/>
        </w:rPr>
        <w:t>.</w:t>
      </w:r>
      <w:r>
        <w:rPr>
          <w:lang w:val="lt-LT"/>
        </w:rPr>
        <w:t xml:space="preserve"> </w:t>
      </w:r>
      <w:r w:rsidR="00871B36">
        <w:rPr>
          <w:bCs/>
          <w:lang w:val="lt-LT"/>
        </w:rPr>
        <w:t>N</w:t>
      </w:r>
      <w:r w:rsidRPr="00BB6267">
        <w:rPr>
          <w:bCs/>
          <w:lang w:val="lt-LT"/>
        </w:rPr>
        <w:t xml:space="preserve">audojant </w:t>
      </w:r>
      <w:r w:rsidR="004674E9">
        <w:rPr>
          <w:bCs/>
          <w:lang w:val="lt-LT"/>
        </w:rPr>
        <w:t>Programos lėšas tolygiai vystoma</w:t>
      </w:r>
      <w:r w:rsidR="00871B36">
        <w:rPr>
          <w:bCs/>
          <w:lang w:val="lt-LT"/>
        </w:rPr>
        <w:t>s</w:t>
      </w:r>
      <w:r w:rsidR="004674E9">
        <w:rPr>
          <w:bCs/>
          <w:lang w:val="lt-LT"/>
        </w:rPr>
        <w:t xml:space="preserve"> Molėtų rajonas</w:t>
      </w:r>
      <w:r w:rsidRPr="00BB6267">
        <w:rPr>
          <w:bCs/>
          <w:lang w:val="lt-LT"/>
        </w:rPr>
        <w:t xml:space="preserve"> ir rajono gyvent</w:t>
      </w:r>
      <w:r>
        <w:rPr>
          <w:bCs/>
          <w:lang w:val="lt-LT"/>
        </w:rPr>
        <w:t>ojams teikiamos paslaugos, viešoji infrastruktūra</w:t>
      </w:r>
      <w:r w:rsidRPr="00BB6267">
        <w:rPr>
          <w:bCs/>
          <w:lang w:val="lt-LT"/>
        </w:rPr>
        <w:t>, informacinės visuomenė</w:t>
      </w:r>
      <w:r>
        <w:rPr>
          <w:bCs/>
          <w:lang w:val="lt-LT"/>
        </w:rPr>
        <w:t>s plėtra, didinamas miesto ir rajono patrauklumas</w:t>
      </w:r>
      <w:r w:rsidRPr="00BB6267">
        <w:rPr>
          <w:bCs/>
          <w:lang w:val="lt-LT"/>
        </w:rPr>
        <w:t xml:space="preserve"> verslu</w:t>
      </w:r>
      <w:r>
        <w:rPr>
          <w:bCs/>
          <w:lang w:val="lt-LT"/>
        </w:rPr>
        <w:t>i, turizmui ir poilsiui, sprendžiamos</w:t>
      </w:r>
      <w:r w:rsidRPr="00BB6267">
        <w:rPr>
          <w:bCs/>
          <w:lang w:val="lt-LT"/>
        </w:rPr>
        <w:t xml:space="preserve"> kraštovaizdžio, biologinės įvairovės išsaugojimo ir atkūrimo bei g</w:t>
      </w:r>
      <w:r>
        <w:rPr>
          <w:bCs/>
          <w:lang w:val="lt-LT"/>
        </w:rPr>
        <w:t>amtos išteklių apsaugos problemo</w:t>
      </w:r>
      <w:r w:rsidRPr="00BB6267">
        <w:rPr>
          <w:bCs/>
          <w:lang w:val="lt-LT"/>
        </w:rPr>
        <w:t>s.</w:t>
      </w:r>
    </w:p>
    <w:p w:rsidR="00BB6267" w:rsidRDefault="00871B3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Programoje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Programos lėšos.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4674E9" w:rsidRDefault="00871B36" w:rsidP="00EB2733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</w:t>
      </w:r>
      <w:r w:rsidR="00A64C8C">
        <w:rPr>
          <w:lang w:val="lt-LT"/>
        </w:rPr>
        <w:t>ybos ir žemės ūkio skyrius. 2019</w:t>
      </w:r>
      <w:r>
        <w:rPr>
          <w:lang w:val="lt-LT"/>
        </w:rPr>
        <w:t xml:space="preserve"> m.</w:t>
      </w:r>
      <w:bookmarkStart w:id="0" w:name="_GoBack"/>
      <w:bookmarkEnd w:id="0"/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6"/>
    <w:rsid w:val="00001472"/>
    <w:rsid w:val="00097B6C"/>
    <w:rsid w:val="00130402"/>
    <w:rsid w:val="001A2966"/>
    <w:rsid w:val="002C6ADD"/>
    <w:rsid w:val="002F0B75"/>
    <w:rsid w:val="003955AA"/>
    <w:rsid w:val="004674E9"/>
    <w:rsid w:val="0056097D"/>
    <w:rsid w:val="00602E84"/>
    <w:rsid w:val="006C1F4A"/>
    <w:rsid w:val="006D01A5"/>
    <w:rsid w:val="00746386"/>
    <w:rsid w:val="007F3552"/>
    <w:rsid w:val="00871B36"/>
    <w:rsid w:val="008732EB"/>
    <w:rsid w:val="008B5A5F"/>
    <w:rsid w:val="009339D5"/>
    <w:rsid w:val="00A1343F"/>
    <w:rsid w:val="00A51D39"/>
    <w:rsid w:val="00A64C8C"/>
    <w:rsid w:val="00A91633"/>
    <w:rsid w:val="00AA314C"/>
    <w:rsid w:val="00AC06DE"/>
    <w:rsid w:val="00BA7302"/>
    <w:rsid w:val="00BB6267"/>
    <w:rsid w:val="00C051ED"/>
    <w:rsid w:val="00CD470A"/>
    <w:rsid w:val="00DF5476"/>
    <w:rsid w:val="00E206BF"/>
    <w:rsid w:val="00E369A3"/>
    <w:rsid w:val="00E8627F"/>
    <w:rsid w:val="00EB2733"/>
    <w:rsid w:val="00F12468"/>
    <w:rsid w:val="00FB3A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basedOn w:val="Normal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BalloonText">
    <w:name w:val="Balloon Text"/>
    <w:basedOn w:val="Normal"/>
    <w:semiHidden/>
    <w:rsid w:val="00602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8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basedOn w:val="Normal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BalloonText">
    <w:name w:val="Balloon Text"/>
    <w:basedOn w:val="Normal"/>
    <w:semiHidden/>
    <w:rsid w:val="00602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Samsung</cp:lastModifiedBy>
  <cp:revision>14</cp:revision>
  <cp:lastPrinted>2015-02-11T07:34:00Z</cp:lastPrinted>
  <dcterms:created xsi:type="dcterms:W3CDTF">2015-02-11T09:12:00Z</dcterms:created>
  <dcterms:modified xsi:type="dcterms:W3CDTF">2019-01-21T13:14:00Z</dcterms:modified>
</cp:coreProperties>
</file>