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E7" w:rsidRDefault="006117E7" w:rsidP="006117E7">
      <w:pPr>
        <w:tabs>
          <w:tab w:val="num" w:pos="0"/>
          <w:tab w:val="left" w:pos="720"/>
        </w:tabs>
        <w:spacing w:line="360" w:lineRule="auto"/>
        <w:outlineLvl w:val="0"/>
        <w:rPr>
          <w:lang w:val="lt-LT"/>
        </w:rPr>
      </w:pPr>
    </w:p>
    <w:p w:rsidR="006117E7" w:rsidRDefault="006117E7" w:rsidP="006117E7">
      <w:pPr>
        <w:tabs>
          <w:tab w:val="num" w:pos="0"/>
          <w:tab w:val="left" w:pos="720"/>
        </w:tabs>
        <w:spacing w:line="360" w:lineRule="auto"/>
        <w:ind w:firstLine="360"/>
        <w:jc w:val="center"/>
        <w:outlineLvl w:val="0"/>
        <w:rPr>
          <w:lang w:val="lt-LT"/>
        </w:rPr>
      </w:pPr>
      <w:r>
        <w:rPr>
          <w:lang w:val="lt-LT"/>
        </w:rPr>
        <w:t>AIŠKINAMASIS RAŠTAS</w:t>
      </w:r>
    </w:p>
    <w:p w:rsidR="008B75C8" w:rsidRDefault="008B75C8" w:rsidP="008B75C8">
      <w:pPr>
        <w:jc w:val="center"/>
      </w:pPr>
      <w:proofErr w:type="spellStart"/>
      <w:r>
        <w:t>Dėl</w:t>
      </w:r>
      <w:proofErr w:type="spellEnd"/>
      <w:r>
        <w:t xml:space="preserve"> Molėtų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xml:space="preserve">. B1-36 </w:t>
      </w:r>
      <w:r w:rsidRPr="006117E7">
        <w:t>„</w:t>
      </w:r>
      <w:proofErr w:type="spellStart"/>
      <w:r>
        <w:t>Dėl</w:t>
      </w:r>
      <w:proofErr w:type="spellEnd"/>
      <w:r>
        <w:t xml:space="preserve"> Molėtų </w:t>
      </w:r>
      <w:proofErr w:type="spellStart"/>
      <w:r>
        <w:t>rajono</w:t>
      </w:r>
      <w:proofErr w:type="spellEnd"/>
      <w:r>
        <w:t xml:space="preserve"> </w:t>
      </w:r>
      <w:proofErr w:type="spellStart"/>
      <w:r>
        <w:t>savivaldybės</w:t>
      </w:r>
      <w:proofErr w:type="spellEnd"/>
      <w:r>
        <w:t xml:space="preserve"> </w:t>
      </w:r>
      <w:proofErr w:type="spellStart"/>
      <w:r>
        <w:t>biudžetinių</w:t>
      </w:r>
      <w:proofErr w:type="spellEnd"/>
      <w:r>
        <w:t xml:space="preserve"> </w:t>
      </w:r>
      <w:proofErr w:type="spellStart"/>
      <w:r>
        <w:t>įstaigų</w:t>
      </w:r>
      <w:proofErr w:type="spellEnd"/>
      <w:r>
        <w:t xml:space="preserve"> </w:t>
      </w:r>
      <w:proofErr w:type="spellStart"/>
      <w:r>
        <w:t>vadovų</w:t>
      </w:r>
      <w:proofErr w:type="spellEnd"/>
      <w:r>
        <w:t xml:space="preserve"> </w:t>
      </w:r>
      <w:proofErr w:type="spellStart"/>
      <w:r>
        <w:t>darbo</w:t>
      </w:r>
      <w:proofErr w:type="spellEnd"/>
      <w:r>
        <w:t xml:space="preserve"> </w:t>
      </w:r>
      <w:proofErr w:type="spellStart"/>
      <w:r>
        <w:t>apmokėjimo</w:t>
      </w:r>
      <w:proofErr w:type="spellEnd"/>
      <w:r>
        <w:t xml:space="preserve"> </w:t>
      </w:r>
      <w:proofErr w:type="spellStart"/>
      <w:r>
        <w:t>sistemos</w:t>
      </w:r>
      <w:proofErr w:type="spellEnd"/>
      <w:r>
        <w:t xml:space="preserve"> </w:t>
      </w:r>
      <w:proofErr w:type="spellStart"/>
      <w:r>
        <w:t>aprašo</w:t>
      </w:r>
      <w:proofErr w:type="spellEnd"/>
      <w:r>
        <w:t xml:space="preserve"> </w:t>
      </w:r>
      <w:proofErr w:type="spellStart"/>
      <w:r>
        <w:t>patvirtinimo</w:t>
      </w:r>
      <w:proofErr w:type="spellEnd"/>
      <w:r>
        <w:t xml:space="preserve">” </w:t>
      </w:r>
      <w:proofErr w:type="spellStart"/>
      <w:r>
        <w:t>pakeitimo</w:t>
      </w:r>
      <w:proofErr w:type="spellEnd"/>
    </w:p>
    <w:p w:rsidR="006117E7" w:rsidRPr="006117E7" w:rsidRDefault="006117E7" w:rsidP="006117E7">
      <w:pPr>
        <w:jc w:val="center"/>
        <w:rPr>
          <w:lang w:eastAsia="zh-CN"/>
        </w:rPr>
      </w:pPr>
    </w:p>
    <w:p w:rsidR="006117E7" w:rsidRDefault="006117E7" w:rsidP="006117E7">
      <w:pPr>
        <w:tabs>
          <w:tab w:val="num" w:pos="0"/>
          <w:tab w:val="left" w:pos="720"/>
        </w:tabs>
        <w:ind w:firstLine="360"/>
        <w:rPr>
          <w:lang w:val="lt-LT"/>
        </w:rPr>
      </w:pPr>
    </w:p>
    <w:p w:rsidR="008B75C8" w:rsidRPr="008B75C8" w:rsidRDefault="006117E7" w:rsidP="00D819D1">
      <w:pPr>
        <w:pStyle w:val="Sraopastraipa"/>
        <w:numPr>
          <w:ilvl w:val="0"/>
          <w:numId w:val="2"/>
        </w:numPr>
        <w:snapToGrid w:val="0"/>
        <w:spacing w:line="360" w:lineRule="auto"/>
        <w:ind w:left="-142" w:firstLine="622"/>
        <w:jc w:val="both"/>
        <w:rPr>
          <w:lang w:val="lt-LT"/>
        </w:rPr>
      </w:pPr>
      <w:r w:rsidRPr="002470CF">
        <w:rPr>
          <w:b/>
          <w:lang w:val="lt-LT"/>
        </w:rPr>
        <w:t>Parengto tarybos sprendimo projekto tikslai ir uždaviniai</w:t>
      </w:r>
      <w:r w:rsidR="002470CF" w:rsidRPr="002470CF">
        <w:rPr>
          <w:color w:val="000000"/>
          <w:lang w:val="lt-LT"/>
        </w:rPr>
        <w:t xml:space="preserve"> </w:t>
      </w:r>
    </w:p>
    <w:p w:rsidR="008E5118" w:rsidRDefault="00D06144" w:rsidP="008E5118">
      <w:pPr>
        <w:snapToGrid w:val="0"/>
        <w:spacing w:line="360" w:lineRule="auto"/>
        <w:ind w:firstLine="480"/>
        <w:jc w:val="both"/>
      </w:pPr>
      <w:r w:rsidRPr="00D819D1">
        <w:rPr>
          <w:lang w:val="lt-LT"/>
        </w:rPr>
        <w:t xml:space="preserve">Teikiamo </w:t>
      </w:r>
      <w:r w:rsidR="00D819D1">
        <w:rPr>
          <w:lang w:val="lt-LT"/>
        </w:rPr>
        <w:t>sprendimo projekto tikslas</w:t>
      </w:r>
      <w:r w:rsidR="00B478DE">
        <w:rPr>
          <w:lang w:val="lt-LT"/>
        </w:rPr>
        <w:t xml:space="preserve"> sukurti pagrindą </w:t>
      </w:r>
      <w:r w:rsidR="00A65C14">
        <w:rPr>
          <w:lang w:val="lt-LT"/>
        </w:rPr>
        <w:t xml:space="preserve">nuosekliai </w:t>
      </w:r>
      <w:r w:rsidR="005222F7">
        <w:rPr>
          <w:lang w:val="lt-LT"/>
        </w:rPr>
        <w:t>didinti savivaldybės biudžetin</w:t>
      </w:r>
      <w:r w:rsidR="007625D3">
        <w:rPr>
          <w:lang w:val="lt-LT"/>
        </w:rPr>
        <w:t>ių įstaigų vadovų</w:t>
      </w:r>
      <w:r w:rsidR="00A65C14">
        <w:rPr>
          <w:lang w:val="lt-LT"/>
        </w:rPr>
        <w:t xml:space="preserve"> darbo apmokėjimą. Kultūros ministras ir savivaldybių vadovai 2018-10- 04 Memorandumu sutarė dėl bendradarbiavimo didinti savivaldybių kultūros įstaigų darbuotojų darbo apmokėjimą. Memorandumo nuostatose numatyta skirti papildomą finansavimą kultūros darbuotojų atlyginimams didinti ir siekiant ilgalaikio efekto, savivaldybių kultūros darbuotojų darbo užmokesčio didinimas turėtų būti realizuotas ne per kintamąją pareiginės algos dalį, bet per pareiginės algos pastoviosios dalies koeficientų di</w:t>
      </w:r>
      <w:r w:rsidR="00E426A4">
        <w:rPr>
          <w:lang w:val="lt-LT"/>
        </w:rPr>
        <w:t>dinimą keičiant darbo sutartis.</w:t>
      </w:r>
      <w:r w:rsidR="008E5118">
        <w:rPr>
          <w:lang w:val="lt-LT"/>
        </w:rPr>
        <w:t xml:space="preserve"> Molėtų rajono savivaldybės biudžetinių įstaigų vadovų atlyginimai nustatomi vadovaujantis Valstybės ir savivaldybių biudžetinių įstaigų darbo apmokėjimo įstatymu ir  </w:t>
      </w:r>
      <w:proofErr w:type="spellStart"/>
      <w:r w:rsidR="008E5118">
        <w:t>savivaldybės</w:t>
      </w:r>
      <w:proofErr w:type="spellEnd"/>
      <w:r w:rsidR="008E5118">
        <w:t xml:space="preserve"> </w:t>
      </w:r>
      <w:proofErr w:type="spellStart"/>
      <w:r w:rsidR="008E5118">
        <w:t>biudžetinių</w:t>
      </w:r>
      <w:proofErr w:type="spellEnd"/>
      <w:r w:rsidR="008E5118">
        <w:t xml:space="preserve"> </w:t>
      </w:r>
      <w:proofErr w:type="spellStart"/>
      <w:r w:rsidR="008E5118">
        <w:t>įstaigų</w:t>
      </w:r>
      <w:proofErr w:type="spellEnd"/>
      <w:r w:rsidR="008E5118">
        <w:t xml:space="preserve"> </w:t>
      </w:r>
      <w:proofErr w:type="spellStart"/>
      <w:r w:rsidR="008E5118">
        <w:t>vadovų</w:t>
      </w:r>
      <w:proofErr w:type="spellEnd"/>
      <w:r w:rsidR="008E5118">
        <w:t xml:space="preserve"> </w:t>
      </w:r>
      <w:proofErr w:type="spellStart"/>
      <w:r w:rsidR="008E5118">
        <w:t>darbo</w:t>
      </w:r>
      <w:proofErr w:type="spellEnd"/>
      <w:r w:rsidR="008E5118">
        <w:t xml:space="preserve"> </w:t>
      </w:r>
      <w:proofErr w:type="spellStart"/>
      <w:r w:rsidR="008E5118">
        <w:t>apmokėjimo</w:t>
      </w:r>
      <w:proofErr w:type="spellEnd"/>
      <w:r w:rsidR="008E5118">
        <w:t xml:space="preserve"> </w:t>
      </w:r>
      <w:proofErr w:type="spellStart"/>
      <w:r w:rsidR="008E5118">
        <w:t>sistemos</w:t>
      </w:r>
      <w:proofErr w:type="spellEnd"/>
      <w:r w:rsidR="008E5118">
        <w:t xml:space="preserve"> </w:t>
      </w:r>
      <w:proofErr w:type="spellStart"/>
      <w:r w:rsidR="008E5118">
        <w:t>aprašu</w:t>
      </w:r>
      <w:proofErr w:type="spellEnd"/>
      <w:r w:rsidR="008E5118">
        <w:t xml:space="preserve">, </w:t>
      </w:r>
      <w:proofErr w:type="spellStart"/>
      <w:r w:rsidR="008E5118">
        <w:t>patvirtintu</w:t>
      </w:r>
      <w:proofErr w:type="spellEnd"/>
      <w:r w:rsidR="008E5118">
        <w:rPr>
          <w:lang w:val="lt-LT"/>
        </w:rPr>
        <w:t xml:space="preserve"> </w:t>
      </w:r>
      <w:r w:rsidR="00B23A89">
        <w:rPr>
          <w:lang w:val="lt-LT"/>
        </w:rPr>
        <w:t xml:space="preserve"> </w:t>
      </w:r>
      <w:r w:rsidR="00A65C14">
        <w:rPr>
          <w:lang w:val="lt-LT"/>
        </w:rPr>
        <w:t xml:space="preserve"> </w:t>
      </w:r>
      <w:r w:rsidR="008E5118">
        <w:t xml:space="preserve">Molėtų </w:t>
      </w:r>
      <w:proofErr w:type="spellStart"/>
      <w:r w:rsidR="008E5118">
        <w:t>rajono</w:t>
      </w:r>
      <w:proofErr w:type="spellEnd"/>
      <w:r w:rsidR="008E5118">
        <w:t xml:space="preserve"> </w:t>
      </w:r>
      <w:proofErr w:type="spellStart"/>
      <w:r w:rsidR="008E5118">
        <w:t>savivaldybės</w:t>
      </w:r>
      <w:proofErr w:type="spellEnd"/>
      <w:r w:rsidR="008E5118">
        <w:t xml:space="preserve"> </w:t>
      </w:r>
      <w:proofErr w:type="spellStart"/>
      <w:r w:rsidR="008E5118">
        <w:t>tarybos</w:t>
      </w:r>
      <w:proofErr w:type="spellEnd"/>
      <w:r w:rsidR="008E5118">
        <w:t xml:space="preserve"> 2017 m. </w:t>
      </w:r>
      <w:proofErr w:type="spellStart"/>
      <w:proofErr w:type="gramStart"/>
      <w:r w:rsidR="008E5118">
        <w:t>vasario</w:t>
      </w:r>
      <w:proofErr w:type="spellEnd"/>
      <w:proofErr w:type="gramEnd"/>
      <w:r w:rsidR="008E5118">
        <w:t xml:space="preserve"> 23 d. </w:t>
      </w:r>
      <w:proofErr w:type="spellStart"/>
      <w:r w:rsidR="008E5118">
        <w:t>sprendimu</w:t>
      </w:r>
      <w:proofErr w:type="spellEnd"/>
      <w:r w:rsidR="008E5118">
        <w:t xml:space="preserve"> </w:t>
      </w:r>
      <w:proofErr w:type="spellStart"/>
      <w:r w:rsidR="008E5118">
        <w:t>Nr</w:t>
      </w:r>
      <w:proofErr w:type="spellEnd"/>
      <w:r w:rsidR="008E5118">
        <w:t xml:space="preserve">. B1-36. </w:t>
      </w:r>
      <w:proofErr w:type="spellStart"/>
      <w:r w:rsidR="008E5118">
        <w:t>Vadovaujantis</w:t>
      </w:r>
      <w:proofErr w:type="spellEnd"/>
      <w:r w:rsidR="008E5118">
        <w:t xml:space="preserve"> </w:t>
      </w:r>
      <w:proofErr w:type="spellStart"/>
      <w:r w:rsidR="008E5118">
        <w:t>šio</w:t>
      </w:r>
      <w:proofErr w:type="spellEnd"/>
      <w:r w:rsidR="008E5118">
        <w:t xml:space="preserve"> </w:t>
      </w:r>
      <w:proofErr w:type="spellStart"/>
      <w:r w:rsidR="008E5118">
        <w:t>aprašo</w:t>
      </w:r>
      <w:proofErr w:type="spellEnd"/>
      <w:r w:rsidR="008E5118">
        <w:t xml:space="preserve"> no</w:t>
      </w:r>
      <w:r w:rsidR="007625D3">
        <w:t xml:space="preserve">rm </w:t>
      </w:r>
      <w:proofErr w:type="gramStart"/>
      <w:r w:rsidR="007625D3">
        <w:t>1</w:t>
      </w:r>
      <w:proofErr w:type="gramEnd"/>
      <w:r w:rsidR="007625D3">
        <w:t xml:space="preserve"> </w:t>
      </w:r>
      <w:proofErr w:type="spellStart"/>
      <w:r w:rsidR="007625D3">
        <w:t>priedo</w:t>
      </w:r>
      <w:proofErr w:type="spellEnd"/>
      <w:r w:rsidR="007625D3">
        <w:t xml:space="preserve"> </w:t>
      </w:r>
      <w:proofErr w:type="spellStart"/>
      <w:r w:rsidR="007625D3">
        <w:t>normomis</w:t>
      </w:r>
      <w:proofErr w:type="spellEnd"/>
      <w:r w:rsidR="007625D3">
        <w:t xml:space="preserve"> </w:t>
      </w:r>
      <w:proofErr w:type="spellStart"/>
      <w:r w:rsidR="008E5118">
        <w:t>savivaldybės</w:t>
      </w:r>
      <w:proofErr w:type="spellEnd"/>
      <w:r w:rsidR="001D3EBD">
        <w:t xml:space="preserve"> </w:t>
      </w:r>
      <w:proofErr w:type="spellStart"/>
      <w:r w:rsidR="001D3EBD">
        <w:t>kultūros</w:t>
      </w:r>
      <w:proofErr w:type="spellEnd"/>
      <w:r w:rsidR="001D3EBD">
        <w:t xml:space="preserve"> </w:t>
      </w:r>
      <w:proofErr w:type="spellStart"/>
      <w:r w:rsidR="001D3EBD">
        <w:t>įstai</w:t>
      </w:r>
      <w:r w:rsidR="008E5118">
        <w:t>gų</w:t>
      </w:r>
      <w:proofErr w:type="spellEnd"/>
      <w:r w:rsidR="008E5118">
        <w:t xml:space="preserve"> </w:t>
      </w:r>
      <w:proofErr w:type="spellStart"/>
      <w:r w:rsidR="008E5118">
        <w:t>vadovams</w:t>
      </w:r>
      <w:proofErr w:type="spellEnd"/>
      <w:r w:rsidR="008E5118">
        <w:t xml:space="preserve"> </w:t>
      </w:r>
      <w:proofErr w:type="spellStart"/>
      <w:r w:rsidR="008E5118">
        <w:t>nustatytas</w:t>
      </w:r>
      <w:proofErr w:type="spellEnd"/>
      <w:r w:rsidR="008E5118">
        <w:t xml:space="preserve"> </w:t>
      </w:r>
      <w:proofErr w:type="spellStart"/>
      <w:r w:rsidR="008E5118">
        <w:t>maksimalus</w:t>
      </w:r>
      <w:proofErr w:type="spellEnd"/>
      <w:r w:rsidR="008E5118">
        <w:t xml:space="preserve"> </w:t>
      </w:r>
      <w:proofErr w:type="spellStart"/>
      <w:r w:rsidR="008E5118">
        <w:t>koeficientas</w:t>
      </w:r>
      <w:proofErr w:type="spellEnd"/>
      <w:r w:rsidR="008E5118">
        <w:t xml:space="preserve">. </w:t>
      </w:r>
    </w:p>
    <w:p w:rsidR="00B478DE" w:rsidRDefault="008E5118" w:rsidP="00DC5706">
      <w:pPr>
        <w:pStyle w:val="Pagrindinistekstas"/>
        <w:spacing w:line="360" w:lineRule="auto"/>
        <w:ind w:firstLine="480"/>
      </w:pPr>
      <w:r>
        <w:t>Parengtame sprendimo projekte siūloma</w:t>
      </w:r>
      <w:r w:rsidR="005F55C9">
        <w:t xml:space="preserve"> pakeisti Aprašo 1 priedą</w:t>
      </w:r>
      <w:r w:rsidR="00DC5706">
        <w:t xml:space="preserve"> „Į</w:t>
      </w:r>
      <w:r w:rsidR="00DC5706" w:rsidRPr="00DC5706">
        <w:t>staigų (ne mokyklų) vadovų pareiginės algos pastoviosios dalies koeficientai</w:t>
      </w:r>
      <w:r w:rsidR="00DC5706">
        <w:t xml:space="preserve">“ nustatant </w:t>
      </w:r>
      <w:r>
        <w:t xml:space="preserve"> </w:t>
      </w:r>
      <w:r w:rsidR="00E426A4">
        <w:t xml:space="preserve">koeficientus ne mažesnius, negu Valstybės ir savivaldybių biudžetinių įstaigų darbo apmokėjimo įstatyme. Priėmus šį sprendimą atsiras teisinis pagrindas vykdyti </w:t>
      </w:r>
      <w:r w:rsidR="000E2608">
        <w:t>Kultūros ministro</w:t>
      </w:r>
      <w:r w:rsidR="001D3EBD">
        <w:t xml:space="preserve"> ir savivaldybių vadovų</w:t>
      </w:r>
      <w:r w:rsidR="005222F7">
        <w:t xml:space="preserve"> 2018-10-</w:t>
      </w:r>
      <w:bookmarkStart w:id="0" w:name="_GoBack"/>
      <w:bookmarkEnd w:id="0"/>
      <w:r w:rsidR="000E2608">
        <w:t>04 Memorandumo nuostatas-</w:t>
      </w:r>
      <w:r w:rsidR="001D3EBD">
        <w:t xml:space="preserve"> visiems </w:t>
      </w:r>
      <w:r w:rsidR="000E2608">
        <w:t xml:space="preserve"> kultūros </w:t>
      </w:r>
      <w:r w:rsidR="001D3EBD">
        <w:t>įstaigų vadovams padidinti 0,4 a</w:t>
      </w:r>
      <w:r w:rsidR="00DC5706">
        <w:t>tl</w:t>
      </w:r>
      <w:r w:rsidR="001D3EBD">
        <w:t>yginimo koeficientus.</w:t>
      </w:r>
    </w:p>
    <w:p w:rsidR="00461C81" w:rsidRPr="001D3EBD" w:rsidRDefault="00461C81" w:rsidP="00DC5706">
      <w:pPr>
        <w:spacing w:line="360" w:lineRule="auto"/>
        <w:ind w:firstLine="360"/>
        <w:jc w:val="both"/>
        <w:rPr>
          <w:rFonts w:eastAsiaTheme="minorHAnsi" w:cstheme="minorBidi"/>
        </w:rPr>
      </w:pPr>
      <w:r>
        <w:rPr>
          <w:rFonts w:eastAsiaTheme="minorHAnsi" w:cstheme="minorBidi"/>
        </w:rPr>
        <w:t xml:space="preserve"> </w:t>
      </w:r>
      <w:proofErr w:type="spellStart"/>
      <w:r>
        <w:rPr>
          <w:rFonts w:eastAsiaTheme="minorHAnsi" w:cstheme="minorBidi"/>
        </w:rPr>
        <w:t>Sprendimo</w:t>
      </w:r>
      <w:proofErr w:type="spellEnd"/>
      <w:r>
        <w:rPr>
          <w:rFonts w:eastAsiaTheme="minorHAnsi" w:cstheme="minorBidi"/>
        </w:rPr>
        <w:t xml:space="preserve"> </w:t>
      </w:r>
      <w:proofErr w:type="spellStart"/>
      <w:r>
        <w:rPr>
          <w:rFonts w:eastAsiaTheme="minorHAnsi" w:cstheme="minorBidi"/>
        </w:rPr>
        <w:t>projektas</w:t>
      </w:r>
      <w:proofErr w:type="spellEnd"/>
      <w:r>
        <w:rPr>
          <w:rFonts w:eastAsiaTheme="minorHAnsi" w:cstheme="minorBidi"/>
        </w:rPr>
        <w:t xml:space="preserve"> </w:t>
      </w:r>
      <w:proofErr w:type="spellStart"/>
      <w:r>
        <w:rPr>
          <w:rFonts w:eastAsiaTheme="minorHAnsi" w:cstheme="minorBidi"/>
        </w:rPr>
        <w:t>parengtas</w:t>
      </w:r>
      <w:proofErr w:type="spellEnd"/>
      <w:r>
        <w:rPr>
          <w:rFonts w:eastAsiaTheme="minorHAnsi" w:cstheme="minorBidi"/>
        </w:rPr>
        <w:t xml:space="preserve"> </w:t>
      </w:r>
      <w:proofErr w:type="spellStart"/>
      <w:r>
        <w:rPr>
          <w:rFonts w:eastAsiaTheme="minorHAnsi" w:cstheme="minorBidi"/>
        </w:rPr>
        <w:t>vadovaujantis</w:t>
      </w:r>
      <w:proofErr w:type="spellEnd"/>
      <w:r>
        <w:rPr>
          <w:rFonts w:eastAsiaTheme="minorHAnsi" w:cstheme="minorBidi"/>
        </w:rPr>
        <w:t xml:space="preserve"> Lietuvos </w:t>
      </w:r>
      <w:proofErr w:type="spellStart"/>
      <w:r>
        <w:rPr>
          <w:rFonts w:eastAsiaTheme="minorHAnsi" w:cstheme="minorBidi"/>
        </w:rPr>
        <w:t>Respublikos</w:t>
      </w:r>
      <w:proofErr w:type="spellEnd"/>
      <w:r>
        <w:rPr>
          <w:rFonts w:eastAsiaTheme="minorHAnsi" w:cstheme="minorBidi"/>
        </w:rPr>
        <w:t xml:space="preserve"> </w:t>
      </w:r>
      <w:proofErr w:type="spellStart"/>
      <w:r>
        <w:rPr>
          <w:rFonts w:eastAsiaTheme="minorHAnsi" w:cstheme="minorBidi"/>
        </w:rPr>
        <w:t>valstybės</w:t>
      </w:r>
      <w:proofErr w:type="spellEnd"/>
      <w:r>
        <w:rPr>
          <w:rFonts w:eastAsiaTheme="minorHAnsi" w:cstheme="minorBidi"/>
        </w:rPr>
        <w:t xml:space="preserve"> ir </w:t>
      </w:r>
      <w:proofErr w:type="spellStart"/>
      <w:r>
        <w:rPr>
          <w:rFonts w:eastAsiaTheme="minorHAnsi" w:cstheme="minorBidi"/>
        </w:rPr>
        <w:t>savivaldybių</w:t>
      </w:r>
      <w:proofErr w:type="spellEnd"/>
      <w:r>
        <w:rPr>
          <w:rFonts w:eastAsiaTheme="minorHAnsi" w:cstheme="minorBidi"/>
        </w:rPr>
        <w:t xml:space="preserve"> </w:t>
      </w:r>
      <w:proofErr w:type="spellStart"/>
      <w:r>
        <w:rPr>
          <w:rFonts w:eastAsiaTheme="minorHAnsi" w:cstheme="minorBidi"/>
        </w:rPr>
        <w:t>įstaigų</w:t>
      </w:r>
      <w:proofErr w:type="spellEnd"/>
      <w:r>
        <w:rPr>
          <w:rFonts w:eastAsiaTheme="minorHAnsi" w:cstheme="minorBidi"/>
        </w:rPr>
        <w:t xml:space="preserve"> </w:t>
      </w:r>
      <w:proofErr w:type="spellStart"/>
      <w:r>
        <w:rPr>
          <w:rFonts w:eastAsiaTheme="minorHAnsi" w:cstheme="minorBidi"/>
        </w:rPr>
        <w:t>darbuotojų</w:t>
      </w:r>
      <w:proofErr w:type="spellEnd"/>
      <w:r>
        <w:rPr>
          <w:rFonts w:eastAsiaTheme="minorHAnsi" w:cstheme="minorBidi"/>
        </w:rPr>
        <w:t xml:space="preserve"> </w:t>
      </w:r>
      <w:proofErr w:type="spellStart"/>
      <w:r>
        <w:rPr>
          <w:rFonts w:eastAsiaTheme="minorHAnsi" w:cstheme="minorBidi"/>
        </w:rPr>
        <w:t>darbo</w:t>
      </w:r>
      <w:proofErr w:type="spellEnd"/>
      <w:r>
        <w:rPr>
          <w:rFonts w:eastAsiaTheme="minorHAnsi" w:cstheme="minorBidi"/>
        </w:rPr>
        <w:t xml:space="preserve"> </w:t>
      </w:r>
      <w:proofErr w:type="spellStart"/>
      <w:r>
        <w:rPr>
          <w:rFonts w:eastAsiaTheme="minorHAnsi" w:cstheme="minorBidi"/>
        </w:rPr>
        <w:t>apmokėjimo</w:t>
      </w:r>
      <w:proofErr w:type="spellEnd"/>
      <w:r>
        <w:rPr>
          <w:rFonts w:eastAsiaTheme="minorHAnsi" w:cstheme="minorBidi"/>
        </w:rPr>
        <w:t xml:space="preserve"> </w:t>
      </w:r>
      <w:proofErr w:type="spellStart"/>
      <w:r>
        <w:rPr>
          <w:rFonts w:eastAsiaTheme="minorHAnsi" w:cstheme="minorBidi"/>
        </w:rPr>
        <w:t>įstatymu</w:t>
      </w:r>
      <w:proofErr w:type="spellEnd"/>
      <w:r>
        <w:rPr>
          <w:rFonts w:eastAsiaTheme="minorHAnsi" w:cstheme="minorBidi"/>
        </w:rPr>
        <w:t xml:space="preserve">. </w:t>
      </w:r>
      <w:r w:rsidRPr="001729FB">
        <w:rPr>
          <w:rFonts w:eastAsiaTheme="minorHAnsi" w:cstheme="minorBidi"/>
        </w:rPr>
        <w:t xml:space="preserve"> </w:t>
      </w:r>
    </w:p>
    <w:p w:rsidR="008B75C8" w:rsidRPr="008B75C8" w:rsidRDefault="006117E7" w:rsidP="008B75C8">
      <w:pPr>
        <w:pStyle w:val="Sraopastraipa"/>
        <w:numPr>
          <w:ilvl w:val="0"/>
          <w:numId w:val="2"/>
        </w:numPr>
        <w:tabs>
          <w:tab w:val="left" w:pos="690"/>
          <w:tab w:val="left" w:pos="900"/>
        </w:tabs>
        <w:snapToGrid w:val="0"/>
        <w:spacing w:line="360" w:lineRule="auto"/>
        <w:jc w:val="both"/>
        <w:rPr>
          <w:b/>
        </w:rPr>
      </w:pPr>
      <w:proofErr w:type="spellStart"/>
      <w:r w:rsidRPr="008B75C8">
        <w:rPr>
          <w:b/>
        </w:rPr>
        <w:t>Šiuo</w:t>
      </w:r>
      <w:proofErr w:type="spellEnd"/>
      <w:r w:rsidRPr="008B75C8">
        <w:rPr>
          <w:b/>
        </w:rPr>
        <w:t xml:space="preserve"> </w:t>
      </w:r>
      <w:proofErr w:type="spellStart"/>
      <w:r w:rsidRPr="008B75C8">
        <w:rPr>
          <w:b/>
        </w:rPr>
        <w:t>metu</w:t>
      </w:r>
      <w:proofErr w:type="spellEnd"/>
      <w:r w:rsidRPr="008B75C8">
        <w:rPr>
          <w:b/>
        </w:rPr>
        <w:t xml:space="preserve"> </w:t>
      </w:r>
      <w:proofErr w:type="spellStart"/>
      <w:r w:rsidRPr="008B75C8">
        <w:rPr>
          <w:b/>
        </w:rPr>
        <w:t>e</w:t>
      </w:r>
      <w:r w:rsidR="008B75C8" w:rsidRPr="008B75C8">
        <w:rPr>
          <w:b/>
        </w:rPr>
        <w:t>santis</w:t>
      </w:r>
      <w:proofErr w:type="spellEnd"/>
      <w:r w:rsidR="008B75C8" w:rsidRPr="008B75C8">
        <w:rPr>
          <w:b/>
        </w:rPr>
        <w:t xml:space="preserve"> </w:t>
      </w:r>
      <w:proofErr w:type="spellStart"/>
      <w:r w:rsidR="008B75C8" w:rsidRPr="008B75C8">
        <w:rPr>
          <w:b/>
        </w:rPr>
        <w:t>teisinis</w:t>
      </w:r>
      <w:proofErr w:type="spellEnd"/>
      <w:r w:rsidR="008B75C8" w:rsidRPr="008B75C8">
        <w:rPr>
          <w:b/>
        </w:rPr>
        <w:t xml:space="preserve"> </w:t>
      </w:r>
      <w:proofErr w:type="spellStart"/>
      <w:r w:rsidR="008B75C8" w:rsidRPr="008B75C8">
        <w:rPr>
          <w:b/>
        </w:rPr>
        <w:t>reglamentavimas</w:t>
      </w:r>
      <w:proofErr w:type="spellEnd"/>
    </w:p>
    <w:p w:rsidR="008B75C8" w:rsidRDefault="008B75C8" w:rsidP="008B75C8">
      <w:pPr>
        <w:tabs>
          <w:tab w:val="left" w:pos="690"/>
          <w:tab w:val="left" w:pos="900"/>
        </w:tabs>
        <w:snapToGrid w:val="0"/>
        <w:spacing w:line="360" w:lineRule="auto"/>
        <w:jc w:val="both"/>
        <w:rPr>
          <w:rFonts w:eastAsiaTheme="minorHAnsi" w:cstheme="minorBidi"/>
        </w:rPr>
      </w:pPr>
      <w:r>
        <w:rPr>
          <w:rFonts w:eastAsiaTheme="minorHAnsi" w:cstheme="minorBidi"/>
        </w:rPr>
        <w:tab/>
      </w:r>
      <w:r w:rsidR="006117E7" w:rsidRPr="008B75C8">
        <w:rPr>
          <w:rFonts w:eastAsiaTheme="minorHAnsi" w:cstheme="minorBidi"/>
        </w:rPr>
        <w:t xml:space="preserve">Lietuvos </w:t>
      </w:r>
      <w:proofErr w:type="spellStart"/>
      <w:r w:rsidR="006117E7" w:rsidRPr="008B75C8">
        <w:rPr>
          <w:rFonts w:eastAsiaTheme="minorHAnsi" w:cstheme="minorBidi"/>
        </w:rPr>
        <w:t>Respublik</w:t>
      </w:r>
      <w:r w:rsidR="003F0C41" w:rsidRPr="008B75C8">
        <w:rPr>
          <w:rFonts w:eastAsiaTheme="minorHAnsi" w:cstheme="minorBidi"/>
        </w:rPr>
        <w:t>os</w:t>
      </w:r>
      <w:proofErr w:type="spellEnd"/>
      <w:r w:rsidR="003F0C41" w:rsidRPr="008B75C8">
        <w:rPr>
          <w:rFonts w:eastAsiaTheme="minorHAnsi" w:cstheme="minorBidi"/>
        </w:rPr>
        <w:t xml:space="preserve"> </w:t>
      </w:r>
      <w:proofErr w:type="spellStart"/>
      <w:r w:rsidR="003F0C41" w:rsidRPr="008B75C8">
        <w:rPr>
          <w:rFonts w:eastAsiaTheme="minorHAnsi" w:cstheme="minorBidi"/>
        </w:rPr>
        <w:t>vietos</w:t>
      </w:r>
      <w:proofErr w:type="spellEnd"/>
      <w:r w:rsidR="003F0C41" w:rsidRPr="008B75C8">
        <w:rPr>
          <w:rFonts w:eastAsiaTheme="minorHAnsi" w:cstheme="minorBidi"/>
        </w:rPr>
        <w:t xml:space="preserve"> </w:t>
      </w:r>
      <w:proofErr w:type="spellStart"/>
      <w:r w:rsidR="003F0C41" w:rsidRPr="008B75C8">
        <w:rPr>
          <w:rFonts w:eastAsiaTheme="minorHAnsi" w:cstheme="minorBidi"/>
        </w:rPr>
        <w:t>savivaldos</w:t>
      </w:r>
      <w:proofErr w:type="spellEnd"/>
      <w:r w:rsidR="003F0C41" w:rsidRPr="008B75C8">
        <w:rPr>
          <w:rFonts w:eastAsiaTheme="minorHAnsi" w:cstheme="minorBidi"/>
        </w:rPr>
        <w:t xml:space="preserve"> </w:t>
      </w:r>
      <w:proofErr w:type="spellStart"/>
      <w:r w:rsidR="003F0C41" w:rsidRPr="008B75C8">
        <w:rPr>
          <w:rFonts w:eastAsiaTheme="minorHAnsi" w:cstheme="minorBidi"/>
        </w:rPr>
        <w:t>įstatymo</w:t>
      </w:r>
      <w:proofErr w:type="spellEnd"/>
      <w:r w:rsidR="003F0C41" w:rsidRPr="008B75C8">
        <w:rPr>
          <w:rFonts w:eastAsiaTheme="minorHAnsi" w:cstheme="minorBidi"/>
        </w:rPr>
        <w:t xml:space="preserve"> 18 </w:t>
      </w:r>
      <w:proofErr w:type="spellStart"/>
      <w:r w:rsidR="003F0C41" w:rsidRPr="008B75C8">
        <w:rPr>
          <w:rFonts w:eastAsiaTheme="minorHAnsi" w:cstheme="minorBidi"/>
        </w:rPr>
        <w:t>straipsnio</w:t>
      </w:r>
      <w:proofErr w:type="spellEnd"/>
      <w:r w:rsidR="003F0C41" w:rsidRPr="008B75C8">
        <w:rPr>
          <w:rFonts w:eastAsiaTheme="minorHAnsi" w:cstheme="minorBidi"/>
        </w:rPr>
        <w:t xml:space="preserve"> 1</w:t>
      </w:r>
      <w:r w:rsidR="006117E7" w:rsidRPr="008B75C8">
        <w:rPr>
          <w:rFonts w:eastAsiaTheme="minorHAnsi" w:cstheme="minorBidi"/>
        </w:rPr>
        <w:t xml:space="preserve"> </w:t>
      </w:r>
      <w:proofErr w:type="spellStart"/>
      <w:proofErr w:type="gramStart"/>
      <w:r w:rsidR="006117E7" w:rsidRPr="008B75C8">
        <w:rPr>
          <w:rFonts w:eastAsiaTheme="minorHAnsi" w:cstheme="minorBidi"/>
        </w:rPr>
        <w:t>dalis</w:t>
      </w:r>
      <w:proofErr w:type="spellEnd"/>
      <w:proofErr w:type="gramEnd"/>
      <w:r>
        <w:rPr>
          <w:rFonts w:eastAsiaTheme="minorHAnsi" w:cstheme="minorBidi"/>
        </w:rPr>
        <w:t>;</w:t>
      </w:r>
      <w:r w:rsidR="00440DE0" w:rsidRPr="00440DE0">
        <w:rPr>
          <w:lang w:val="lt-LT"/>
        </w:rPr>
        <w:t xml:space="preserve"> </w:t>
      </w:r>
    </w:p>
    <w:p w:rsidR="008B75C8" w:rsidRPr="008B75C8" w:rsidRDefault="008B75C8" w:rsidP="00440DE0">
      <w:pPr>
        <w:tabs>
          <w:tab w:val="left" w:pos="690"/>
          <w:tab w:val="left" w:pos="900"/>
        </w:tabs>
        <w:snapToGrid w:val="0"/>
        <w:spacing w:line="360" w:lineRule="auto"/>
        <w:jc w:val="both"/>
        <w:rPr>
          <w:lang w:val="lt-LT"/>
        </w:rPr>
      </w:pPr>
      <w:r>
        <w:rPr>
          <w:rFonts w:eastAsiaTheme="minorHAnsi" w:cstheme="minorBidi"/>
        </w:rPr>
        <w:tab/>
      </w:r>
      <w:r w:rsidR="006117E7" w:rsidRPr="008B75C8">
        <w:rPr>
          <w:b/>
          <w:lang w:val="lt-LT"/>
        </w:rPr>
        <w:t>Galimos teigiamos ir neigiamos pasekmės priėmus siūlomą tarybos sprendimo projektą</w:t>
      </w:r>
      <w:r w:rsidR="00D819D1" w:rsidRPr="008B75C8">
        <w:rPr>
          <w:lang w:val="lt-LT"/>
        </w:rPr>
        <w:t xml:space="preserve"> </w:t>
      </w:r>
    </w:p>
    <w:p w:rsidR="00D819D1" w:rsidRPr="008B75C8" w:rsidRDefault="008B75C8" w:rsidP="008B75C8">
      <w:pPr>
        <w:tabs>
          <w:tab w:val="left" w:pos="720"/>
          <w:tab w:val="num" w:pos="3960"/>
        </w:tabs>
        <w:spacing w:line="360" w:lineRule="auto"/>
        <w:jc w:val="both"/>
        <w:rPr>
          <w:color w:val="000000"/>
          <w:lang w:val="lt-LT"/>
        </w:rPr>
      </w:pPr>
      <w:r>
        <w:rPr>
          <w:lang w:val="lt-LT"/>
        </w:rPr>
        <w:tab/>
      </w:r>
      <w:r w:rsidR="006117E7" w:rsidRPr="008B75C8">
        <w:rPr>
          <w:lang w:val="lt-LT"/>
        </w:rPr>
        <w:t>Priėmus šį sprendimą atsiras pagrindas</w:t>
      </w:r>
      <w:r w:rsidR="00B478DE">
        <w:rPr>
          <w:lang w:val="lt-LT"/>
        </w:rPr>
        <w:t xml:space="preserve"> </w:t>
      </w:r>
      <w:r w:rsidR="001D3EBD">
        <w:rPr>
          <w:lang w:val="lt-LT"/>
        </w:rPr>
        <w:t>didinti savivaldybių kultūros įstaigų  vadovų darbo apmokėjimą</w:t>
      </w:r>
      <w:r w:rsidR="00DC5706">
        <w:rPr>
          <w:lang w:val="lt-LT"/>
        </w:rPr>
        <w:t>.</w:t>
      </w:r>
    </w:p>
    <w:p w:rsidR="006117E7" w:rsidRDefault="00D819D1" w:rsidP="006117E7">
      <w:pPr>
        <w:tabs>
          <w:tab w:val="left" w:pos="720"/>
          <w:tab w:val="num" w:pos="3960"/>
        </w:tabs>
        <w:spacing w:line="360" w:lineRule="auto"/>
        <w:jc w:val="both"/>
        <w:rPr>
          <w:lang w:val="lt-LT"/>
        </w:rPr>
      </w:pPr>
      <w:r>
        <w:rPr>
          <w:lang w:val="lt-LT"/>
        </w:rPr>
        <w:tab/>
      </w:r>
      <w:r w:rsidR="006117E7">
        <w:rPr>
          <w:lang w:val="lt-LT"/>
        </w:rPr>
        <w:t xml:space="preserve">Neigiamų pasekmių nenumatoma. </w:t>
      </w:r>
    </w:p>
    <w:p w:rsidR="006117E7" w:rsidRDefault="006117E7" w:rsidP="006117E7">
      <w:pPr>
        <w:tabs>
          <w:tab w:val="num" w:pos="0"/>
          <w:tab w:val="left" w:pos="720"/>
        </w:tabs>
        <w:spacing w:line="360" w:lineRule="auto"/>
        <w:jc w:val="both"/>
        <w:rPr>
          <w:b/>
          <w:lang w:val="lt-LT"/>
        </w:rPr>
      </w:pPr>
      <w:r>
        <w:rPr>
          <w:b/>
          <w:lang w:val="lt-LT"/>
        </w:rPr>
        <w:tab/>
        <w:t xml:space="preserve">  4. Priemonės sprendimui įgyvendinti</w:t>
      </w:r>
      <w:r>
        <w:rPr>
          <w:lang w:val="lt-LT"/>
        </w:rPr>
        <w:t xml:space="preserve">. </w:t>
      </w:r>
      <w:r w:rsidR="00440DE0">
        <w:rPr>
          <w:lang w:val="lt-LT"/>
        </w:rPr>
        <w:t xml:space="preserve">Mero potvarkiu nustatyti biudžetinių </w:t>
      </w:r>
      <w:r w:rsidR="00DC5706">
        <w:rPr>
          <w:lang w:val="lt-LT"/>
        </w:rPr>
        <w:t xml:space="preserve">kultūros </w:t>
      </w:r>
      <w:r w:rsidR="00440DE0">
        <w:rPr>
          <w:lang w:val="lt-LT"/>
        </w:rPr>
        <w:t>įstaigų vadovų pareiginės algos pastoviosios dalies koeficientus.</w:t>
      </w:r>
    </w:p>
    <w:p w:rsidR="008B75C8" w:rsidRDefault="006117E7" w:rsidP="006117E7">
      <w:pPr>
        <w:tabs>
          <w:tab w:val="left" w:pos="1296"/>
        </w:tabs>
        <w:spacing w:line="360" w:lineRule="auto"/>
        <w:jc w:val="both"/>
        <w:rPr>
          <w:b/>
          <w:lang w:val="lt-LT"/>
        </w:rPr>
      </w:pPr>
      <w:r>
        <w:rPr>
          <w:b/>
          <w:lang w:val="lt-LT"/>
        </w:rPr>
        <w:lastRenderedPageBreak/>
        <w:t xml:space="preserve">              5. Lėšų poreikis ir jų šaltiniai (prireikus s</w:t>
      </w:r>
      <w:r w:rsidR="008B75C8">
        <w:rPr>
          <w:b/>
          <w:lang w:val="lt-LT"/>
        </w:rPr>
        <w:t>kaičiavimai ir išlaidų sąmatos)</w:t>
      </w:r>
    </w:p>
    <w:p w:rsidR="006117E7" w:rsidRDefault="008B75C8" w:rsidP="006117E7">
      <w:pPr>
        <w:tabs>
          <w:tab w:val="left" w:pos="1296"/>
        </w:tabs>
        <w:spacing w:line="360" w:lineRule="auto"/>
        <w:jc w:val="both"/>
        <w:rPr>
          <w:lang w:val="lt-LT"/>
        </w:rPr>
      </w:pPr>
      <w:r>
        <w:rPr>
          <w:b/>
          <w:lang w:val="lt-LT"/>
        </w:rPr>
        <w:tab/>
      </w:r>
      <w:r w:rsidR="00DC5706">
        <w:rPr>
          <w:lang w:val="lt-LT"/>
        </w:rPr>
        <w:t>Kultūros įstaigų biudžeto lėšos</w:t>
      </w:r>
      <w:r w:rsidR="006117E7">
        <w:rPr>
          <w:lang w:val="lt-LT"/>
        </w:rPr>
        <w:t xml:space="preserve">. </w:t>
      </w:r>
    </w:p>
    <w:p w:rsidR="00440DE0" w:rsidRDefault="006117E7" w:rsidP="00440DE0">
      <w:pPr>
        <w:tabs>
          <w:tab w:val="num" w:pos="0"/>
          <w:tab w:val="left" w:pos="720"/>
        </w:tabs>
        <w:spacing w:line="360" w:lineRule="auto"/>
        <w:jc w:val="both"/>
        <w:rPr>
          <w:lang w:val="lt-LT"/>
        </w:rPr>
      </w:pPr>
      <w:r>
        <w:rPr>
          <w:b/>
          <w:lang w:val="lt-LT"/>
        </w:rPr>
        <w:t xml:space="preserve">              6. Vykdytojai, įvykdymo terminai. </w:t>
      </w:r>
      <w:r w:rsidR="00FF65A7">
        <w:rPr>
          <w:lang w:val="lt-LT"/>
        </w:rPr>
        <w:t>Iki 2019</w:t>
      </w:r>
      <w:r w:rsidR="00440DE0" w:rsidRPr="0042669E">
        <w:rPr>
          <w:lang w:val="lt-LT"/>
        </w:rPr>
        <w:t xml:space="preserve"> m. </w:t>
      </w:r>
      <w:r w:rsidR="00FF65A7">
        <w:rPr>
          <w:lang w:val="lt-LT"/>
        </w:rPr>
        <w:t xml:space="preserve">kovo 1d. mero potvarkiu padidinti </w:t>
      </w:r>
      <w:r w:rsidR="00440DE0">
        <w:rPr>
          <w:lang w:val="lt-LT"/>
        </w:rPr>
        <w:t xml:space="preserve"> biudžetinių </w:t>
      </w:r>
      <w:r w:rsidR="00FF65A7">
        <w:rPr>
          <w:lang w:val="lt-LT"/>
        </w:rPr>
        <w:t xml:space="preserve">kultūros </w:t>
      </w:r>
      <w:r w:rsidR="00440DE0">
        <w:rPr>
          <w:lang w:val="lt-LT"/>
        </w:rPr>
        <w:t>įstaigų vadovų pareiginės algos pastoviosios dalies koeficientus.</w:t>
      </w:r>
    </w:p>
    <w:p w:rsidR="0042669E" w:rsidRDefault="0042669E" w:rsidP="00440DE0">
      <w:pPr>
        <w:tabs>
          <w:tab w:val="num" w:pos="0"/>
          <w:tab w:val="left" w:pos="720"/>
        </w:tabs>
        <w:spacing w:line="360" w:lineRule="auto"/>
        <w:jc w:val="both"/>
        <w:rPr>
          <w:b/>
          <w:lang w:val="lt-LT"/>
        </w:rPr>
      </w:pPr>
      <w:r>
        <w:rPr>
          <w:lang w:val="lt-LT"/>
        </w:rPr>
        <w:tab/>
      </w:r>
      <w:r w:rsidRPr="0042669E">
        <w:rPr>
          <w:b/>
          <w:lang w:val="lt-LT"/>
        </w:rPr>
        <w:t>7. Sprendimo projekto rengėjas</w:t>
      </w:r>
      <w:r>
        <w:rPr>
          <w:lang w:val="lt-LT"/>
        </w:rPr>
        <w:t>. Bendrojo skyriaus vedėja Irena Sabaliauskienė.</w:t>
      </w:r>
    </w:p>
    <w:p w:rsidR="006117E7" w:rsidRDefault="006117E7" w:rsidP="006117E7">
      <w:pPr>
        <w:tabs>
          <w:tab w:val="num" w:pos="0"/>
          <w:tab w:val="left" w:pos="720"/>
        </w:tabs>
        <w:spacing w:line="360" w:lineRule="auto"/>
        <w:jc w:val="both"/>
        <w:rPr>
          <w:lang w:val="lt-LT"/>
        </w:rPr>
      </w:pPr>
    </w:p>
    <w:sectPr w:rsidR="006117E7" w:rsidSect="008B75C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5B" w:rsidRDefault="0089045B" w:rsidP="008B75C8">
      <w:r>
        <w:separator/>
      </w:r>
    </w:p>
  </w:endnote>
  <w:endnote w:type="continuationSeparator" w:id="0">
    <w:p w:rsidR="0089045B" w:rsidRDefault="0089045B" w:rsidP="008B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5B" w:rsidRDefault="0089045B" w:rsidP="008B75C8">
      <w:r>
        <w:separator/>
      </w:r>
    </w:p>
  </w:footnote>
  <w:footnote w:type="continuationSeparator" w:id="0">
    <w:p w:rsidR="0089045B" w:rsidRDefault="0089045B" w:rsidP="008B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234196"/>
      <w:docPartObj>
        <w:docPartGallery w:val="Page Numbers (Top of Page)"/>
        <w:docPartUnique/>
      </w:docPartObj>
    </w:sdtPr>
    <w:sdtEndPr/>
    <w:sdtContent>
      <w:p w:rsidR="008B75C8" w:rsidRDefault="008B75C8">
        <w:pPr>
          <w:pStyle w:val="Antrats"/>
          <w:jc w:val="center"/>
        </w:pPr>
        <w:r>
          <w:fldChar w:fldCharType="begin"/>
        </w:r>
        <w:r>
          <w:instrText>PAGE   \* MERGEFORMAT</w:instrText>
        </w:r>
        <w:r>
          <w:fldChar w:fldCharType="separate"/>
        </w:r>
        <w:r w:rsidR="005222F7" w:rsidRPr="005222F7">
          <w:rPr>
            <w:noProof/>
            <w:lang w:val="lt-LT"/>
          </w:rPr>
          <w:t>2</w:t>
        </w:r>
        <w:r>
          <w:fldChar w:fldCharType="end"/>
        </w:r>
      </w:p>
    </w:sdtContent>
  </w:sdt>
  <w:p w:rsidR="008B75C8" w:rsidRDefault="008B75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1297"/>
    <w:multiLevelType w:val="hybridMultilevel"/>
    <w:tmpl w:val="DA8CE7D6"/>
    <w:lvl w:ilvl="0" w:tplc="C9D46D84">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2FFD3AE1"/>
    <w:multiLevelType w:val="hybridMultilevel"/>
    <w:tmpl w:val="A77A8E66"/>
    <w:lvl w:ilvl="0" w:tplc="5F28D4BC">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7"/>
    <w:rsid w:val="000E2608"/>
    <w:rsid w:val="001D3EBD"/>
    <w:rsid w:val="002470CF"/>
    <w:rsid w:val="003F0C41"/>
    <w:rsid w:val="0042669E"/>
    <w:rsid w:val="00440DE0"/>
    <w:rsid w:val="00461C81"/>
    <w:rsid w:val="005222F7"/>
    <w:rsid w:val="005D2EF5"/>
    <w:rsid w:val="005F55C9"/>
    <w:rsid w:val="006117E7"/>
    <w:rsid w:val="00632E48"/>
    <w:rsid w:val="007625D3"/>
    <w:rsid w:val="00782838"/>
    <w:rsid w:val="00842251"/>
    <w:rsid w:val="0089045B"/>
    <w:rsid w:val="008B75C8"/>
    <w:rsid w:val="008D6941"/>
    <w:rsid w:val="008E5118"/>
    <w:rsid w:val="00A65C14"/>
    <w:rsid w:val="00AB48EB"/>
    <w:rsid w:val="00AE3DF6"/>
    <w:rsid w:val="00B23A89"/>
    <w:rsid w:val="00B478DE"/>
    <w:rsid w:val="00D06144"/>
    <w:rsid w:val="00D819D1"/>
    <w:rsid w:val="00DC5706"/>
    <w:rsid w:val="00E426A4"/>
    <w:rsid w:val="00FF65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21F9"/>
  <w15:chartTrackingRefBased/>
  <w15:docId w15:val="{297566EB-CAFB-419C-9187-84469067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17E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61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6117E7"/>
    <w:rPr>
      <w:rFonts w:ascii="Consolas" w:eastAsia="Times New Roman" w:hAnsi="Consolas" w:cs="Consolas"/>
      <w:sz w:val="20"/>
      <w:szCs w:val="20"/>
    </w:rPr>
  </w:style>
  <w:style w:type="paragraph" w:styleId="Sraopastraipa">
    <w:name w:val="List Paragraph"/>
    <w:basedOn w:val="prastasis"/>
    <w:uiPriority w:val="34"/>
    <w:qFormat/>
    <w:rsid w:val="002470CF"/>
    <w:pPr>
      <w:ind w:left="720"/>
      <w:contextualSpacing/>
    </w:pPr>
  </w:style>
  <w:style w:type="paragraph" w:styleId="Antrats">
    <w:name w:val="header"/>
    <w:basedOn w:val="prastasis"/>
    <w:link w:val="AntratsDiagrama"/>
    <w:uiPriority w:val="99"/>
    <w:unhideWhenUsed/>
    <w:rsid w:val="008B75C8"/>
    <w:pPr>
      <w:tabs>
        <w:tab w:val="center" w:pos="4819"/>
        <w:tab w:val="right" w:pos="9638"/>
      </w:tabs>
    </w:pPr>
  </w:style>
  <w:style w:type="character" w:customStyle="1" w:styleId="AntratsDiagrama">
    <w:name w:val="Antraštės Diagrama"/>
    <w:basedOn w:val="Numatytasispastraiposriftas"/>
    <w:link w:val="Antrats"/>
    <w:uiPriority w:val="99"/>
    <w:rsid w:val="008B75C8"/>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8B75C8"/>
    <w:pPr>
      <w:tabs>
        <w:tab w:val="center" w:pos="4819"/>
        <w:tab w:val="right" w:pos="9638"/>
      </w:tabs>
    </w:pPr>
  </w:style>
  <w:style w:type="character" w:customStyle="1" w:styleId="PoratDiagrama">
    <w:name w:val="Poraštė Diagrama"/>
    <w:basedOn w:val="Numatytasispastraiposriftas"/>
    <w:link w:val="Porat"/>
    <w:uiPriority w:val="99"/>
    <w:rsid w:val="008B75C8"/>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unhideWhenUsed/>
    <w:rsid w:val="00DC5706"/>
    <w:pPr>
      <w:suppressAutoHyphens/>
      <w:jc w:val="both"/>
    </w:pPr>
    <w:rPr>
      <w:lang w:val="lt-LT" w:eastAsia="zh-CN"/>
    </w:rPr>
  </w:style>
  <w:style w:type="character" w:customStyle="1" w:styleId="PagrindinistekstasDiagrama">
    <w:name w:val="Pagrindinis tekstas Diagrama"/>
    <w:basedOn w:val="Numatytasispastraiposriftas"/>
    <w:link w:val="Pagrindinistekstas"/>
    <w:rsid w:val="00DC570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817">
      <w:bodyDiv w:val="1"/>
      <w:marLeft w:val="0"/>
      <w:marRight w:val="0"/>
      <w:marTop w:val="0"/>
      <w:marBottom w:val="0"/>
      <w:divBdr>
        <w:top w:val="none" w:sz="0" w:space="0" w:color="auto"/>
        <w:left w:val="none" w:sz="0" w:space="0" w:color="auto"/>
        <w:bottom w:val="none" w:sz="0" w:space="0" w:color="auto"/>
        <w:right w:val="none" w:sz="0" w:space="0" w:color="auto"/>
      </w:divBdr>
    </w:div>
    <w:div w:id="341132297">
      <w:bodyDiv w:val="1"/>
      <w:marLeft w:val="0"/>
      <w:marRight w:val="0"/>
      <w:marTop w:val="0"/>
      <w:marBottom w:val="0"/>
      <w:divBdr>
        <w:top w:val="none" w:sz="0" w:space="0" w:color="auto"/>
        <w:left w:val="none" w:sz="0" w:space="0" w:color="auto"/>
        <w:bottom w:val="none" w:sz="0" w:space="0" w:color="auto"/>
        <w:right w:val="none" w:sz="0" w:space="0" w:color="auto"/>
      </w:divBdr>
    </w:div>
    <w:div w:id="958534827">
      <w:bodyDiv w:val="1"/>
      <w:marLeft w:val="0"/>
      <w:marRight w:val="0"/>
      <w:marTop w:val="0"/>
      <w:marBottom w:val="0"/>
      <w:divBdr>
        <w:top w:val="none" w:sz="0" w:space="0" w:color="auto"/>
        <w:left w:val="none" w:sz="0" w:space="0" w:color="auto"/>
        <w:bottom w:val="none" w:sz="0" w:space="0" w:color="auto"/>
        <w:right w:val="none" w:sz="0" w:space="0" w:color="auto"/>
      </w:divBdr>
    </w:div>
    <w:div w:id="12955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1819</Words>
  <Characters>1038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16</cp:revision>
  <dcterms:created xsi:type="dcterms:W3CDTF">2017-11-20T06:54:00Z</dcterms:created>
  <dcterms:modified xsi:type="dcterms:W3CDTF">2019-02-12T08:16:00Z</dcterms:modified>
</cp:coreProperties>
</file>