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66" w:rsidRPr="006D65AB" w:rsidRDefault="00BB7BCD" w:rsidP="00546F66">
      <w:pPr>
        <w:pStyle w:val="Pagrindinistekstas"/>
        <w:ind w:firstLine="496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Projekto lyginamasis </w:t>
      </w:r>
      <w:bookmarkStart w:id="0" w:name="_GoBack"/>
      <w:bookmarkEnd w:id="0"/>
      <w:r>
        <w:rPr>
          <w:b/>
          <w:sz w:val="24"/>
          <w:szCs w:val="24"/>
        </w:rPr>
        <w:t>vari</w:t>
      </w:r>
      <w:r w:rsidR="00546F66" w:rsidRPr="006D65AB">
        <w:rPr>
          <w:b/>
          <w:sz w:val="24"/>
          <w:szCs w:val="24"/>
        </w:rPr>
        <w:t>antas</w:t>
      </w:r>
    </w:p>
    <w:p w:rsidR="00546F66" w:rsidRDefault="00546F66" w:rsidP="00546F66">
      <w:pPr>
        <w:pStyle w:val="Pagrindinistekstas"/>
        <w:ind w:firstLine="4962"/>
        <w:jc w:val="left"/>
        <w:rPr>
          <w:sz w:val="24"/>
          <w:szCs w:val="24"/>
        </w:rPr>
      </w:pPr>
    </w:p>
    <w:p w:rsidR="00546F66" w:rsidRDefault="00546F66" w:rsidP="00546F66">
      <w:pPr>
        <w:pStyle w:val="Pagrindinistekstas"/>
        <w:ind w:firstLine="4962"/>
        <w:jc w:val="left"/>
      </w:pPr>
      <w:r>
        <w:rPr>
          <w:sz w:val="24"/>
          <w:szCs w:val="24"/>
        </w:rPr>
        <w:t xml:space="preserve">Molėtų rajono savivaldybės biudžetinių įstaigų </w:t>
      </w:r>
    </w:p>
    <w:p w:rsidR="00546F66" w:rsidRDefault="00546F66" w:rsidP="00546F66">
      <w:pPr>
        <w:pStyle w:val="Pagrindinistekstas"/>
        <w:ind w:firstLine="4962"/>
        <w:jc w:val="left"/>
      </w:pPr>
      <w:r>
        <w:rPr>
          <w:sz w:val="24"/>
          <w:szCs w:val="24"/>
        </w:rPr>
        <w:t>vadovų darbo apmokėjimo tvarkos aprašo</w:t>
      </w:r>
    </w:p>
    <w:p w:rsidR="00546F66" w:rsidRDefault="00546F66" w:rsidP="00546F66">
      <w:pPr>
        <w:pStyle w:val="Pagrindinistekstas"/>
        <w:ind w:firstLine="4962"/>
        <w:jc w:val="left"/>
        <w:rPr>
          <w:sz w:val="24"/>
          <w:szCs w:val="24"/>
        </w:rPr>
      </w:pPr>
      <w:r>
        <w:rPr>
          <w:sz w:val="24"/>
          <w:szCs w:val="24"/>
        </w:rPr>
        <w:t>1 priedas</w:t>
      </w:r>
    </w:p>
    <w:p w:rsidR="00546F66" w:rsidRDefault="00546F66" w:rsidP="00546F66">
      <w:pPr>
        <w:pStyle w:val="Pagrindinistekstas"/>
        <w:ind w:firstLine="4962"/>
        <w:jc w:val="left"/>
      </w:pPr>
    </w:p>
    <w:p w:rsidR="00546F66" w:rsidRDefault="00546F66" w:rsidP="00546F66">
      <w:pPr>
        <w:pStyle w:val="Pagrindinisteksta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ĮSTAIGŲ (NE MOKYKLŲ) VADOVŲ PAREIGINĖS ALGOS </w:t>
      </w:r>
    </w:p>
    <w:p w:rsidR="00546F66" w:rsidRDefault="00546F66" w:rsidP="00546F66">
      <w:pPr>
        <w:pStyle w:val="Pagrindinistekstas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PASTOVIOSIOS DALIES KOEFICIENTAI</w:t>
      </w:r>
    </w:p>
    <w:p w:rsidR="00546F66" w:rsidRDefault="00546F66" w:rsidP="00546F66">
      <w:pPr>
        <w:pStyle w:val="Pagrindinistekstas"/>
        <w:spacing w:line="360" w:lineRule="auto"/>
        <w:ind w:firstLine="720"/>
        <w:jc w:val="center"/>
      </w:pPr>
    </w:p>
    <w:tbl>
      <w:tblPr>
        <w:tblW w:w="9345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88" w:type="dxa"/>
          <w:bottom w:w="28" w:type="dxa"/>
        </w:tblCellMar>
        <w:tblLook w:val="04A0" w:firstRow="1" w:lastRow="0" w:firstColumn="1" w:lastColumn="0" w:noHBand="0" w:noVBand="1"/>
      </w:tblPr>
      <w:tblGrid>
        <w:gridCol w:w="2709"/>
        <w:gridCol w:w="3497"/>
        <w:gridCol w:w="3139"/>
      </w:tblGrid>
      <w:tr w:rsidR="00546F66" w:rsidTr="00546F66">
        <w:trPr>
          <w:trHeight w:hRule="exact" w:val="680"/>
        </w:trPr>
        <w:tc>
          <w:tcPr>
            <w:tcW w:w="2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546F66" w:rsidRDefault="00546F66">
            <w:pPr>
              <w:pStyle w:val="TableContents"/>
              <w:spacing w:after="283" w:line="256" w:lineRule="auto"/>
              <w:jc w:val="center"/>
            </w:pPr>
            <w:r>
              <w:t>Įstaigos grupė</w:t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546F66" w:rsidRDefault="00546F66">
            <w:pPr>
              <w:pStyle w:val="TableContents"/>
              <w:spacing w:after="283" w:line="256" w:lineRule="auto"/>
              <w:ind w:left="29" w:hanging="29"/>
              <w:jc w:val="center"/>
            </w:pPr>
            <w:r>
              <w:t>Vadovaujamo darbo patirtis (metais)</w:t>
            </w:r>
          </w:p>
        </w:tc>
        <w:tc>
          <w:tcPr>
            <w:tcW w:w="3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546F66" w:rsidRDefault="00546F66">
            <w:pPr>
              <w:pStyle w:val="TableContents"/>
              <w:spacing w:after="283" w:line="256" w:lineRule="auto"/>
              <w:jc w:val="center"/>
            </w:pPr>
            <w:r>
              <w:t>Pastoviosios dalies koeficientas</w:t>
            </w:r>
          </w:p>
        </w:tc>
      </w:tr>
      <w:tr w:rsidR="00546F66" w:rsidTr="00546F66">
        <w:trPr>
          <w:trHeight w:hRule="exact" w:val="510"/>
        </w:trPr>
        <w:tc>
          <w:tcPr>
            <w:tcW w:w="27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88" w:type="dxa"/>
              <w:bottom w:w="28" w:type="dxa"/>
              <w:right w:w="108" w:type="dxa"/>
            </w:tcMar>
            <w:vAlign w:val="center"/>
            <w:hideMark/>
          </w:tcPr>
          <w:p w:rsidR="00546F66" w:rsidRDefault="00546F66">
            <w:pPr>
              <w:pStyle w:val="TableContents"/>
              <w:spacing w:after="283" w:line="256" w:lineRule="auto"/>
              <w:jc w:val="center"/>
            </w:pPr>
            <w:r>
              <w:t xml:space="preserve">50 ir mažiau  darbuotojų </w:t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546F66" w:rsidRDefault="00546F66">
            <w:pPr>
              <w:pStyle w:val="TableContents"/>
              <w:spacing w:after="283" w:line="256" w:lineRule="auto"/>
              <w:ind w:left="29" w:hanging="29"/>
              <w:jc w:val="center"/>
            </w:pPr>
            <w:r>
              <w:t>iki 5</w:t>
            </w:r>
          </w:p>
        </w:tc>
        <w:tc>
          <w:tcPr>
            <w:tcW w:w="3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546F66" w:rsidRDefault="00546F66">
            <w:pPr>
              <w:pStyle w:val="TableContents"/>
              <w:spacing w:after="283" w:line="256" w:lineRule="auto"/>
              <w:jc w:val="center"/>
            </w:pPr>
            <w:r>
              <w:t>6,0</w:t>
            </w:r>
            <w:r w:rsidR="006D65AB" w:rsidRPr="006D65AB">
              <w:rPr>
                <w:b/>
              </w:rPr>
              <w:t>-12</w:t>
            </w:r>
          </w:p>
        </w:tc>
      </w:tr>
      <w:tr w:rsidR="00546F66" w:rsidTr="00546F66">
        <w:trPr>
          <w:trHeight w:hRule="exact" w:val="510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546F66" w:rsidRDefault="00546F66">
            <w:pPr>
              <w:suppressAutoHyphens w:val="0"/>
              <w:spacing w:line="256" w:lineRule="auto"/>
            </w:pP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546F66" w:rsidRDefault="00546F66">
            <w:pPr>
              <w:pStyle w:val="TableContents"/>
              <w:spacing w:after="283" w:line="256" w:lineRule="auto"/>
              <w:ind w:left="29" w:hanging="29"/>
              <w:jc w:val="center"/>
            </w:pPr>
            <w:r>
              <w:t>nuo daugiau kaip 5 iki 10</w:t>
            </w:r>
          </w:p>
        </w:tc>
        <w:tc>
          <w:tcPr>
            <w:tcW w:w="3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546F66" w:rsidRDefault="00546F66">
            <w:pPr>
              <w:pStyle w:val="TableContents"/>
              <w:spacing w:after="283" w:line="256" w:lineRule="auto"/>
              <w:jc w:val="center"/>
            </w:pPr>
            <w:r>
              <w:t>6,6</w:t>
            </w:r>
            <w:r w:rsidR="006D65AB">
              <w:t>—</w:t>
            </w:r>
            <w:r w:rsidR="006D65AB" w:rsidRPr="006D65AB">
              <w:rPr>
                <w:b/>
              </w:rPr>
              <w:t>12,2</w:t>
            </w:r>
          </w:p>
        </w:tc>
      </w:tr>
      <w:tr w:rsidR="00546F66" w:rsidTr="00546F66">
        <w:trPr>
          <w:trHeight w:hRule="exact" w:val="510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546F66" w:rsidRDefault="00546F66">
            <w:pPr>
              <w:suppressAutoHyphens w:val="0"/>
              <w:spacing w:line="256" w:lineRule="auto"/>
            </w:pP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546F66" w:rsidRDefault="00546F66">
            <w:pPr>
              <w:pStyle w:val="TableContents"/>
              <w:spacing w:after="283" w:line="256" w:lineRule="auto"/>
              <w:ind w:left="29" w:hanging="29"/>
              <w:jc w:val="center"/>
            </w:pPr>
            <w:r>
              <w:t>daugiau kaip 10</w:t>
            </w:r>
          </w:p>
        </w:tc>
        <w:tc>
          <w:tcPr>
            <w:tcW w:w="3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546F66" w:rsidRDefault="00546F66">
            <w:pPr>
              <w:pStyle w:val="TableContents"/>
              <w:spacing w:after="283" w:line="256" w:lineRule="auto"/>
              <w:jc w:val="center"/>
            </w:pPr>
            <w:r>
              <w:t>7,1-</w:t>
            </w:r>
            <w:r w:rsidR="006D65AB">
              <w:t xml:space="preserve"> </w:t>
            </w:r>
            <w:r w:rsidRPr="006D65AB">
              <w:rPr>
                <w:strike/>
              </w:rPr>
              <w:t>8,5</w:t>
            </w:r>
            <w:r w:rsidR="006D65AB">
              <w:rPr>
                <w:strike/>
              </w:rPr>
              <w:t xml:space="preserve"> </w:t>
            </w:r>
            <w:r w:rsidR="006D65AB" w:rsidRPr="006D65AB">
              <w:rPr>
                <w:b/>
              </w:rPr>
              <w:t>12,4</w:t>
            </w:r>
          </w:p>
        </w:tc>
      </w:tr>
    </w:tbl>
    <w:p w:rsidR="00546F66" w:rsidRDefault="00546F66" w:rsidP="00546F66">
      <w:pPr>
        <w:pStyle w:val="Pagrindinistekstas"/>
        <w:spacing w:line="360" w:lineRule="auto"/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  <w:r w:rsidR="00BB7BCD">
        <w:rPr>
          <w:color w:val="000000"/>
          <w:sz w:val="24"/>
          <w:szCs w:val="24"/>
        </w:rPr>
        <w:t>____________________</w:t>
      </w:r>
    </w:p>
    <w:sectPr w:rsidR="00546F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66"/>
    <w:rsid w:val="0033001C"/>
    <w:rsid w:val="004C55ED"/>
    <w:rsid w:val="00546F66"/>
    <w:rsid w:val="006D65AB"/>
    <w:rsid w:val="00782838"/>
    <w:rsid w:val="00AB48EB"/>
    <w:rsid w:val="00BB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6DAC6-CD6B-432D-B71D-09546768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46F6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546F66"/>
    <w:pPr>
      <w:jc w:val="right"/>
    </w:pPr>
    <w:rPr>
      <w:color w:val="auto"/>
      <w:sz w:val="22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qFormat/>
    <w:rsid w:val="00546F6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ableContents">
    <w:name w:val="Table Contents"/>
    <w:basedOn w:val="prastasis"/>
    <w:qFormat/>
    <w:rsid w:val="0054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Toločkienė Asta</cp:lastModifiedBy>
  <cp:revision>4</cp:revision>
  <dcterms:created xsi:type="dcterms:W3CDTF">2019-02-11T09:37:00Z</dcterms:created>
  <dcterms:modified xsi:type="dcterms:W3CDTF">2019-02-11T09:39:00Z</dcterms:modified>
</cp:coreProperties>
</file>