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E617C1">
        <w:rPr>
          <w:b/>
          <w:caps/>
          <w:noProof/>
        </w:rPr>
        <w:t xml:space="preserve">Molėtų </w:t>
      </w:r>
      <w:r>
        <w:rPr>
          <w:b/>
          <w:caps/>
          <w:noProof/>
        </w:rPr>
        <w:t>„</w:t>
      </w:r>
      <w:r w:rsidR="00E617C1">
        <w:rPr>
          <w:b/>
          <w:caps/>
          <w:noProof/>
        </w:rPr>
        <w:t>vyturėlio</w:t>
      </w:r>
      <w:r>
        <w:rPr>
          <w:b/>
          <w:caps/>
          <w:noProof/>
        </w:rPr>
        <w:t>“</w:t>
      </w:r>
      <w:r w:rsidR="00E617C1">
        <w:rPr>
          <w:b/>
          <w:caps/>
          <w:noProof/>
        </w:rPr>
        <w:t xml:space="preserve"> vaikų lopšelio - darželio nuostatų patvirtinimo</w:t>
      </w:r>
      <w:bookmarkStart w:id="2" w:name="_GoBack"/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E617C1">
        <w:rPr>
          <w:noProof/>
        </w:rPr>
        <w:t>9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E617C1">
        <w:rPr>
          <w:noProof/>
        </w:rPr>
        <w:t>vasario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800661" w:rsidRDefault="00800661" w:rsidP="00800661">
      <w:pPr>
        <w:spacing w:line="360" w:lineRule="auto"/>
        <w:ind w:firstLine="680"/>
        <w:jc w:val="both"/>
      </w:pPr>
      <w:r>
        <w:t xml:space="preserve">Vadovaudamasi Lietuvos Respublikos vietos savivaldos įstatymo 16 straipsnio 4 dalimi, 18 straipsnio 1 dalimi, Lietuvos Respublikos biudžetinių įstaigų įstatymo 4 straipsnio 3 dalies 1 punktu, 6 straipsnio 5 dalimi, Lietuvos Respublikos švietimo įstatymo 43 straipsnio 3, 4 dalimis,  Lietuvos Respublikos švietimo ir mokslo ministro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birželio 29 d. įsakymo Nr. V-1164 „Dėl Nuostatų, įstatų ar statutų įforminimo reikalavimų patvirtinimo“ 2 punktu, </w:t>
      </w:r>
    </w:p>
    <w:p w:rsidR="00800661" w:rsidRDefault="00800661" w:rsidP="00800661">
      <w:pPr>
        <w:spacing w:line="360" w:lineRule="auto"/>
        <w:ind w:firstLine="680"/>
        <w:jc w:val="both"/>
      </w:pPr>
      <w:r>
        <w:t>Molėtų rajono savivaldybės taryba  n u s p r e n d ž i a :</w:t>
      </w:r>
    </w:p>
    <w:p w:rsidR="00800661" w:rsidRDefault="00800661" w:rsidP="00800661">
      <w:pPr>
        <w:spacing w:line="360" w:lineRule="auto"/>
        <w:ind w:firstLine="680"/>
        <w:jc w:val="both"/>
      </w:pPr>
      <w:r>
        <w:t>1. Patvirtinti pakeistus Molėtų „Vyturėlio“ vaikų lopšelio – darželio  nuostatus (pridedama).</w:t>
      </w:r>
    </w:p>
    <w:p w:rsidR="00800661" w:rsidRDefault="00800661" w:rsidP="00800661">
      <w:pPr>
        <w:tabs>
          <w:tab w:val="left" w:pos="540"/>
          <w:tab w:val="left" w:pos="900"/>
        </w:tabs>
        <w:spacing w:line="360" w:lineRule="auto"/>
        <w:ind w:firstLine="680"/>
        <w:jc w:val="both"/>
      </w:pPr>
      <w:r>
        <w:t>2. Įgalioti</w:t>
      </w:r>
      <w:r w:rsidRPr="00083C5B">
        <w:t xml:space="preserve"> </w:t>
      </w:r>
      <w:r>
        <w:t xml:space="preserve">Molėtų „Vyturėlio“ vaikų lopšelio – darželio  direktorę Oną Kavalnienę pasirašyti pakeistus įstaigos nuostatus ir įregistruoti juos Juridinių asmenų registre įstatymų nustatyta tvarka. </w:t>
      </w:r>
    </w:p>
    <w:p w:rsidR="00800661" w:rsidRDefault="00800661" w:rsidP="00800661">
      <w:pPr>
        <w:tabs>
          <w:tab w:val="left" w:pos="540"/>
          <w:tab w:val="left" w:pos="900"/>
        </w:tabs>
        <w:spacing w:line="360" w:lineRule="auto"/>
        <w:ind w:firstLine="680"/>
        <w:jc w:val="both"/>
      </w:pPr>
      <w:r>
        <w:t>3. Pripažinti netekusiais galios Molėtų „Vyturėlio“ vaikų lopšelio – darželio  nuostatus, patvirtintus 2011 m. gruodžio 22 d. sprendimu Nr. B1-256 „Dėl Molėtų „Vyturėlio“ vaikų lopšelio – darželio nuostatų patvirtinimo“  nuo naujų nuostatų įregistravimo Juridinių asmenų registre dienos.</w:t>
      </w:r>
    </w:p>
    <w:p w:rsidR="00800661" w:rsidRDefault="00800661" w:rsidP="00800661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Šis sprendimas gali būti skundžiamas Lietuvos Respublikos administracinių bylų teisenos įstatymo nustatyta tvarka ir terminais.</w:t>
      </w:r>
    </w:p>
    <w:p w:rsidR="00800661" w:rsidRDefault="00800661" w:rsidP="00800661">
      <w:pPr>
        <w:tabs>
          <w:tab w:val="left" w:pos="680"/>
          <w:tab w:val="left" w:pos="1206"/>
        </w:tabs>
        <w:spacing w:line="360" w:lineRule="auto"/>
        <w:ind w:firstLine="1247"/>
      </w:pPr>
    </w:p>
    <w:p w:rsidR="00800661" w:rsidRDefault="00800661" w:rsidP="00800661">
      <w:pPr>
        <w:tabs>
          <w:tab w:val="left" w:pos="680"/>
          <w:tab w:val="left" w:pos="1206"/>
        </w:tabs>
        <w:spacing w:line="360" w:lineRule="auto"/>
        <w:ind w:firstLine="1247"/>
      </w:pPr>
    </w:p>
    <w:p w:rsidR="00800661" w:rsidRDefault="00800661" w:rsidP="00800661">
      <w:pPr>
        <w:tabs>
          <w:tab w:val="left" w:pos="680"/>
          <w:tab w:val="left" w:pos="1674"/>
        </w:tabs>
        <w:spacing w:line="360" w:lineRule="auto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605438BE80845288EC6712471A13F49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5E" w:rsidRDefault="00B0185E">
      <w:r>
        <w:separator/>
      </w:r>
    </w:p>
  </w:endnote>
  <w:endnote w:type="continuationSeparator" w:id="0">
    <w:p w:rsidR="00B0185E" w:rsidRDefault="00B0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5E" w:rsidRDefault="00B0185E">
      <w:r>
        <w:separator/>
      </w:r>
    </w:p>
  </w:footnote>
  <w:footnote w:type="continuationSeparator" w:id="0">
    <w:p w:rsidR="00B0185E" w:rsidRDefault="00B0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5E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00661"/>
    <w:rsid w:val="00872337"/>
    <w:rsid w:val="008A401C"/>
    <w:rsid w:val="0093412A"/>
    <w:rsid w:val="009B4614"/>
    <w:rsid w:val="009E70D9"/>
    <w:rsid w:val="00AE325A"/>
    <w:rsid w:val="00B0185E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617C1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6CE2A65D"/>
  <w15:chartTrackingRefBased/>
  <w15:docId w15:val="{C158AE33-06FF-450A-9B6A-D3953F3F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rastasiniatinklio">
    <w:name w:val="Normal (Web)"/>
    <w:basedOn w:val="prastasis"/>
    <w:unhideWhenUsed/>
    <w:rsid w:val="00800661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05438BE80845288EC6712471A13F4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959A80A-7EFF-4091-8E19-06F47816E0B1}"/>
      </w:docPartPr>
      <w:docPartBody>
        <w:p w:rsidR="00366286" w:rsidRDefault="00366286">
          <w:pPr>
            <w:pStyle w:val="4605438BE80845288EC6712471A13F49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86"/>
    <w:rsid w:val="0036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605438BE80845288EC6712471A13F49">
    <w:name w:val="4605438BE80845288EC6712471A13F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Toločkienė Asta</dc:creator>
  <cp:keywords/>
  <dc:description/>
  <cp:lastModifiedBy>Vytautas Kralikevičius</cp:lastModifiedBy>
  <cp:revision>3</cp:revision>
  <cp:lastPrinted>2001-06-05T13:05:00Z</cp:lastPrinted>
  <dcterms:created xsi:type="dcterms:W3CDTF">2019-02-11T14:16:00Z</dcterms:created>
  <dcterms:modified xsi:type="dcterms:W3CDTF">2019-02-11T14:18:00Z</dcterms:modified>
</cp:coreProperties>
</file>